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55330" w14:paraId="0855330" w:rsidRDefault="00D56A0C" w:rsidP="00D56A0C" w:rsidR="00D56A0C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D56A0C" w:rsidP="00D56A0C" w:rsidR="00D56A0C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D56A0C" w:rsidP="00D56A0C" w:rsidR="00D56A0C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D56A0C" w:rsidP="00D56A0C" w:rsidR="00D56A0C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Posl.br.: 2 St-</w:t>
      </w:r>
      <w:r>
        <w:rPr>
          <w:sz w:val="23"/>
          <w:szCs w:val="23"/>
        </w:rPr>
        <w:t>733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6-13</w:t>
      </w:r>
    </w:p>
    <w:p w:rsidRDefault="00D56A0C" w:rsidP="00D56A0C" w:rsidR="00D56A0C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D56A0C" w:rsidP="00D56A0C" w:rsidR="00D56A0C" w:rsidRPr="00ED131D">
      <w:pPr>
        <w:jc w:val="both"/>
        <w:rPr>
          <w:sz w:val="23"/>
          <w:szCs w:val="23"/>
        </w:rPr>
      </w:pPr>
    </w:p>
    <w:p w:rsidRDefault="00D56A0C" w:rsidP="00D56A0C" w:rsidR="00D56A0C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D56A0C" w:rsidP="00D56A0C" w:rsidR="00D56A0C" w:rsidRPr="00ED131D">
      <w:pPr>
        <w:rPr>
          <w:sz w:val="23"/>
          <w:szCs w:val="23"/>
        </w:rPr>
      </w:pPr>
    </w:p>
    <w:p w:rsidRDefault="00D56A0C" w:rsidP="00D56A0C" w:rsidR="00D56A0C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D56A0C" w:rsidP="00D56A0C" w:rsidR="00D56A0C" w:rsidRPr="00ED131D">
      <w:pPr>
        <w:rPr>
          <w:sz w:val="23"/>
          <w:szCs w:val="23"/>
        </w:rPr>
      </w:pPr>
    </w:p>
    <w:p w:rsidRDefault="00D56A0C" w:rsidP="00D56A0C" w:rsidR="00D56A0C" w:rsidRPr="00627544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>
        <w:rPr>
          <w:sz w:val="23"/>
          <w:szCs w:val="23"/>
        </w:rPr>
        <w:t>CENTAR MEDIA d.o.o. Fažana, Viktor Car Emin 5, OIB: 65624805075</w:t>
      </w:r>
      <w:r w:rsidRPr="00627544">
        <w:rPr>
          <w:sz w:val="23"/>
          <w:szCs w:val="23"/>
        </w:rPr>
        <w:t xml:space="preserve">, </w:t>
      </w:r>
      <w:r w:rsidR="00627544" w:rsidRPr="00627544">
        <w:rPr>
          <w:sz w:val="23"/>
          <w:szCs w:val="23"/>
        </w:rPr>
        <w:t>1. rujna</w:t>
      </w:r>
      <w:r w:rsidRPr="00627544">
        <w:rPr>
          <w:sz w:val="23"/>
          <w:szCs w:val="23"/>
        </w:rPr>
        <w:t xml:space="preserve"> 2016. </w:t>
      </w:r>
    </w:p>
    <w:p w:rsidRDefault="00D56A0C" w:rsidP="00D56A0C" w:rsidR="00D56A0C" w:rsidRPr="00627544">
      <w:pPr>
        <w:jc w:val="both"/>
        <w:rPr>
          <w:sz w:val="23"/>
          <w:szCs w:val="23"/>
        </w:rPr>
      </w:pPr>
    </w:p>
    <w:p w:rsidRDefault="00D56A0C" w:rsidP="00D56A0C" w:rsidR="00D56A0C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D56A0C" w:rsidP="00D56A0C" w:rsidR="00D56A0C" w:rsidRPr="00ED131D">
      <w:pPr>
        <w:jc w:val="center"/>
        <w:rPr>
          <w:sz w:val="23"/>
          <w:szCs w:val="23"/>
        </w:rPr>
      </w:pPr>
    </w:p>
    <w:p w:rsidRDefault="00D56A0C" w:rsidP="00D56A0C" w:rsidR="00D56A0C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 w:rsidRPr="00C91F1F">
        <w:rPr>
          <w:sz w:val="23"/>
          <w:szCs w:val="23"/>
        </w:rPr>
        <w:t xml:space="preserve">dužnikom </w:t>
      </w:r>
      <w:r>
        <w:rPr>
          <w:sz w:val="23"/>
          <w:szCs w:val="23"/>
        </w:rPr>
        <w:t>CENTAR MEDIA d.o.o. Fažana, Viktor Car Emin 5, OIB: 65624805075</w:t>
      </w:r>
      <w:r w:rsidRPr="00ED131D">
        <w:rPr>
          <w:sz w:val="23"/>
          <w:szCs w:val="23"/>
        </w:rPr>
        <w:t>.</w:t>
      </w:r>
    </w:p>
    <w:p w:rsidRDefault="00D56A0C" w:rsidP="00D56A0C" w:rsidR="00D56A0C" w:rsidRPr="00ED131D">
      <w:pPr>
        <w:ind w:firstLine="720"/>
        <w:jc w:val="both"/>
        <w:rPr>
          <w:sz w:val="23"/>
          <w:szCs w:val="23"/>
        </w:rPr>
      </w:pPr>
    </w:p>
    <w:p w:rsidRDefault="00D56A0C" w:rsidP="00D56A0C" w:rsidR="00D56A0C" w:rsidRPr="00627544">
      <w:pPr>
        <w:ind w:firstLine="720"/>
        <w:jc w:val="both"/>
        <w:rPr>
          <w:sz w:val="23"/>
          <w:szCs w:val="23"/>
        </w:rPr>
      </w:pPr>
      <w:r w:rsidRPr="007D4516">
        <w:rPr>
          <w:sz w:val="23"/>
          <w:szCs w:val="23"/>
        </w:rPr>
        <w:t>II.</w:t>
      </w:r>
      <w:r w:rsidRPr="007D4516">
        <w:rPr>
          <w:sz w:val="23"/>
          <w:szCs w:val="23"/>
        </w:rPr>
        <w:tab/>
      </w:r>
      <w:r w:rsidRPr="00F17054">
        <w:rPr>
          <w:sz w:val="23"/>
          <w:szCs w:val="23"/>
        </w:rPr>
        <w:t xml:space="preserve">Za stečajnog upravitelja imenuje </w:t>
      </w:r>
      <w:r w:rsidRPr="00627544">
        <w:rPr>
          <w:sz w:val="23"/>
          <w:szCs w:val="23"/>
        </w:rPr>
        <w:t xml:space="preserve">se </w:t>
      </w:r>
      <w:r w:rsidR="00627544" w:rsidRPr="00627544">
        <w:rPr>
          <w:sz w:val="23"/>
          <w:szCs w:val="23"/>
        </w:rPr>
        <w:t>Ana Vičević Gračanin, Čavle, Šušnjevac 3, OIB: 75471893129.</w:t>
      </w:r>
    </w:p>
    <w:p w:rsidRDefault="00D56A0C" w:rsidP="00D56A0C" w:rsidR="00D56A0C" w:rsidRPr="001C6FF3">
      <w:pPr>
        <w:ind w:firstLine="720"/>
        <w:jc w:val="both"/>
        <w:rPr>
          <w:bCs w:val="false"/>
          <w:sz w:val="23"/>
          <w:szCs w:val="23"/>
        </w:rPr>
      </w:pPr>
    </w:p>
    <w:p w:rsidRDefault="00D56A0C" w:rsidP="00D56A0C" w:rsidR="00D56A0C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 w:rsidRPr="00C91F1F">
        <w:rPr>
          <w:sz w:val="23"/>
          <w:szCs w:val="23"/>
        </w:rPr>
        <w:t xml:space="preserve">dužnikom </w:t>
      </w:r>
      <w:r>
        <w:rPr>
          <w:sz w:val="23"/>
          <w:szCs w:val="23"/>
        </w:rPr>
        <w:t>CENTAR MEDIA d.o.o. Fažana, Viktor Car Emin 5, OIB: 65624805075</w:t>
      </w:r>
      <w:r w:rsidRPr="00ED131D">
        <w:rPr>
          <w:sz w:val="23"/>
          <w:szCs w:val="23"/>
        </w:rPr>
        <w:t>.</w:t>
      </w:r>
    </w:p>
    <w:p w:rsidRDefault="00D56A0C" w:rsidP="00D56A0C" w:rsidR="00D56A0C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D56A0C" w:rsidP="00D56A0C" w:rsidR="00D56A0C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D56A0C" w:rsidP="00D56A0C" w:rsidR="00D56A0C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D56A0C" w:rsidP="00D56A0C" w:rsidR="00D56A0C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D56A0C" w:rsidP="00D56A0C" w:rsidR="00D56A0C" w:rsidRPr="00ED131D">
      <w:pPr>
        <w:jc w:val="both"/>
        <w:rPr>
          <w:bCs w:val="false"/>
          <w:sz w:val="23"/>
          <w:szCs w:val="23"/>
        </w:rPr>
      </w:pPr>
    </w:p>
    <w:p w:rsidRDefault="00D56A0C" w:rsidP="00D56A0C" w:rsidR="00D56A0C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D56A0C" w:rsidP="00D56A0C" w:rsidR="00D56A0C" w:rsidRPr="00ED131D">
      <w:pPr>
        <w:rPr>
          <w:bCs w:val="false"/>
          <w:sz w:val="23"/>
          <w:szCs w:val="23"/>
        </w:rPr>
      </w:pPr>
    </w:p>
    <w:p w:rsidRDefault="00D56A0C" w:rsidP="00D56A0C" w:rsidR="00D56A0C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733/16-3 od 9. svibnja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 w:rsidRPr="00C91F1F">
        <w:rPr>
          <w:sz w:val="23"/>
          <w:szCs w:val="23"/>
        </w:rPr>
        <w:t xml:space="preserve">dužnikom </w:t>
      </w:r>
      <w:r>
        <w:rPr>
          <w:sz w:val="23"/>
          <w:szCs w:val="23"/>
        </w:rPr>
        <w:t>CENTAR MEDIA d.o.o. Fažana, Viktor Car Emin 5, OIB: 65624805075.</w:t>
      </w:r>
    </w:p>
    <w:p w:rsidRDefault="00D56A0C" w:rsidP="00D56A0C" w:rsidR="00D56A0C" w:rsidRPr="00B60E64">
      <w:pPr>
        <w:spacing w:lineRule="atLeast" w:line="24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28. lipnja 2016. g. </w:t>
      </w:r>
      <w:r w:rsidRPr="00B60E64">
        <w:rPr>
          <w:sz w:val="23"/>
          <w:szCs w:val="23"/>
        </w:rPr>
        <w:t xml:space="preserve">nije pristupio nitko niti je zakonski zastupnik dužnika dostavio popis imovine. </w:t>
      </w:r>
    </w:p>
    <w:p w:rsidRDefault="00D56A0C" w:rsidP="00D56A0C" w:rsidR="00D56A0C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D56A0C" w:rsidP="00D56A0C" w:rsidR="00D56A0C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St-733/16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8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5. srpnja 2016</w:t>
      </w:r>
      <w:r w:rsidRPr="00ED131D">
        <w:rPr>
          <w:sz w:val="23"/>
          <w:szCs w:val="23"/>
        </w:rPr>
        <w:t xml:space="preserve">. g.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>5. srpnja 2016</w:t>
      </w:r>
      <w:r w:rsidRPr="00ED131D">
        <w:rPr>
          <w:sz w:val="23"/>
          <w:szCs w:val="23"/>
        </w:rPr>
        <w:t xml:space="preserve">. g. </w:t>
      </w:r>
    </w:p>
    <w:p w:rsidRDefault="00D56A0C" w:rsidP="00D56A0C" w:rsidR="00D56A0C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U navedenom roku nitko nije uplatio predujam, pa je temeljem odredbe čl. 132. st. 2. SZ-a donesena odluka kao u točki I. izreke.</w:t>
      </w:r>
    </w:p>
    <w:p w:rsidRDefault="00D56A0C" w:rsidP="00D56A0C" w:rsidR="00D56A0C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prema odredbi iz čl. 133. SZ-a, pa je donesena odluka kao u točki II. izreke.</w:t>
      </w:r>
    </w:p>
    <w:p w:rsidRDefault="00D56A0C" w:rsidP="00D56A0C" w:rsidR="00D56A0C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D56A0C" w:rsidP="00D56A0C" w:rsidR="00D56A0C" w:rsidRPr="00ED131D">
      <w:pPr>
        <w:jc w:val="center"/>
        <w:rPr>
          <w:sz w:val="23"/>
          <w:szCs w:val="23"/>
        </w:rPr>
      </w:pPr>
    </w:p>
    <w:p w:rsidRDefault="00D56A0C" w:rsidP="00D56A0C" w:rsidR="00D56A0C" w:rsidRPr="00ED131D">
      <w:pPr>
        <w:jc w:val="center"/>
        <w:rPr>
          <w:sz w:val="23"/>
          <w:szCs w:val="23"/>
        </w:rPr>
      </w:pPr>
    </w:p>
    <w:p w:rsidRDefault="00D56A0C" w:rsidP="00D56A0C" w:rsidR="00D56A0C" w:rsidRPr="00ED131D">
      <w:pPr>
        <w:rPr>
          <w:sz w:val="23"/>
          <w:szCs w:val="23"/>
        </w:rPr>
      </w:pPr>
    </w:p>
    <w:p w:rsidRDefault="00D56A0C" w:rsidP="00D56A0C" w:rsidR="00D56A0C" w:rsidRPr="00F17054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 xml:space="preserve">U </w:t>
      </w:r>
      <w:r>
        <w:rPr>
          <w:sz w:val="23"/>
          <w:szCs w:val="23"/>
        </w:rPr>
        <w:t>Pazinu</w:t>
      </w:r>
      <w:r w:rsidRPr="00627544">
        <w:rPr>
          <w:sz w:val="23"/>
          <w:szCs w:val="23"/>
        </w:rPr>
        <w:t xml:space="preserve">, </w:t>
      </w:r>
      <w:r w:rsidR="00627544" w:rsidRPr="00627544">
        <w:rPr>
          <w:sz w:val="23"/>
          <w:szCs w:val="23"/>
        </w:rPr>
        <w:t>1. rujna</w:t>
      </w:r>
      <w:r w:rsidRPr="00627544">
        <w:rPr>
          <w:sz w:val="23"/>
          <w:szCs w:val="23"/>
        </w:rPr>
        <w:t xml:space="preserve"> </w:t>
      </w:r>
      <w:r w:rsidRPr="001C6FF3">
        <w:rPr>
          <w:sz w:val="23"/>
          <w:szCs w:val="23"/>
        </w:rPr>
        <w:t>2016</w:t>
      </w:r>
      <w:r w:rsidRPr="00F17054">
        <w:rPr>
          <w:sz w:val="23"/>
          <w:szCs w:val="23"/>
        </w:rPr>
        <w:t>.</w:t>
      </w:r>
    </w:p>
    <w:p w:rsidRDefault="00D56A0C" w:rsidP="00D56A0C" w:rsidR="00D56A0C" w:rsidRPr="00ED131D">
      <w:pPr>
        <w:ind w:firstLine="720" w:left="2880"/>
        <w:jc w:val="both"/>
        <w:rPr>
          <w:sz w:val="23"/>
          <w:szCs w:val="23"/>
        </w:rPr>
      </w:pPr>
    </w:p>
    <w:p w:rsidRDefault="00D56A0C" w:rsidP="00D56A0C" w:rsidR="00D56A0C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D56A0C" w:rsidP="00D56A0C" w:rsidR="00D56A0C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D56A0C" w:rsidP="00D56A0C" w:rsidR="00D56A0C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D56A0C" w:rsidP="00D56A0C" w:rsidR="00D56A0C">
      <w:pPr>
        <w:jc w:val="both"/>
        <w:rPr>
          <w:sz w:val="23"/>
          <w:szCs w:val="23"/>
        </w:rPr>
      </w:pPr>
    </w:p>
    <w:p w:rsidRDefault="00D56A0C" w:rsidP="00D56A0C" w:rsidR="00D56A0C" w:rsidRPr="00ED131D">
      <w:pPr>
        <w:jc w:val="both"/>
        <w:rPr>
          <w:sz w:val="23"/>
          <w:szCs w:val="23"/>
        </w:rPr>
      </w:pPr>
    </w:p>
    <w:p w:rsidRDefault="00D56A0C" w:rsidP="00D56A0C" w:rsidR="00D56A0C" w:rsidRPr="00ED131D">
      <w:pPr>
        <w:jc w:val="both"/>
        <w:rPr>
          <w:sz w:val="23"/>
          <w:szCs w:val="23"/>
        </w:rPr>
      </w:pPr>
    </w:p>
    <w:p w:rsidRDefault="00D56A0C" w:rsidP="00D56A0C" w:rsidR="00D56A0C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D56A0C" w:rsidP="00D56A0C" w:rsidR="00D56A0C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D56A0C" w:rsidP="00D56A0C" w:rsidR="00D56A0C" w:rsidRPr="00EA6F91">
      <w:pPr>
        <w:jc w:val="both"/>
        <w:rPr>
          <w:sz w:val="23"/>
          <w:szCs w:val="23"/>
        </w:rPr>
      </w:pPr>
    </w:p>
    <w:p w:rsidRDefault="00D56A0C" w:rsidP="00D56A0C" w:rsidR="00D56A0C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D56A0C" w:rsidP="00D56A0C" w:rsidR="00D56A0C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CENTAR MEDIA d.o.o. Fažana, Viktor Car Emin 5, </w:t>
      </w:r>
    </w:p>
    <w:p w:rsidRDefault="00D56A0C" w:rsidP="00D56A0C" w:rsidR="00D56A0C" w:rsidRPr="00F74037">
      <w:pPr>
        <w:jc w:val="both"/>
        <w:rPr>
          <w:sz w:val="23"/>
          <w:szCs w:val="23"/>
        </w:rPr>
      </w:pPr>
      <w:r w:rsidRPr="00F17054">
        <w:rPr>
          <w:sz w:val="23"/>
          <w:szCs w:val="23"/>
        </w:rPr>
        <w:t xml:space="preserve">- stečajni upravitelj </w:t>
      </w:r>
      <w:r w:rsidR="00627544" w:rsidRPr="00627544">
        <w:rPr>
          <w:sz w:val="23"/>
          <w:szCs w:val="23"/>
        </w:rPr>
        <w:t>Ana Vičević Gračanin, Čavle, Šušnjevac 3</w:t>
      </w:r>
      <w:r w:rsidRPr="00942237">
        <w:rPr>
          <w:sz w:val="23"/>
          <w:szCs w:val="23"/>
        </w:rPr>
        <w:t xml:space="preserve">, </w:t>
      </w:r>
    </w:p>
    <w:p w:rsidRDefault="00D56A0C" w:rsidP="00D56A0C" w:rsidR="00D56A0C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60,  </w:t>
      </w:r>
    </w:p>
    <w:p w:rsidRDefault="00D56A0C" w:rsidP="00D56A0C" w:rsidR="00D56A0C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5,</w:t>
      </w:r>
    </w:p>
    <w:p w:rsidRDefault="00D56A0C" w:rsidP="00D56A0C" w:rsidR="00D56A0C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  <w:r>
        <w:rPr>
          <w:sz w:val="23"/>
          <w:szCs w:val="23"/>
        </w:rPr>
        <w:t>,</w:t>
      </w:r>
    </w:p>
    <w:p w:rsidRDefault="00D56A0C" w:rsidP="00D56A0C" w:rsidR="00D56A0C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  <w:r>
        <w:rPr>
          <w:sz w:val="23"/>
          <w:szCs w:val="23"/>
        </w:rPr>
        <w:t>,</w:t>
      </w:r>
    </w:p>
    <w:p w:rsidRDefault="00D56A0C" w:rsidP="00D56A0C" w:rsidR="00D56A0C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>pravomoćnosti</w:t>
      </w:r>
      <w:r>
        <w:rPr>
          <w:sz w:val="23"/>
          <w:szCs w:val="23"/>
        </w:rPr>
        <w:t>.</w:t>
      </w:r>
      <w:r w:rsidRPr="00EA6F91">
        <w:rPr>
          <w:sz w:val="23"/>
          <w:szCs w:val="23"/>
        </w:rPr>
        <w:t xml:space="preserve"> </w:t>
      </w:r>
    </w:p>
    <w:p w:rsidRDefault="00D56A0C" w:rsidP="00D56A0C" w:rsidR="00D56A0C" w:rsidRPr="00ED131D">
      <w:pPr>
        <w:ind w:left="360"/>
        <w:jc w:val="both"/>
        <w:rPr>
          <w:sz w:val="23"/>
          <w:szCs w:val="23"/>
        </w:rPr>
      </w:pPr>
    </w:p>
    <w:p w:rsidRDefault="00D56A0C" w:rsidP="00D56A0C" w:rsidR="00D56A0C" w:rsidRPr="00ED131D">
      <w:pPr>
        <w:jc w:val="both"/>
        <w:rPr>
          <w:sz w:val="23"/>
          <w:szCs w:val="23"/>
        </w:rPr>
      </w:pPr>
    </w:p>
    <w:p w:rsidRDefault="00D56A0C" w:rsidP="00D56A0C" w:rsidR="00D56A0C" w:rsidRPr="00ED131D">
      <w:pPr>
        <w:rPr>
          <w:sz w:val="23"/>
          <w:szCs w:val="23"/>
        </w:rPr>
      </w:pPr>
    </w:p>
    <w:p w:rsidRDefault="00D56A0C" w:rsidP="00D56A0C" w:rsidR="00D56A0C" w:rsidRPr="00ED131D">
      <w:pPr>
        <w:rPr>
          <w:sz w:val="23"/>
          <w:szCs w:val="23"/>
        </w:rPr>
      </w:pPr>
    </w:p>
    <w:p w:rsidRDefault="00D56A0C" w:rsidP="00D56A0C" w:rsidR="00D56A0C"/>
    <w:p w:rsidRDefault="00D56A0C" w:rsidP="00D56A0C" w:rsidR="00D56A0C"/>
    <w:p w:rsidRDefault="00D56A0C" w:rsidP="00D56A0C" w:rsidR="00D56A0C"/>
    <w:p w:rsidRDefault="00D56A0C" w:rsidP="00D56A0C" w:rsidR="00D56A0C"/>
    <w:p w:rsidRDefault="00D56A0C" w:rsidP="00D56A0C" w:rsidR="00D56A0C"/>
    <w:p w:rsidRDefault="00D56A0C" w:rsidP="00D56A0C" w:rsidR="00D56A0C"/>
    <w:p w:rsidRDefault="00C5569B" w:rsidR="00C5569B"/>
    <w:sectPr w:rsidSect="004523B8" w:rsidR="00C5569B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6A0C" w:rsidP="00D56A0C" w:rsidR="00D56A0C">
      <w:r>
        <w:separator/>
      </w:r>
    </w:p>
  </w:endnote>
  <w:endnote w:id="0" w:type="continuationSeparator">
    <w:p w:rsidRDefault="00D56A0C" w:rsidP="00D56A0C" w:rsidR="00D56A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6A0C" w:rsidP="00D56A0C" w:rsidR="00D56A0C">
      <w:r>
        <w:separator/>
      </w:r>
    </w:p>
  </w:footnote>
  <w:footnote w:id="0" w:type="continuationSeparator">
    <w:p w:rsidRDefault="00D56A0C" w:rsidP="00D56A0C" w:rsidR="00D56A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D56A0C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304DF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>Posl.br.: 2 St-</w:t>
        </w:r>
        <w:r>
          <w:rPr>
            <w:sz w:val="23"/>
            <w:szCs w:val="23"/>
          </w:rPr>
          <w:t>733</w:t>
        </w:r>
        <w:r w:rsidRPr="00ED131D">
          <w:rPr>
            <w:sz w:val="23"/>
            <w:szCs w:val="23"/>
          </w:rPr>
          <w:t>/1</w:t>
        </w:r>
        <w:r>
          <w:rPr>
            <w:sz w:val="23"/>
            <w:szCs w:val="23"/>
          </w:rPr>
          <w:t>6-13</w:t>
        </w:r>
      </w:p>
    </w:sdtContent>
  </w:sdt>
  <w:p w:rsidRDefault="00E304DF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6A0C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6A0C"/>
    <w:rsid w:val="00627544"/>
    <w:rsid w:val="00C5569B"/>
    <w:rsid w:val="00D56A0C"/>
    <w:rsid w:val="00E3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6A0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56A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56A0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6A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6A0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6A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56A0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04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4DF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4DF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4DF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4DF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6A0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56A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56A0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6A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6A0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6A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56A0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04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4DF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4DF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4DF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4DF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St-733/2016</izvorni_sadrzaj>
    <derivirana_varijabla naziv="DomainObject.Predmet.OznakaBroj_1">St-733/2016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MEDIA d.o.o. FAŽANA</izvorni_sadrzaj>
    <derivirana_varijabla naziv="DomainObject.Predmet.ProtustrankaFormated_1">  CENTAR MEDIA d.o.o. FAŽANA</derivirana_varijabla>
  </DomainObject.Predmet.ProtustrankaFormated>
  <DomainObject.Predmet.ProtustrankaFormatedOIB>
    <izvorni_sadrzaj>  CENTAR MEDIA d.o.o. FAŽANA, OIB 65624805075</izvorni_sadrzaj>
    <derivirana_varijabla naziv="DomainObject.Predmet.ProtustrankaFormatedOIB_1">  CENTAR MEDIA d.o.o. FAŽANA, OIB 65624805075</derivirana_varijabla>
  </DomainObject.Predmet.ProtustrankaFormatedOIB>
  <DomainObject.Predmet.ProtustrankaFormatedWithAdress>
    <izvorni_sadrzaj> CENTAR MEDIA d.o.o. FAŽANA, Viktor Car Emin 5, 52100 Fažana</izvorni_sadrzaj>
    <derivirana_varijabla naziv="DomainObject.Predmet.ProtustrankaFormatedWithAdress_1"> CENTAR MEDIA d.o.o. FAŽANA, Viktor Car Emin 5, 52100 Fažana</derivirana_varijabla>
  </DomainObject.Predmet.ProtustrankaFormatedWithAdress>
  <DomainObject.Predmet.ProtustrankaFormatedWithAdressOIB>
    <izvorni_sadrzaj> CENTAR MEDIA d.o.o. FAŽANA, OIB 65624805075, Viktor Car Emin 5, 52100 Fažana</izvorni_sadrzaj>
    <derivirana_varijabla naziv="DomainObject.Predmet.ProtustrankaFormatedWithAdressOIB_1"> CENTAR MEDIA d.o.o. FAŽANA, OIB 65624805075, Viktor Car Emin 5, 52100 Fažana</derivirana_varijabla>
  </DomainObject.Predmet.ProtustrankaFormatedWithAdressOIB>
  <DomainObject.Predmet.ProtustrankaWithAdress>
    <izvorni_sadrzaj>CENTAR MEDIA d.o.o. FAŽANA Viktor Car Emin 5, 52100 Fažana</izvorni_sadrzaj>
    <derivirana_varijabla naziv="DomainObject.Predmet.ProtustrankaWithAdress_1">CENTAR MEDIA d.o.o. FAŽANA Viktor Car Emin 5, 52100 Fažana</derivirana_varijabla>
  </DomainObject.Predmet.ProtustrankaWithAdress>
  <DomainObject.Predmet.ProtustrankaWithAdressOIB>
    <izvorni_sadrzaj>CENTAR MEDIA d.o.o. FAŽANA, OIB 65624805075, Viktor Car Emin 5, 52100 Fažana</izvorni_sadrzaj>
    <derivirana_varijabla naziv="DomainObject.Predmet.ProtustrankaWithAdressOIB_1">CENTAR MEDIA d.o.o. FAŽANA, OIB 65624805075, Viktor Car Emin 5, 52100 Fažana</derivirana_varijabla>
  </DomainObject.Predmet.ProtustrankaWithAdressOIB>
  <DomainObject.Predmet.ProtustrankaNazivFormated>
    <izvorni_sadrzaj>CENTAR MEDIA d.o.o. FAŽANA</izvorni_sadrzaj>
    <derivirana_varijabla naziv="DomainObject.Predmet.ProtustrankaNazivFormated_1">CENTAR MEDIA d.o.o. FAŽANA</derivirana_varijabla>
  </DomainObject.Predmet.ProtustrankaNazivFormated>
  <DomainObject.Predmet.ProtustrankaNazivFormatedOIB>
    <izvorni_sadrzaj>CENTAR MEDIA d.o.o. FAŽANA, OIB 65624805075</izvorni_sadrzaj>
    <derivirana_varijabla naziv="DomainObject.Predmet.ProtustrankaNazivFormatedOIB_1">CENTAR MEDIA d.o.o. FAŽANA, OIB 65624805075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39095.71</izvorni_sadrzaj>
    <derivirana_varijabla naziv="DomainObject.Predmet.TrenutnaVrijednost_1">39095.71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CENTAR MEDIA d.o.o. FAŽANA</item>
    </izvorni_sadrzaj>
    <derivirana_varijabla naziv="DomainObject.Predmet.ProtuStrankaListFormated_1">
      <item>CENTAR MEDIA d.o.o. FAŽANA</item>
    </derivirana_varijabla>
  </DomainObject.Predmet.ProtuStrankaListFormated>
  <DomainObject.Predmet.ProtuStrankaListFormatedOIB>
    <izvorni_sadrzaj>
      <item>CENTAR MEDIA d.o.o. FAŽANA, OIB 65624805075</item>
    </izvorni_sadrzaj>
    <derivirana_varijabla naziv="DomainObject.Predmet.ProtuStrankaListFormatedOIB_1">
      <item>CENTAR MEDIA d.o.o. FAŽANA, OIB 65624805075</item>
    </derivirana_varijabla>
  </DomainObject.Predmet.ProtuStrankaListFormatedOIB>
  <DomainObject.Predmet.ProtuStrankaListFormatedWithAdress>
    <izvorni_sadrzaj>
      <item>CENTAR MEDIA d.o.o. FAŽANA, Viktor Car Emin 5, 52100 Fažana</item>
    </izvorni_sadrzaj>
    <derivirana_varijabla naziv="DomainObject.Predmet.ProtuStrankaListFormatedWithAdress_1">
      <item>CENTAR MEDIA d.o.o. FAŽANA, Viktor Car Emin 5, 52100 Fažana</item>
    </derivirana_varijabla>
  </DomainObject.Predmet.ProtuStrankaListFormatedWithAdress>
  <DomainObject.Predmet.ProtuStrankaListFormatedWithAdressOIB>
    <izvorni_sadrzaj>
      <item>CENTAR MEDIA d.o.o. FAŽANA, OIB 65624805075, Viktor Car Emin 5, 52100 Fažana</item>
    </izvorni_sadrzaj>
    <derivirana_varijabla naziv="DomainObject.Predmet.ProtuStrankaListFormatedWithAdressOIB_1">
      <item>CENTAR MEDIA d.o.o. FAŽANA, OIB 65624805075, Viktor Car Emin 5, 52100 Fažana</item>
    </derivirana_varijabla>
  </DomainObject.Predmet.ProtuStrankaListFormatedWithAdressOIB>
  <DomainObject.Predmet.ProtuStrankaListNazivFormated>
    <izvorni_sadrzaj>
      <item>CENTAR MEDIA d.o.o. FAŽANA</item>
    </izvorni_sadrzaj>
    <derivirana_varijabla naziv="DomainObject.Predmet.ProtuStrankaListNazivFormated_1">
      <item>CENTAR MEDIA d.o.o. FAŽANA</item>
    </derivirana_varijabla>
  </DomainObject.Predmet.ProtuStrankaListNazivFormated>
  <DomainObject.Predmet.ProtuStrankaListNazivFormatedOIB>
    <izvorni_sadrzaj>
      <item>CENTAR MEDIA d.o.o. FAŽANA, OIB 65624805075</item>
    </izvorni_sadrzaj>
    <derivirana_varijabla naziv="DomainObject.Predmet.ProtuStrankaListNazivFormatedOIB_1">
      <item>CENTAR MEDIA d.o.o. FAŽANA, OIB 65624805075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CENTAR MEDIA d.o.o. FAŽANA</izvorni_sadrzaj>
    <derivirana_varijabla naziv="DomainObject.Predmet.ProtustrankaIDrugi_1">CENTAR MEDIA 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CENTAR MEDIA d.o.o. FAŽANA, OIB 65624805075, Viktor Car Emin 5, 52100 Fažana</izvorni_sadrzaj>
    <derivirana_varijabla naziv="DomainObject.Predmet.ProtustrankaIDrugiAdressOIB_1">CENTAR MEDIA d.o.o. FAŽANA, OIB 65624805075, Viktor Car Emin 5,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CENTAR MEDIA d.o.o. FAŽANA</item>
    </izvorni_sadrzaj>
    <derivirana_varijabla naziv="DomainObject.Predmet.SudioniciListNaziv_1">
      <item>FINANCIJSKA AGENCIJA, RC RIJEKA, PODRUŽNICA PULA, PULA</item>
      <item>CENTAR MEDIA d.o.o. FAŽANA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CENTAR MEDIA d.o.o. FAŽANA, OIB 65624805075, Viktor Car Emin 5,52100 Fažana</item>
    </izvorni_sadrzaj>
    <derivirana_varijabla naziv="DomainObject.Predmet.SudioniciListAdressOIB_1">
      <item>FINANCIJSKA AGENCIJA, RC RIJEKA, PODRUŽNICA PULA, PULA, OIB 85821130368, Giardini 5,52100 Pula</item>
      <item>CENTAR MEDIA d.o.o. FAŽANA, OIB 65624805075, Viktor Car Emin 5,52100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65624805075</item>
    </izvorni_sadrzaj>
    <derivirana_varijabla naziv="DomainObject.Predmet.SudioniciListNazivOIB_1">
      <item>, OIB 85821130368</item>
      <item>, OIB 65624805075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3393</properties:Characters>
  <properties:Lines>96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2016-08-23T12:09:00Z</dcterms:created>
  <dc:creator>Jasmina Matika</dc:creator>
  <cp:lastModifiedBy>Jasmina Matika</cp:lastModifiedBy>
  <cp:lastPrinted>2016-09-01T10:13:00Z</cp:lastPrinted>
  <dcterms:modified xmlns:xsi="http://www.w3.org/2001/XMLSchema-instance" xsi:type="dcterms:W3CDTF">2016-09-01T10:13:00Z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