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8c4e8" w14:paraId="dc8c4e8" w:rsidRDefault="006B1865" w:rsidP="00617B22" w:rsidR="006B186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371426" w:rsidR="00371426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C861A9" w:rsidP="0037142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6B1865" w:rsidP="0037142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371426" w:rsidP="00371426" w:rsidR="00371426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</w:t>
      </w:r>
      <w:r w:rsidR="00DF5881" w:rsidRPr="003F13DF">
        <w:t>po sucu</w:t>
      </w:r>
      <w:r w:rsidR="00DF5881">
        <w:t xml:space="preserve"> tog suda</w:t>
      </w:r>
      <w:r w:rsidR="00DF5881" w:rsidRPr="003F13DF">
        <w:t xml:space="preserve"> </w:t>
      </w:r>
      <w:r w:rsidR="00DF5881">
        <w:t>Katarini Mikulić,</w:t>
      </w:r>
      <w:r w:rsidR="00DF5881" w:rsidRPr="003F13DF">
        <w:t xml:space="preserve"> kao </w:t>
      </w:r>
      <w:r w:rsidR="00DF5881">
        <w:t xml:space="preserve">stečajnom </w:t>
      </w:r>
      <w:r w:rsidR="00DF5881" w:rsidRPr="003F13DF">
        <w:t>sucu</w:t>
      </w:r>
      <w:r>
        <w:rPr>
          <w:rFonts w:eastAsiaTheme="minorHAnsi"/>
          <w:lang w:eastAsia="en-US"/>
        </w:rPr>
        <w:t xml:space="preserve">, </w:t>
      </w:r>
      <w:r w:rsidR="00A466AA">
        <w:t>u postupku povodom zahtjeva FINANCIJSKE AGENCIJE, Regionalni centar Split, Podružnica Split, M</w:t>
      </w:r>
      <w:r w:rsidR="00DF5881">
        <w:t xml:space="preserve">ažuranićevo šetalište 24B, OIB: </w:t>
      </w:r>
      <w:r w:rsidR="00A466AA">
        <w:t xml:space="preserve">85821130368, za provedbu skraćenog stečajnog postupka nad dužnikom </w:t>
      </w:r>
      <w:r w:rsidR="002046DC">
        <w:t>CROESUS d.o.o., Iločka 2, Split, OIB: 61163858917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C861A9">
        <w:rPr>
          <w:rFonts w:eastAsiaTheme="minorHAnsi"/>
          <w:lang w:eastAsia="en-US"/>
        </w:rPr>
        <w:t xml:space="preserve">17. siječnja 2017. godine </w:t>
      </w:r>
    </w:p>
    <w:p w:rsidRDefault="006B1865" w:rsidP="00617B22" w:rsidR="00371426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6B1865" w:rsidP="00617B22" w:rsidR="006B1865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2046DC">
        <w:t>CROESUS d.o.o., Iločka 2, Split, OIB: 61163858917</w:t>
      </w:r>
      <w:r w:rsidRPr="009B1727">
        <w:t xml:space="preserve">. </w:t>
      </w:r>
    </w:p>
    <w:p w:rsidRDefault="006B1865" w:rsidP="00617B22" w:rsidR="006B1865" w:rsidRPr="00357160">
      <w:pPr>
        <w:spacing w:after="100" w:before="200"/>
        <w:jc w:val="center"/>
      </w:pPr>
      <w:r w:rsidRPr="00357160">
        <w:t>Obrazloženje</w:t>
      </w:r>
    </w:p>
    <w:p w:rsidRDefault="00A466AA" w:rsidP="00A466AA" w:rsidR="00A466AA">
      <w:pPr>
        <w:ind w:firstLine="708"/>
        <w:jc w:val="both"/>
      </w:pPr>
      <w:r>
        <w:t xml:space="preserve">Financijska agencija, Regionalni centar Split podnijela je ovom sudu </w:t>
      </w:r>
      <w:r w:rsidR="002046DC">
        <w:t>29</w:t>
      </w:r>
      <w:r w:rsidR="003132E3">
        <w:t>. listopada</w:t>
      </w:r>
      <w:r>
        <w:t xml:space="preserve"> 2015. godine zahtjev za provedbu skraće</w:t>
      </w:r>
      <w:r w:rsidR="00617B22">
        <w:t xml:space="preserve">nog stečajnog postupka nad </w:t>
      </w:r>
      <w:r w:rsidR="002046DC">
        <w:t>CROESUS d.o.o., Iločka 2, Split, OIB: 61163858917</w:t>
      </w:r>
      <w:r>
        <w:t>.</w:t>
      </w:r>
    </w:p>
    <w:p w:rsidRDefault="00A466AA" w:rsidP="001F0F71" w:rsidR="007537B5">
      <w:pPr>
        <w:spacing w:before="200"/>
        <w:ind w:firstLine="708"/>
        <w:jc w:val="both"/>
      </w:pPr>
      <w:r>
        <w:t xml:space="preserve">U podnesenom zahtjevu navedeno je da dužnik na dan </w:t>
      </w:r>
      <w:r w:rsidR="003132E3">
        <w:t>1. rujna</w:t>
      </w:r>
      <w:r>
        <w:t xml:space="preserve"> 2015. godine, u Očevidniku redoslijeda osnova za plaćanje, ima evidentirane neizvršene osnove za plaćanje u neprekinutom razdoblju od </w:t>
      </w:r>
      <w:r w:rsidR="002046DC">
        <w:t>1763</w:t>
      </w:r>
      <w:r>
        <w:t xml:space="preserve"> dana, u ukupnom iznosu od </w:t>
      </w:r>
      <w:r w:rsidR="002046DC">
        <w:t>215.600,76</w:t>
      </w:r>
      <w:r>
        <w:t xml:space="preserve"> kuna, kao i da prema podacima koji su dostavljeni od Hrvatskog zavoda za mirovinsko osiguranje, dužnik nema zaposlenih.</w:t>
      </w:r>
    </w:p>
    <w:p w:rsidRDefault="00A466AA" w:rsidP="001F0F71" w:rsidR="007537B5">
      <w:pPr>
        <w:spacing w:before="200"/>
        <w:ind w:firstLine="709"/>
        <w:jc w:val="both"/>
      </w:pPr>
      <w:r>
        <w:t xml:space="preserve">Budući da su prema podacima iz podnesenog zahtjeva bile ispunjene pretpostavke iz čl. 428. Stečajnog zakona (˝Narodne novine˝ broj 71/15; dalje: SZ) ovaj sud je </w:t>
      </w:r>
      <w:r w:rsidR="003132E3">
        <w:t>21. ožujka</w:t>
      </w:r>
      <w:r>
        <w:t xml:space="preserve"> 2016. godine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</w:t>
      </w:r>
      <w:r w:rsidR="001F0F71">
        <w:t>a otvaranje stečajnog postupka.</w:t>
      </w:r>
    </w:p>
    <w:p w:rsidRDefault="00536913" w:rsidP="002046DC" w:rsidR="00A466AA">
      <w:pPr>
        <w:spacing w:before="200"/>
        <w:ind w:firstLine="709"/>
        <w:jc w:val="both"/>
      </w:pPr>
      <w:r>
        <w:t xml:space="preserve">Republika Hrvatska, </w:t>
      </w:r>
      <w:r w:rsidR="00A466AA" w:rsidRPr="00E300CF">
        <w:t xml:space="preserve">Ministarstvo financija, Porezna uprava, </w:t>
      </w:r>
      <w:r w:rsidR="007537B5">
        <w:t xml:space="preserve">zastupana po Županijskom državnom odvjetništvu u Splitu, </w:t>
      </w:r>
      <w:r w:rsidR="00A466AA" w:rsidRPr="00E300CF">
        <w:t xml:space="preserve">dostavila je </w:t>
      </w:r>
      <w:r w:rsidR="002766DA">
        <w:t>01. travnja</w:t>
      </w:r>
      <w:r w:rsidR="00A466AA" w:rsidRPr="00E300CF">
        <w:t xml:space="preserve"> 2016. </w:t>
      </w:r>
      <w:r w:rsidR="00A466AA">
        <w:t xml:space="preserve">godine </w:t>
      </w:r>
      <w:r w:rsidR="00A466AA" w:rsidRPr="00E300CF">
        <w:t xml:space="preserve">obrazac kojim je, kao vjerovnik, predložila nad dužnikom otvoriti stečaj. U prilogu je dostavljeno stanje računa poreznog </w:t>
      </w:r>
      <w:r w:rsidR="00617B22">
        <w:t xml:space="preserve">obveznika </w:t>
      </w:r>
      <w:r w:rsidR="002046DC">
        <w:t>CROESUS d.o.o., Iločka 2, Split, OIB: 61163858917</w:t>
      </w:r>
      <w:r w:rsidR="002766DA">
        <w:t xml:space="preserve"> </w:t>
      </w:r>
      <w:r w:rsidR="00A466AA" w:rsidRPr="00E300CF">
        <w:t xml:space="preserve">na dan </w:t>
      </w:r>
      <w:r w:rsidR="003132E3">
        <w:t>23. ožujka</w:t>
      </w:r>
      <w:r w:rsidR="00A466AA" w:rsidRPr="00E300CF">
        <w:t xml:space="preserve"> 2016.</w:t>
      </w:r>
      <w:r w:rsidR="007537B5">
        <w:t xml:space="preserve"> godine</w:t>
      </w:r>
      <w:r w:rsidR="00A466AA" w:rsidRPr="00E300CF">
        <w:t xml:space="preserve"> iz kojeg proizlazi kako dužnik duguje iznos od </w:t>
      </w:r>
      <w:r w:rsidR="002046DC">
        <w:t>127.148,61</w:t>
      </w:r>
      <w:r w:rsidR="00A466AA" w:rsidRPr="00E300CF">
        <w:t xml:space="preserve"> kn, </w:t>
      </w:r>
      <w:r w:rsidR="00A466AA" w:rsidRPr="00E300CF">
        <w:lastRenderedPageBreak/>
        <w:t>čime je Republika  Hrvatska,  Ministarstvo financija, Porezna uprava, učinila vjerojatnim pos</w:t>
      </w:r>
      <w:r w:rsidR="002046DC">
        <w:t>tojanje tražbine prema dužniku</w:t>
      </w:r>
      <w:r w:rsidR="00DF5881">
        <w:t xml:space="preserve">, </w:t>
      </w:r>
      <w:r w:rsidR="009D1566">
        <w:t xml:space="preserve">te u tom pravcu dostavlja </w:t>
      </w:r>
      <w:r w:rsidR="007537B5">
        <w:t xml:space="preserve">godišnji financijski izvještaj za </w:t>
      </w:r>
      <w:r w:rsidR="002046DC">
        <w:t>2014</w:t>
      </w:r>
      <w:r w:rsidR="002766DA">
        <w:t>. godinu</w:t>
      </w:r>
      <w:r w:rsidR="007537B5">
        <w:t xml:space="preserve">. </w:t>
      </w:r>
    </w:p>
    <w:p w:rsidRDefault="00A466AA" w:rsidP="00424268" w:rsidR="007537B5">
      <w:pPr>
        <w:spacing w:before="200"/>
        <w:ind w:firstLine="709"/>
        <w:jc w:val="both"/>
      </w:pPr>
      <w: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 w:rsidR="007537B5">
        <w:t xml:space="preserve">U tom slučaju sud će po službenoj dužnosti donijeti rješenje o otvaranju i zaključenju skraćenog stečajnog postupka nad dužnikom. </w:t>
      </w:r>
    </w:p>
    <w:p w:rsidRDefault="007537B5" w:rsidP="00424268" w:rsidR="007537B5" w:rsidRPr="009B1727">
      <w:pPr>
        <w:spacing w:before="200"/>
        <w:ind w:firstLine="709"/>
        <w:jc w:val="both"/>
      </w:pPr>
      <w:r>
        <w:t xml:space="preserve">Nadalje, odredbom </w:t>
      </w:r>
      <w:r w:rsidRPr="009B1727">
        <w:t>čl. 433. SZ</w:t>
      </w:r>
      <w:r w:rsidR="00617B22">
        <w:t>-a</w:t>
      </w:r>
      <w:r w:rsidRPr="009B1727">
        <w:t xml:space="preserve"> ako nisu ispunjene pretpostavke za istodobno otvaranje i zaključenje skraćenoga stečajnog postupka prema čl. 431. SZ</w:t>
      </w:r>
      <w:r w:rsidR="00617B22"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687E74" w:rsidP="00424268" w:rsidR="00687E74" w:rsidRPr="00E300CF">
      <w:pPr>
        <w:spacing w:before="200"/>
        <w:ind w:firstLine="709"/>
        <w:jc w:val="both"/>
      </w:pPr>
      <w:r w:rsidRPr="00E300CF">
        <w:t>S obzirom na to da je Republika Hrvatska, Ministarstvo financija, Porezna uprava, kao vjerovnik koji je u smislu čl. 114. st. 3. SZ-a oslobođen plaćanja predujma za namirenje troškova stečajnog postupka iz čl. 114. st. 1. SZ-a, u roku 45 dana od dana objave oglasa</w:t>
      </w:r>
      <w:r w:rsidR="009D1566">
        <w:t xml:space="preserve"> predložila</w:t>
      </w:r>
      <w:r w:rsidRPr="00E300CF">
        <w:t xml:space="preserve"> otvoriti stečaj nad dužnikom</w:t>
      </w:r>
      <w:r w:rsidR="009D1566">
        <w:t xml:space="preserve"> i</w:t>
      </w:r>
      <w:r w:rsidRPr="00E300CF">
        <w:t xml:space="preserve"> obavijesti</w:t>
      </w:r>
      <w:r w:rsidR="009D1566">
        <w:t>la</w:t>
      </w:r>
      <w:r w:rsidRPr="00E300CF">
        <w:t xml:space="preserve"> sud kako dužnik ima navedenu imovinu, </w:t>
      </w:r>
      <w:r w:rsidR="009D1566">
        <w:t>a čija bi vrijednost prema sada dostupnim podacima bila dostatna</w:t>
      </w:r>
      <w:r w:rsidRPr="00E300CF">
        <w:t xml:space="preserve"> za namirenje predvidivih troškova stečajnoga postupka, sud je na temelju odredbe čl. 433. SZ-a riješio kao u izreci. </w:t>
      </w:r>
    </w:p>
    <w:p w:rsidRDefault="009D1566" w:rsidP="009D1566" w:rsidR="009D1566">
      <w:pPr>
        <w:spacing w:before="200"/>
        <w:ind w:firstLine="708"/>
        <w:jc w:val="both"/>
      </w:pPr>
      <w:r>
        <w:t xml:space="preserve">Sud će, </w:t>
      </w:r>
      <w:r w:rsidRPr="00E300CF">
        <w:t>po pravomoćnosti ovog rješenja, odgovarajućom pri</w:t>
      </w:r>
      <w:r>
        <w:t xml:space="preserve">mjenom općih odredbi stečajnoga </w:t>
      </w:r>
      <w:r w:rsidRPr="00E300CF">
        <w:t>postupka propisanih Stečajnim zakonom donijeti rješenje o pokretanju prethodnoga postupka odnosno otvaranju stečajnoga postupka.</w:t>
      </w:r>
    </w:p>
    <w:p w:rsidRDefault="00687E74" w:rsidP="00687E74" w:rsidR="00687E74">
      <w:pPr>
        <w:spacing w:before="200"/>
        <w:jc w:val="center"/>
      </w:pPr>
      <w:r>
        <w:t xml:space="preserve">U Splitu, </w:t>
      </w:r>
      <w:r w:rsidR="00C861A9">
        <w:t>17. siječnja 2017</w:t>
      </w:r>
      <w:r>
        <w:t>. godine</w:t>
      </w:r>
      <w:r w:rsidR="00CC537F">
        <w:t xml:space="preserve"> </w:t>
      </w:r>
    </w:p>
    <w:p w:rsidRDefault="00DF5881" w:rsidP="00DF5881" w:rsidR="00687E74">
      <w:pPr>
        <w:ind w:left="6480"/>
        <w:jc w:val="right"/>
      </w:pPr>
      <w:r>
        <w:t>SUDAC</w:t>
      </w:r>
    </w:p>
    <w:p w:rsidRDefault="00DF5881" w:rsidP="00DF5881" w:rsidR="00DF5881">
      <w:pPr>
        <w:ind w:left="6480"/>
        <w:jc w:val="right"/>
      </w:pPr>
    </w:p>
    <w:p w:rsidRDefault="002766DA" w:rsidP="00DF5881" w:rsidR="002766DA">
      <w:pPr>
        <w:ind w:left="6480"/>
        <w:jc w:val="right"/>
      </w:pPr>
    </w:p>
    <w:p w:rsidRDefault="00DF5881" w:rsidP="00DF5881" w:rsidR="00DF5881">
      <w:pPr>
        <w:ind w:left="6480"/>
        <w:jc w:val="right"/>
      </w:pPr>
      <w:r>
        <w:t xml:space="preserve">Katarina Mikulić </w:t>
      </w:r>
    </w:p>
    <w:p w:rsidRDefault="00687E74" w:rsidP="00687E74" w:rsidR="00687E74">
      <w:pPr>
        <w:ind w:left="6480"/>
        <w:jc w:val="center"/>
      </w:pPr>
    </w:p>
    <w:p w:rsidRDefault="00FD2CC4" w:rsidP="00FD2CC4" w:rsidR="00FD2CC4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D2CC4" w:rsidP="00FD2CC4" w:rsidR="00FD2CC4">
      <w:pPr>
        <w:jc w:val="both"/>
      </w:pPr>
    </w:p>
    <w:p w:rsidRDefault="00FD2CC4" w:rsidP="00FD2CC4" w:rsidR="00FD2CC4" w:rsidRPr="009D1566">
      <w:pPr>
        <w:jc w:val="both"/>
      </w:pPr>
      <w:r w:rsidRPr="009D1566">
        <w:t xml:space="preserve">DNA: </w:t>
      </w:r>
    </w:p>
    <w:p w:rsidRDefault="00FD2CC4" w:rsidP="00FD2CC4" w:rsidR="00FD2CC4" w:rsidRPr="009D1566">
      <w:pPr>
        <w:jc w:val="both"/>
      </w:pPr>
      <w:r w:rsidRPr="009D1566">
        <w:t xml:space="preserve">- predlagatelju </w:t>
      </w:r>
    </w:p>
    <w:p w:rsidRDefault="00FD2CC4" w:rsidP="00FD2CC4" w:rsidR="00FD2CC4" w:rsidRPr="009D1566">
      <w:pPr>
        <w:jc w:val="both"/>
      </w:pPr>
      <w:r w:rsidRPr="009D1566">
        <w:t xml:space="preserve">- Županijsko državno odvjetništvo u Splitu na br. </w:t>
      </w:r>
      <w:r w:rsidR="009D1566" w:rsidRPr="009D1566">
        <w:t>S-DO-</w:t>
      </w:r>
      <w:r w:rsidR="002046DC">
        <w:t>59</w:t>
      </w:r>
      <w:r w:rsidRPr="009D1566">
        <w:t>/16</w:t>
      </w:r>
    </w:p>
    <w:p w:rsidRDefault="00FD2CC4" w:rsidP="00FD2CC4" w:rsidR="00FD2CC4" w:rsidRPr="009D1566">
      <w:pPr>
        <w:jc w:val="both"/>
      </w:pPr>
      <w:r w:rsidRPr="009D1566">
        <w:t xml:space="preserve">- dužniku </w:t>
      </w:r>
    </w:p>
    <w:p w:rsidRDefault="00FD2CC4" w:rsidP="00FD2CC4" w:rsidR="00FD2CC4" w:rsidRPr="009D1566">
      <w:pPr>
        <w:jc w:val="both"/>
      </w:pPr>
      <w:r w:rsidRPr="009D1566">
        <w:t xml:space="preserve">- mrežna stranica e-Oglasna ploča sudova </w:t>
      </w:r>
    </w:p>
    <w:p w:rsidRDefault="00FD2CC4" w:rsidP="00FD2CC4" w:rsidR="00853B3E" w:rsidRPr="00407572">
      <w:pPr>
        <w:jc w:val="both"/>
        <w:rPr>
          <w:color w:val="FF0000"/>
        </w:rPr>
      </w:pPr>
      <w:r w:rsidRPr="009D1566">
        <w:t>- spis</w:t>
      </w:r>
    </w:p>
    <w:sectPr w:rsidSect="003E6296" w:rsidR="00853B3E" w:rsidRPr="00407572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78A" w:rsidP="006B1865" w:rsidR="0008278A">
      <w:r>
        <w:separator/>
      </w:r>
    </w:p>
  </w:endnote>
  <w:endnote w:id="0" w:type="continuationSeparator">
    <w:p w:rsidRDefault="0008278A" w:rsidP="006B1865" w:rsidR="00082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1644672"/>
      <w:docPartObj>
        <w:docPartGallery w:val="Page Numbers (Bottom of Page)"/>
        <w:docPartUnique/>
      </w:docPartObj>
    </w:sdtPr>
    <w:sdtEndPr/>
    <w:sdtContent>
      <w:p w:rsidRDefault="00DF5881" w:rsidR="00DF58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5A61">
          <w:rPr>
            <w:noProof/>
          </w:rPr>
          <w:t>2</w:t>
        </w:r>
        <w:r>
          <w:fldChar w:fldCharType="end"/>
        </w:r>
      </w:p>
    </w:sdtContent>
  </w:sdt>
  <w:p w:rsidRDefault="00DF5881" w:rsidR="00DF58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78A" w:rsidP="006B1865" w:rsidR="0008278A">
      <w:r>
        <w:separator/>
      </w:r>
    </w:p>
  </w:footnote>
  <w:footnote w:id="0" w:type="continuationSeparator">
    <w:p w:rsidRDefault="0008278A" w:rsidP="006B1865" w:rsidR="000827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DF5881" w:rsidR="003E6296">
        <w:pPr>
          <w:pStyle w:val="Zaglavlje"/>
          <w:jc w:val="right"/>
        </w:pPr>
        <w:r>
          <w:t xml:space="preserve">                    </w:t>
        </w:r>
        <w:r>
          <w:tab/>
        </w:r>
        <w:r w:rsidR="00DF5881">
          <w:t>4</w:t>
        </w:r>
        <w:r>
          <w:t>.St-</w:t>
        </w:r>
        <w:r w:rsidR="002046DC">
          <w:t>872</w:t>
        </w:r>
        <w:r>
          <w:t>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881" w:rsidP="003E6296" w:rsidR="003E6296">
    <w:pPr>
      <w:pStyle w:val="Zaglavlje"/>
      <w:jc w:val="right"/>
    </w:pPr>
    <w:r>
      <w:t>4.</w:t>
    </w:r>
    <w:r w:rsidR="003E6296">
      <w:t>St-</w:t>
    </w:r>
    <w:r w:rsidR="002046DC">
      <w:t>872</w:t>
    </w:r>
    <w:r w:rsidR="003E629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66650"/>
    <w:rsid w:val="0008278A"/>
    <w:rsid w:val="00085E7C"/>
    <w:rsid w:val="000B4D96"/>
    <w:rsid w:val="000C4E7C"/>
    <w:rsid w:val="001F0F71"/>
    <w:rsid w:val="002046DC"/>
    <w:rsid w:val="002766DA"/>
    <w:rsid w:val="00311779"/>
    <w:rsid w:val="003132E3"/>
    <w:rsid w:val="00357160"/>
    <w:rsid w:val="00371426"/>
    <w:rsid w:val="00386AAB"/>
    <w:rsid w:val="003C2F22"/>
    <w:rsid w:val="003E6296"/>
    <w:rsid w:val="00407572"/>
    <w:rsid w:val="00417EA6"/>
    <w:rsid w:val="00424268"/>
    <w:rsid w:val="004D1F5D"/>
    <w:rsid w:val="00502DC7"/>
    <w:rsid w:val="00536913"/>
    <w:rsid w:val="00606B58"/>
    <w:rsid w:val="00617B22"/>
    <w:rsid w:val="00687E74"/>
    <w:rsid w:val="006B1865"/>
    <w:rsid w:val="0071519E"/>
    <w:rsid w:val="007537B5"/>
    <w:rsid w:val="00787737"/>
    <w:rsid w:val="007F7A84"/>
    <w:rsid w:val="00814EDB"/>
    <w:rsid w:val="00815142"/>
    <w:rsid w:val="00853B3E"/>
    <w:rsid w:val="00981D37"/>
    <w:rsid w:val="009A6D7D"/>
    <w:rsid w:val="009D1566"/>
    <w:rsid w:val="00A466AA"/>
    <w:rsid w:val="00A51DE9"/>
    <w:rsid w:val="00A530EA"/>
    <w:rsid w:val="00A70E46"/>
    <w:rsid w:val="00B7506F"/>
    <w:rsid w:val="00BD5A61"/>
    <w:rsid w:val="00C861A9"/>
    <w:rsid w:val="00CC537F"/>
    <w:rsid w:val="00DD0D50"/>
    <w:rsid w:val="00DF5881"/>
    <w:rsid w:val="00E661D9"/>
    <w:rsid w:val="00EB6A52"/>
    <w:rsid w:val="00F2599E"/>
    <w:rsid w:val="00FA04AB"/>
    <w:rsid w:val="00FD2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C861A9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BD5A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A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A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A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A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C861A9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BD5A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A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A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A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A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24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St-872/2015</izvorni_sadrzaj>
    <derivirana_varijabla naziv="DomainObject.Predmet.OznakaBroj_1">St-872/2015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CROESUS d.o.o. turistička agencija</izvorni_sadrzaj>
    <derivirana_varijabla naziv="DomainObject.Predmet.ProtustrankaFormated_1">  CROESUS d.o.o. turistička agencija</derivirana_varijabla>
  </DomainObject.Predmet.ProtustrankaFormated>
  <DomainObject.Predmet.ProtustrankaFormatedOIB>
    <izvorni_sadrzaj>  CROESUS d.o.o. turistička agencija, OIB 61163858917</izvorni_sadrzaj>
    <derivirana_varijabla naziv="DomainObject.Predmet.ProtustrankaFormatedOIB_1">  CROESUS d.o.o. turistička agencija, OIB 61163858917</derivirana_varijabla>
  </DomainObject.Predmet.ProtustrankaFormatedOIB>
  <DomainObject.Predmet.ProtustrankaFormatedWithAdress>
    <izvorni_sadrzaj> CROESUS d.o.o. turistička agencija, Iločka 2, 21000 Split</izvorni_sadrzaj>
    <derivirana_varijabla naziv="DomainObject.Predmet.ProtustrankaFormatedWithAdress_1"> CROESUS d.o.o. turistička agencija, Iločka 2, 21000 Split</derivirana_varijabla>
  </DomainObject.Predmet.ProtustrankaFormatedWithAdress>
  <DomainObject.Predmet.ProtustrankaFormatedWithAdressOIB>
    <izvorni_sadrzaj> CROESUS d.o.o. turistička agencija, OIB 61163858917, Iločka 2, 21000 Split</izvorni_sadrzaj>
    <derivirana_varijabla naziv="DomainObject.Predmet.ProtustrankaFormatedWithAdressOIB_1"> CROESUS d.o.o. turistička agencija, OIB 61163858917, Iločka 2, 21000 Split</derivirana_varijabla>
  </DomainObject.Predmet.ProtustrankaFormatedWithAdressOIB>
  <DomainObject.Predmet.ProtustrankaWithAdress>
    <izvorni_sadrzaj>CROESUS d.o.o. turistička agencija Iločka 2, 21000 Split</izvorni_sadrzaj>
    <derivirana_varijabla naziv="DomainObject.Predmet.ProtustrankaWithAdress_1">CROESUS d.o.o. turistička agencija Iločka 2, 21000 Split</derivirana_varijabla>
  </DomainObject.Predmet.ProtustrankaWithAdress>
  <DomainObject.Predmet.ProtustrankaWithAdressOIB>
    <izvorni_sadrzaj>CROESUS d.o.o. turistička agencija, OIB 61163858917, Iločka 2, 21000 Split</izvorni_sadrzaj>
    <derivirana_varijabla naziv="DomainObject.Predmet.ProtustrankaWithAdressOIB_1">CROESUS d.o.o. turistička agencija, OIB 61163858917, Iločka 2, 21000 Split</derivirana_varijabla>
  </DomainObject.Predmet.ProtustrankaWithAdressOIB>
  <DomainObject.Predmet.ProtustrankaNazivFormated>
    <izvorni_sadrzaj>CROESUS d.o.o. turistička agencija</izvorni_sadrzaj>
    <derivirana_varijabla naziv="DomainObject.Predmet.ProtustrankaNazivFormated_1">CROESUS d.o.o. turistička agencija</derivirana_varijabla>
  </DomainObject.Predmet.ProtustrankaNazivFormated>
  <DomainObject.Predmet.ProtustrankaNazivFormatedOIB>
    <izvorni_sadrzaj>CROESUS d.o.o. turistička agencija, OIB 61163858917</izvorni_sadrzaj>
    <derivirana_varijabla naziv="DomainObject.Predmet.ProtustrankaNazivFormatedOIB_1">CROESUS d.o.o. turistička agencija, OIB 61163858917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215600.76</izvorni_sadrzaj>
    <derivirana_varijabla naziv="DomainObject.Predmet.TrenutnaVrijednost_1">215600.76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CROESUS d.o.o. turistička agencija</item>
    </izvorni_sadrzaj>
    <derivirana_varijabla naziv="DomainObject.Predmet.ProtuStrankaListFormated_1">
      <item>CROESUS d.o.o. turistička agencija</item>
    </derivirana_varijabla>
  </DomainObject.Predmet.ProtuStrankaListFormated>
  <DomainObject.Predmet.ProtuStrankaListFormatedOIB>
    <izvorni_sadrzaj>
      <item>CROESUS d.o.o. turistička agencija, OIB 61163858917</item>
    </izvorni_sadrzaj>
    <derivirana_varijabla naziv="DomainObject.Predmet.ProtuStrankaListFormatedOIB_1">
      <item>CROESUS d.o.o. turistička agencija, OIB 61163858917</item>
    </derivirana_varijabla>
  </DomainObject.Predmet.ProtuStrankaListFormatedOIB>
  <DomainObject.Predmet.ProtuStrankaListFormatedWithAdress>
    <izvorni_sadrzaj>
      <item>CROESUS d.o.o. turistička agencija, Iločka 2, 21000 Split</item>
    </izvorni_sadrzaj>
    <derivirana_varijabla naziv="DomainObject.Predmet.ProtuStrankaListFormatedWithAdress_1">
      <item>CROESUS d.o.o. turistička agencija, Iločka 2, 21000 Split</item>
    </derivirana_varijabla>
  </DomainObject.Predmet.ProtuStrankaListFormatedWithAdress>
  <DomainObject.Predmet.ProtuStrankaListFormatedWithAdressOIB>
    <izvorni_sadrzaj>
      <item>CROESUS d.o.o. turistička agencija, OIB 61163858917, Iločka 2, 21000 Split</item>
    </izvorni_sadrzaj>
    <derivirana_varijabla naziv="DomainObject.Predmet.ProtuStrankaListFormatedWithAdressOIB_1">
      <item>CROESUS d.o.o. turistička agencija, OIB 61163858917, Iločka 2, 21000 Split</item>
    </derivirana_varijabla>
  </DomainObject.Predmet.ProtuStrankaListFormatedWithAdressOIB>
  <DomainObject.Predmet.ProtuStrankaListNazivFormated>
    <izvorni_sadrzaj>
      <item>CROESUS d.o.o. turistička agencija</item>
    </izvorni_sadrzaj>
    <derivirana_varijabla naziv="DomainObject.Predmet.ProtuStrankaListNazivFormated_1">
      <item>CROESUS d.o.o. turistička agencija</item>
    </derivirana_varijabla>
  </DomainObject.Predmet.ProtuStrankaListNazivFormated>
  <DomainObject.Predmet.ProtuStrankaListNazivFormatedOIB>
    <izvorni_sadrzaj>
      <item>CROESUS d.o.o. turistička agencija, OIB 61163858917</item>
    </izvorni_sadrzaj>
    <derivirana_varijabla naziv="DomainObject.Predmet.ProtuStrankaListNazivFormatedOIB_1">
      <item>CROESUS d.o.o. turistička agencija, OIB 61163858917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CROESUS d.o.o. turistička agencija</izvorni_sadrzaj>
    <derivirana_varijabla naziv="DomainObject.Predmet.ProtustrankaIDrugi_1">CROESUS d.o.o. turistička agencija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CROESUS d.o.o. turistička agencija, OIB 61163858917, Iločka 2, 21000 Split</izvorni_sadrzaj>
    <derivirana_varijabla naziv="DomainObject.Predmet.ProtustrankaIDrugiAdressOIB_1">CROESUS d.o.o. turistička agencija, OIB 61163858917, Iločka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CROESUS d.o.o. turistička agencija</item>
      <item>FINANCIJSKA AGENCIJA, RC SPLIT</item>
      <item>Ministarstvo financija RH</item>
      <item>Županijsko državno odvjetništvo u Splitu</item>
    </izvorni_sadrzaj>
    <derivirana_varijabla naziv="DomainObject.Predmet.SudioniciListNaziv_1">
      <item>CROESUS d.o.o. turistička agencija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CROESUS d.o.o. turistička agencija, OIB 61163858917, Iločka 2,21000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CROESUS d.o.o. turistička agencija, OIB 61163858917, Iločka 2,21000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61163858917</item>
      <item>, OIB 85821130368</item>
      <item>, OIB 18683136487</item>
      <item>, OIB null</item>
    </izvorni_sadrzaj>
    <derivirana_varijabla naziv="DomainObject.Predmet.SudioniciListNazivOIB_1">
      <item>, OIB 61163858917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713</properties:Words>
  <properties:Characters>4168</properties:Characters>
  <properties:Lines>79</properties:Lines>
  <properties:Paragraphs>27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2016-09-21T06:10:00Z</dcterms:created>
  <dc:creator>Katarina Mikulić</dc:creator>
  <cp:lastModifiedBy>Katarina Mikulić</cp:lastModifiedBy>
  <cp:lastPrinted>2017-01-17T12:30:00Z</cp:lastPrinted>
  <dcterms:modified xmlns:xsi="http://www.w3.org/2001/XMLSchema-instance" xsi:type="dcterms:W3CDTF">2017-01-17T12:30:00Z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