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6abc" w14:paraId="ea46abc" w:rsidRDefault="00A41572" w:rsidP="00A41572" w:rsidR="00A41572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9470" cx="62801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470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572" w:rsidP="00A41572" w:rsidR="00A41572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A41572" w:rsidP="00A41572" w:rsidR="00A41572">
      <w:pPr>
        <w:rPr>
          <w:szCs w:val="24"/>
        </w:rPr>
      </w:pPr>
      <w:r>
        <w:rPr>
          <w:szCs w:val="24"/>
        </w:rPr>
        <w:t>TRGOVAČKI SUD U ZAGREBU</w:t>
      </w:r>
    </w:p>
    <w:p w:rsidRDefault="00A41572" w:rsidP="00A41572" w:rsidR="00A41572">
      <w:pPr>
        <w:tabs>
          <w:tab w:pos="7238" w:val="left"/>
        </w:tabs>
        <w:rPr>
          <w:rFonts w:eastAsia="Times New Roman"/>
          <w:szCs w:val="24"/>
          <w:lang w:eastAsia="hr-HR"/>
        </w:rPr>
      </w:pPr>
      <w:r>
        <w:rPr>
          <w:szCs w:val="24"/>
        </w:rPr>
        <w:t xml:space="preserve">        Zagreb, Amruševa 2/II.</w:t>
      </w:r>
      <w:r>
        <w:rPr>
          <w:rFonts w:eastAsia="Times New Roman"/>
          <w:szCs w:val="24"/>
          <w:lang w:eastAsia="hr-HR"/>
        </w:rPr>
        <w:tab/>
      </w:r>
    </w:p>
    <w:p w:rsidRDefault="00A41572" w:rsidP="00A41572" w:rsidR="00A41572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A41572" w:rsidP="00A41572" w:rsidR="00A41572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Poslovni broj: 21. St-2735/17-7</w:t>
      </w:r>
    </w:p>
    <w:p w:rsidRDefault="00A41572" w:rsidP="00A41572" w:rsidR="00A41572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A41572" w:rsidP="00A41572" w:rsidR="00A41572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A41572" w:rsidP="00A41572" w:rsidR="00A41572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A41572" w:rsidP="00A41572" w:rsidR="00A41572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A41572" w:rsidP="00A41572" w:rsidR="00A41572">
      <w:pPr>
        <w:jc w:val="center"/>
        <w:rPr>
          <w:rFonts w:eastAsia="Times New Roman"/>
          <w:szCs w:val="24"/>
          <w:lang w:eastAsia="hr-HR" w:val="en-GB"/>
        </w:rPr>
      </w:pPr>
      <w:r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</w:p>
    <w:p w:rsidRDefault="00A41572" w:rsidP="00A41572" w:rsidR="00A41572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J E Š E N J E</w:t>
      </w:r>
    </w:p>
    <w:p w:rsidRDefault="00A41572" w:rsidP="00A41572" w:rsidR="00A41572">
      <w:pPr>
        <w:jc w:val="center"/>
        <w:rPr>
          <w:rFonts w:eastAsia="Times New Roman"/>
          <w:szCs w:val="24"/>
          <w:lang w:eastAsia="hr-HR"/>
        </w:rPr>
      </w:pP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 w:rsidRPr="00A41572">
        <w:rPr>
          <w:rFonts w:eastAsia="Times New Roman"/>
          <w:szCs w:val="24"/>
          <w:lang w:eastAsia="hr-HR"/>
        </w:rPr>
        <w:t>GREEN LANTERN j.d.o.o.</w:t>
      </w:r>
      <w:r>
        <w:rPr>
          <w:rFonts w:eastAsia="Times New Roman"/>
          <w:szCs w:val="24"/>
          <w:lang w:eastAsia="hr-HR"/>
        </w:rPr>
        <w:t xml:space="preserve">, Zagreb, </w:t>
      </w:r>
      <w:r w:rsidRPr="00A41572">
        <w:rPr>
          <w:rFonts w:eastAsia="Times New Roman"/>
          <w:szCs w:val="24"/>
          <w:lang w:eastAsia="hr-HR"/>
        </w:rPr>
        <w:t>Podbrežje III. 8</w:t>
      </w:r>
      <w:r>
        <w:rPr>
          <w:rFonts w:eastAsia="Times New Roman"/>
          <w:szCs w:val="24"/>
          <w:lang w:eastAsia="hr-HR"/>
        </w:rPr>
        <w:t xml:space="preserve">, OIB: </w:t>
      </w:r>
      <w:r>
        <w:t>40487034126</w:t>
      </w:r>
      <w:r>
        <w:rPr>
          <w:rFonts w:eastAsia="Times New Roman"/>
          <w:szCs w:val="24"/>
          <w:lang w:eastAsia="hr-HR"/>
        </w:rPr>
        <w:t xml:space="preserve">, dana </w:t>
      </w:r>
      <w:r w:rsidR="00300220" w:rsidRPr="00300220">
        <w:rPr>
          <w:rFonts w:eastAsia="Times New Roman"/>
          <w:szCs w:val="24"/>
          <w:lang w:eastAsia="hr-HR"/>
        </w:rPr>
        <w:t>23</w:t>
      </w:r>
      <w:r w:rsidRPr="00300220">
        <w:rPr>
          <w:rFonts w:eastAsia="Times New Roman"/>
          <w:szCs w:val="24"/>
          <w:lang w:eastAsia="hr-HR"/>
        </w:rPr>
        <w:t>. travnja 2018</w:t>
      </w:r>
      <w:r>
        <w:rPr>
          <w:rFonts w:eastAsia="Times New Roman"/>
          <w:szCs w:val="24"/>
          <w:lang w:eastAsia="hr-HR"/>
        </w:rPr>
        <w:t xml:space="preserve">. </w:t>
      </w: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</w:p>
    <w:p w:rsidRDefault="00A41572" w:rsidP="00A41572" w:rsidR="00A41572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i j e š i o    j e</w:t>
      </w:r>
    </w:p>
    <w:p w:rsidRDefault="00A41572" w:rsidP="00A41572" w:rsidR="00A41572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A41572" w:rsidP="00A41572" w:rsidR="00A41572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I. Otvara se stečajni postupak nad dužnikom </w:t>
      </w:r>
      <w:r w:rsidRPr="00A41572">
        <w:rPr>
          <w:rFonts w:eastAsia="Times New Roman"/>
          <w:szCs w:val="24"/>
          <w:lang w:eastAsia="hr-HR"/>
        </w:rPr>
        <w:t>GREEN LANTERN j.d.o.o.</w:t>
      </w:r>
      <w:r>
        <w:rPr>
          <w:rFonts w:eastAsia="Times New Roman"/>
          <w:szCs w:val="24"/>
          <w:lang w:eastAsia="hr-HR"/>
        </w:rPr>
        <w:t xml:space="preserve">, Zagreb, </w:t>
      </w:r>
      <w:r w:rsidRPr="00A41572">
        <w:rPr>
          <w:rFonts w:eastAsia="Times New Roman"/>
          <w:szCs w:val="24"/>
          <w:lang w:eastAsia="hr-HR"/>
        </w:rPr>
        <w:t>Podbrežje III. 8</w:t>
      </w:r>
      <w:r>
        <w:rPr>
          <w:rFonts w:eastAsia="Times New Roman"/>
          <w:szCs w:val="24"/>
          <w:lang w:eastAsia="hr-HR"/>
        </w:rPr>
        <w:t xml:space="preserve">, OIB: </w:t>
      </w:r>
      <w:r>
        <w:t>40487034126</w:t>
      </w:r>
      <w:r>
        <w:rPr>
          <w:rFonts w:eastAsia="Times New Roman"/>
          <w:szCs w:val="24"/>
          <w:lang w:eastAsia="hr-HR"/>
        </w:rPr>
        <w:t xml:space="preserve">. Stečajni postupak otvoren je </w:t>
      </w:r>
      <w:r w:rsidR="00300220" w:rsidRPr="00300220">
        <w:rPr>
          <w:rFonts w:eastAsia="Times New Roman"/>
          <w:szCs w:val="24"/>
          <w:lang w:eastAsia="hr-HR"/>
        </w:rPr>
        <w:t>23</w:t>
      </w:r>
      <w:r w:rsidRPr="00300220">
        <w:rPr>
          <w:rFonts w:eastAsia="Times New Roman"/>
          <w:szCs w:val="24"/>
          <w:lang w:eastAsia="hr-HR"/>
        </w:rPr>
        <w:t>. travnja 2018.</w:t>
      </w:r>
      <w:r>
        <w:rPr>
          <w:rFonts w:eastAsia="Times New Roman"/>
          <w:szCs w:val="24"/>
          <w:lang w:eastAsia="hr-HR"/>
        </w:rPr>
        <w:t xml:space="preserve"> u 15,00 sati, kada je ovo rješenje objavljeno na mrežnoj stranici e-Oglasna ploča ovog suda.</w:t>
      </w:r>
    </w:p>
    <w:p w:rsidRDefault="00A41572" w:rsidP="00A41572" w:rsidR="00A4157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A41572" w:rsidP="00A41572" w:rsidR="00A41572">
      <w:pPr>
        <w:jc w:val="both"/>
      </w:pPr>
      <w:r>
        <w:tab/>
        <w:t xml:space="preserve">II. Za stečajnog upravitelja imenuje se </w:t>
      </w:r>
      <w:r>
        <w:rPr>
          <w:rFonts w:eastAsia="Times New Roman"/>
          <w:szCs w:val="24"/>
          <w:lang w:eastAsia="hr-HR"/>
        </w:rPr>
        <w:t>Jasna Hromadko, Zagreb, Zelengorska 1, OIB: 22088644509</w:t>
      </w:r>
      <w:r>
        <w:t>.</w:t>
      </w:r>
    </w:p>
    <w:p w:rsidRDefault="00A41572" w:rsidP="00A41572" w:rsidR="00A41572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III. Zaključuje se stečajni postupak nad dužnikom</w:t>
      </w:r>
      <w:r>
        <w:rPr>
          <w:rFonts w:eastAsia="Times New Roman"/>
          <w:szCs w:val="24"/>
          <w:lang w:eastAsia="hr-HR" w:val="en-GB"/>
        </w:rPr>
        <w:t xml:space="preserve"> </w:t>
      </w:r>
      <w:r w:rsidRPr="00A41572">
        <w:rPr>
          <w:rFonts w:eastAsia="Times New Roman"/>
          <w:szCs w:val="24"/>
          <w:lang w:eastAsia="hr-HR"/>
        </w:rPr>
        <w:t>GREEN LANTERN j.d.o.o.</w:t>
      </w:r>
      <w:r>
        <w:rPr>
          <w:rFonts w:eastAsia="Times New Roman"/>
          <w:szCs w:val="24"/>
          <w:lang w:eastAsia="hr-HR"/>
        </w:rPr>
        <w:t xml:space="preserve">, Zagreb, </w:t>
      </w:r>
      <w:r w:rsidRPr="00A41572">
        <w:rPr>
          <w:rFonts w:eastAsia="Times New Roman"/>
          <w:szCs w:val="24"/>
          <w:lang w:eastAsia="hr-HR"/>
        </w:rPr>
        <w:t>Podbrežje III. 8</w:t>
      </w:r>
      <w:r>
        <w:rPr>
          <w:rFonts w:eastAsia="Times New Roman"/>
          <w:szCs w:val="24"/>
          <w:lang w:eastAsia="hr-HR"/>
        </w:rPr>
        <w:t xml:space="preserve">, OIB: </w:t>
      </w:r>
      <w:r>
        <w:t>40487034126</w:t>
      </w:r>
      <w:r>
        <w:rPr>
          <w:rFonts w:eastAsia="Times New Roman"/>
          <w:szCs w:val="24"/>
          <w:lang w:eastAsia="hr-HR"/>
        </w:rPr>
        <w:t>.</w:t>
      </w:r>
    </w:p>
    <w:p w:rsidRDefault="00A41572" w:rsidP="00A41572" w:rsidR="00A41572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IV. Nakon pravomoćnosti ovog rješenja dužnik će se brisati iz sudskog registra.</w:t>
      </w: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</w:p>
    <w:p w:rsidRDefault="00A41572" w:rsidP="00A41572" w:rsidR="00A41572">
      <w:pPr>
        <w:ind w:left="360"/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Obrazloženje</w:t>
      </w: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Financijska agencija, RC Zagreb, Zagreb, Trg svibanjskih žrtava 1995. 1, podnijela je ovom sudu zahtjev za provedbu skraćenog stečajnog postupka nad dužnikom </w:t>
      </w:r>
      <w:r w:rsidRPr="00A41572">
        <w:rPr>
          <w:rFonts w:eastAsia="Times New Roman"/>
          <w:szCs w:val="24"/>
          <w:lang w:eastAsia="hr-HR"/>
        </w:rPr>
        <w:t>GREEN LANTERN j.d.o.o.</w:t>
      </w:r>
      <w:r>
        <w:rPr>
          <w:rFonts w:eastAsia="Times New Roman"/>
          <w:szCs w:val="24"/>
          <w:lang w:eastAsia="hr-HR"/>
        </w:rPr>
        <w:t xml:space="preserve">, Zagreb, </w:t>
      </w:r>
      <w:r w:rsidRPr="00A41572">
        <w:rPr>
          <w:rFonts w:eastAsia="Times New Roman"/>
          <w:szCs w:val="24"/>
          <w:lang w:eastAsia="hr-HR"/>
        </w:rPr>
        <w:t>Podbrežje III. 8</w:t>
      </w:r>
      <w:r>
        <w:rPr>
          <w:rFonts w:eastAsia="Times New Roman"/>
          <w:szCs w:val="24"/>
          <w:lang w:eastAsia="hr-HR"/>
        </w:rPr>
        <w:t xml:space="preserve">, OIB: </w:t>
      </w:r>
      <w:r>
        <w:t>40487034126</w:t>
      </w:r>
      <w:r>
        <w:rPr>
          <w:rFonts w:eastAsia="Times New Roman"/>
          <w:szCs w:val="24"/>
          <w:lang w:eastAsia="hr-HR"/>
        </w:rPr>
        <w:t>, temeljem odredbe čl. 429. st. 1. Stečajnog zakona (Narodne novine, broj: 71/2015., 104/2017., dalje u tekstu: SZ).</w:t>
      </w: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color w:val="FF0000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 xml:space="preserve">Oglasom od 11. siječnja 2018. pozvane su osobe ovlaštene za zastupanje dužnika po zakonu dostaviti javnobilježnički ovjerovljen popis imovine i obveza dužnika na propisanom obrascu, dok su dužnikovi vjerovnici pozvani predložiti otvaranje stečajnog postupka nad dužnikom te predujmiti, po pozivu suda, sredstva za namirenje troškova predloženog </w:t>
      </w:r>
      <w:r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</w:p>
    <w:p w:rsidRDefault="00A41572" w:rsidP="00A41572" w:rsidR="00A41572">
      <w:pPr>
        <w:ind w:firstLine="720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A41572" w:rsidP="00A41572" w:rsidR="00A41572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</w:p>
    <w:p w:rsidRDefault="00A41572" w:rsidP="00A41572" w:rsidR="00A41572">
      <w:pPr>
        <w:jc w:val="both"/>
      </w:pPr>
      <w:r>
        <w:rPr>
          <w:rFonts w:eastAsia="Times New Roman"/>
          <w:szCs w:val="24"/>
          <w:lang w:eastAsia="hr-HR"/>
        </w:rPr>
        <w:tab/>
        <w:t xml:space="preserve">Stoga, budući da su ispunjene pretpostavke za provođenje skraćenog stečajnog postupka, propisane odredbom čl. 428. SZ-a, te da se smatra da je dužnik nesposoban za plaćanje, valjalo je, temeljem odredbe čl. 431. st. 2. SZ-a u vezi čl. 432. SZ-a, </w:t>
      </w:r>
      <w:r>
        <w:t>otvoriti stečajni postupak nad dužnikom, imenovati mu stečajnog upravitelja te istovremeno zaključiti otvoreni stečajni postupak.</w:t>
      </w:r>
    </w:p>
    <w:p w:rsidRDefault="00A41572" w:rsidP="00A41572" w:rsidR="00A41572">
      <w:pPr>
        <w:jc w:val="both"/>
      </w:pPr>
    </w:p>
    <w:p w:rsidRDefault="00A41572" w:rsidP="00A41572" w:rsidR="00A41572">
      <w:pPr>
        <w:jc w:val="both"/>
      </w:pPr>
      <w:r>
        <w:tab/>
        <w:t>Slijedom navedenog, odlučeno je kao u izreci.</w:t>
      </w: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</w:p>
    <w:p w:rsidRDefault="00A41572" w:rsidP="00A41572" w:rsidR="00A41572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U Zagrebu </w:t>
      </w:r>
      <w:r w:rsidR="00300220" w:rsidRPr="00300220">
        <w:rPr>
          <w:rFonts w:eastAsia="Times New Roman"/>
          <w:szCs w:val="24"/>
          <w:lang w:eastAsia="hr-HR"/>
        </w:rPr>
        <w:t>23</w:t>
      </w:r>
      <w:r w:rsidRPr="00300220">
        <w:rPr>
          <w:rFonts w:eastAsia="Times New Roman"/>
          <w:szCs w:val="24"/>
          <w:lang w:eastAsia="hr-HR"/>
        </w:rPr>
        <w:t>. travnja 2018</w:t>
      </w:r>
      <w:r>
        <w:rPr>
          <w:rFonts w:eastAsia="Times New Roman"/>
          <w:szCs w:val="24"/>
          <w:lang w:eastAsia="hr-HR"/>
        </w:rPr>
        <w:t>.</w:t>
      </w:r>
    </w:p>
    <w:p w:rsidRDefault="00A41572" w:rsidP="00A41572" w:rsidR="00A41572">
      <w:pPr>
        <w:jc w:val="center"/>
        <w:rPr>
          <w:rFonts w:eastAsia="Times New Roman"/>
          <w:szCs w:val="24"/>
          <w:lang w:eastAsia="hr-HR"/>
        </w:rPr>
      </w:pPr>
    </w:p>
    <w:p w:rsidRDefault="00A41572" w:rsidP="00A41572" w:rsidR="00A41572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  <w:lang w:eastAsia="hr-HR"/>
        </w:rPr>
        <w:t xml:space="preserve">      </w:t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  <w:t xml:space="preserve">        </w:t>
      </w:r>
      <w:r>
        <w:rPr>
          <w:rFonts w:eastAsia="Times New Roman"/>
          <w:szCs w:val="24"/>
        </w:rPr>
        <w:t>Sutkinja:</w:t>
      </w:r>
    </w:p>
    <w:p w:rsidRDefault="00A41572" w:rsidP="00A41572" w:rsidR="00A41572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A41572" w:rsidP="00A41572" w:rsidR="00A41572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A41572" w:rsidP="00A41572" w:rsidR="00A41572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A41572" w:rsidP="00A41572" w:rsidR="00A41572">
      <w:pPr>
        <w:jc w:val="right"/>
        <w:rPr>
          <w:rFonts w:eastAsia="Times New Roman"/>
          <w:szCs w:val="24"/>
        </w:rPr>
      </w:pPr>
    </w:p>
    <w:p w:rsidRDefault="00A41572" w:rsidP="00A41572" w:rsidR="00A41572">
      <w:pPr>
        <w:jc w:val="both"/>
        <w:rPr>
          <w:rFonts w:eastAsia="Times New Roman"/>
          <w:szCs w:val="24"/>
        </w:rPr>
      </w:pPr>
    </w:p>
    <w:p w:rsidRDefault="00A41572" w:rsidP="00A41572" w:rsidR="00A41572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A41572" w:rsidP="00A41572" w:rsidR="00A41572">
      <w:pPr>
        <w:jc w:val="both"/>
        <w:rPr>
          <w:rFonts w:eastAsia="Times New Roman"/>
          <w:i/>
          <w:szCs w:val="24"/>
          <w:lang w:eastAsia="hr-HR"/>
        </w:rPr>
      </w:pP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DNA:</w:t>
      </w: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podnositelju zahtjeva: FINA-i</w:t>
      </w: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dužniku</w:t>
      </w: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nekadašnjem zastupniku po zakonu dužnika, upisanom u sudskom registru</w:t>
      </w: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stečajnom upravitelju</w:t>
      </w: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ŽDO Zagreb</w:t>
      </w: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sudskom registru – elektronski odmah, a fizičkim uručenjem rješenja po pravomoćnosti</w:t>
      </w: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mrežna stranica e-Oglasne ploče, 8 dana</w:t>
      </w:r>
    </w:p>
    <w:p w:rsidRDefault="00A41572" w:rsidP="00A41572" w:rsidR="00A41572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nadležnoj poreznoj upravi (Ministarstvo financija, Porezna uprava, Područni ured Zagreb,  Zagreb, Avenija Dubrovnik 32)</w:t>
      </w:r>
    </w:p>
    <w:p w:rsidRDefault="00A41572" w:rsidP="00A41572" w:rsidR="00131E95" w:rsidRPr="00A41572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Ministarstvu pravosuđa</w:t>
      </w:r>
    </w:p>
    <w:sectPr w:rsidSect="00A41572" w:rsidR="00131E95" w:rsidRPr="00A4157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572" w:rsidP="00A41572" w:rsidR="00A41572">
      <w:r>
        <w:separator/>
      </w:r>
    </w:p>
  </w:endnote>
  <w:endnote w:id="0" w:type="continuationSeparator">
    <w:p w:rsidRDefault="00A41572" w:rsidP="00A41572" w:rsidR="00A41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572" w:rsidP="00A41572" w:rsidR="00A41572">
      <w:r>
        <w:separator/>
      </w:r>
    </w:p>
  </w:footnote>
  <w:footnote w:id="0" w:type="continuationSeparator">
    <w:p w:rsidRDefault="00A41572" w:rsidP="00A41572" w:rsidR="00A415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1503794"/>
      <w:docPartObj>
        <w:docPartGallery w:val="Page Numbers (Top of Page)"/>
        <w:docPartUnique/>
      </w:docPartObj>
    </w:sdtPr>
    <w:sdtEndPr/>
    <w:sdtContent>
      <w:p w:rsidRDefault="00A41572" w:rsidR="00A415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220">
          <w:rPr>
            <w:noProof/>
          </w:rPr>
          <w:t>2</w:t>
        </w:r>
        <w:r>
          <w:fldChar w:fldCharType="end"/>
        </w:r>
      </w:p>
      <w:p w:rsidRDefault="00A41572" w:rsidP="00A41572" w:rsidR="00A41572">
        <w:pPr>
          <w:pStyle w:val="Zaglavlje"/>
          <w:jc w:val="right"/>
        </w:pPr>
        <w:r>
          <w:t>Poslovni broj: 21. St-2735/17-7</w:t>
        </w:r>
      </w:p>
    </w:sdtContent>
  </w:sdt>
  <w:p w:rsidRDefault="00A41572" w:rsidR="00A4157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A80"/>
    <w:rsid w:val="001032F4"/>
    <w:rsid w:val="00131E95"/>
    <w:rsid w:val="0019711A"/>
    <w:rsid w:val="00197F24"/>
    <w:rsid w:val="001A1D04"/>
    <w:rsid w:val="00300220"/>
    <w:rsid w:val="0034753A"/>
    <w:rsid w:val="00457EF8"/>
    <w:rsid w:val="007A1913"/>
    <w:rsid w:val="0085059C"/>
    <w:rsid w:val="00950F54"/>
    <w:rsid w:val="009D3B13"/>
    <w:rsid w:val="00A41572"/>
    <w:rsid w:val="00A53DC3"/>
    <w:rsid w:val="00B4105F"/>
    <w:rsid w:val="00C81BCE"/>
    <w:rsid w:val="00CA63C1"/>
    <w:rsid w:val="00CC2A80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1572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415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1572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415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572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A415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572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3002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22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00220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0022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0022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1572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415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1572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415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572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A415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572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3002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2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00220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002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002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391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2735</izvorni_sadrzaj>
    <derivirana_varijabla naziv="DomainObject.Predmet.Broj_1">2735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St-2735/2017</izvorni_sadrzaj>
    <derivirana_varijabla naziv="DomainObject.Predmet.OznakaBroj_1">St-2735/2017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GREEN LANTERN j.d.o.o.</izvorni_sadrzaj>
    <derivirana_varijabla naziv="DomainObject.Predmet.ProtustrankaFormated_1">  GREEN LANTERN j.d.o.o.</derivirana_varijabla>
  </DomainObject.Predmet.ProtustrankaFormated>
  <DomainObject.Predmet.ProtustrankaFormatedOIB>
    <izvorni_sadrzaj>  GREEN LANTERN j.d.o.o., OIB 40487034126</izvorni_sadrzaj>
    <derivirana_varijabla naziv="DomainObject.Predmet.ProtustrankaFormatedOIB_1">  GREEN LANTERN j.d.o.o., OIB 40487034126</derivirana_varijabla>
  </DomainObject.Predmet.ProtustrankaFormatedOIB>
  <DomainObject.Predmet.ProtustrankaFormatedWithAdress>
    <izvorni_sadrzaj> GREEN LANTERN j.d.o.o., Podbrežje III. 8, 10000 Zagreb</izvorni_sadrzaj>
    <derivirana_varijabla naziv="DomainObject.Predmet.ProtustrankaFormatedWithAdress_1"> GREEN LANTERN j.d.o.o., Podbrežje III. 8, 10000 Zagreb</derivirana_varijabla>
  </DomainObject.Predmet.ProtustrankaFormatedWithAdress>
  <DomainObject.Predmet.ProtustrankaFormatedWithAdressOIB>
    <izvorni_sadrzaj> GREEN LANTERN j.d.o.o., OIB 40487034126, Podbrežje III. 8, 10000 Zagreb</izvorni_sadrzaj>
    <derivirana_varijabla naziv="DomainObject.Predmet.ProtustrankaFormatedWithAdressOIB_1"> GREEN LANTERN j.d.o.o., OIB 40487034126, Podbrežje III. 8, 10000 Zagreb</derivirana_varijabla>
  </DomainObject.Predmet.ProtustrankaFormatedWithAdressOIB>
  <DomainObject.Predmet.ProtustrankaWithAdress>
    <izvorni_sadrzaj>GREEN LANTERN j.d.o.o. Podbrežje III. 8, 10000 Zagreb</izvorni_sadrzaj>
    <derivirana_varijabla naziv="DomainObject.Predmet.ProtustrankaWithAdress_1">GREEN LANTERN j.d.o.o. Podbrežje III. 8, 10000 Zagreb</derivirana_varijabla>
  </DomainObject.Predmet.ProtustrankaWithAdress>
  <DomainObject.Predmet.ProtustrankaWithAdressOIB>
    <izvorni_sadrzaj>GREEN LANTERN j.d.o.o., OIB 40487034126, Podbrežje III. 8, 10000 Zagreb</izvorni_sadrzaj>
    <derivirana_varijabla naziv="DomainObject.Predmet.ProtustrankaWithAdressOIB_1">GREEN LANTERN j.d.o.o., OIB 40487034126, Podbrežje III. 8, 10000 Zagreb</derivirana_varijabla>
  </DomainObject.Predmet.ProtustrankaWithAdressOIB>
  <DomainObject.Predmet.ProtustrankaNazivFormated>
    <izvorni_sadrzaj>GREEN LANTERN j.d.o.o.</izvorni_sadrzaj>
    <derivirana_varijabla naziv="DomainObject.Predmet.ProtustrankaNazivFormated_1">GREEN LANTERN j.d.o.o.</derivirana_varijabla>
  </DomainObject.Predmet.ProtustrankaNazivFormated>
  <DomainObject.Predmet.ProtustrankaNazivFormatedOIB>
    <izvorni_sadrzaj>GREEN LANTERN j.d.o.o., OIB 40487034126</izvorni_sadrzaj>
    <derivirana_varijabla naziv="DomainObject.Predmet.ProtustrankaNazivFormatedOIB_1">GREEN LANTERN j.d.o.o., OIB 40487034126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GREEN LANTERN j.d.o.o.</item>
    </izvorni_sadrzaj>
    <derivirana_varijabla naziv="DomainObject.Predmet.ProtuStrankaListFormated_1">
      <item>GREEN LANTERN j.d.o.o.</item>
    </derivirana_varijabla>
  </DomainObject.Predmet.ProtuStrankaListFormated>
  <DomainObject.Predmet.ProtuStrankaListFormatedOIB>
    <izvorni_sadrzaj>
      <item>GREEN LANTERN j.d.o.o., OIB 40487034126</item>
    </izvorni_sadrzaj>
    <derivirana_varijabla naziv="DomainObject.Predmet.ProtuStrankaListFormatedOIB_1">
      <item>GREEN LANTERN j.d.o.o., OIB 40487034126</item>
    </derivirana_varijabla>
  </DomainObject.Predmet.ProtuStrankaListFormatedOIB>
  <DomainObject.Predmet.ProtuStrankaListFormatedWithAdress>
    <izvorni_sadrzaj>
      <item>GREEN LANTERN j.d.o.o., Podbrežje III. 8, 10000 Zagreb</item>
    </izvorni_sadrzaj>
    <derivirana_varijabla naziv="DomainObject.Predmet.ProtuStrankaListFormatedWithAdress_1">
      <item>GREEN LANTERN j.d.o.o., Podbrežje III. 8, 10000 Zagreb</item>
    </derivirana_varijabla>
  </DomainObject.Predmet.ProtuStrankaListFormatedWithAdress>
  <DomainObject.Predmet.ProtuStrankaListFormatedWithAdressOIB>
    <izvorni_sadrzaj>
      <item>GREEN LANTERN j.d.o.o., OIB 40487034126, Podbrežje III. 8, 10000 Zagreb</item>
    </izvorni_sadrzaj>
    <derivirana_varijabla naziv="DomainObject.Predmet.ProtuStrankaListFormatedWithAdressOIB_1">
      <item>GREEN LANTERN j.d.o.o., OIB 40487034126, Podbrežje III. 8, 10000 Zagreb</item>
    </derivirana_varijabla>
  </DomainObject.Predmet.ProtuStrankaListFormatedWithAdressOIB>
  <DomainObject.Predmet.ProtuStrankaListNazivFormated>
    <izvorni_sadrzaj>
      <item>GREEN LANTERN j.d.o.o.</item>
    </izvorni_sadrzaj>
    <derivirana_varijabla naziv="DomainObject.Predmet.ProtuStrankaListNazivFormated_1">
      <item>GREEN LANTERN j.d.o.o.</item>
    </derivirana_varijabla>
  </DomainObject.Predmet.ProtuStrankaListNazivFormated>
  <DomainObject.Predmet.ProtuStrankaListNazivFormatedOIB>
    <izvorni_sadrzaj>
      <item>GREEN LANTERN j.d.o.o., OIB 40487034126</item>
    </izvorni_sadrzaj>
    <derivirana_varijabla naziv="DomainObject.Predmet.ProtuStrankaListNazivFormatedOIB_1">
      <item>GREEN LANTERN j.d.o.o., OIB 40487034126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GREEN LANTERN j.d.o.o.</izvorni_sadrzaj>
    <derivirana_varijabla naziv="DomainObject.Predmet.ProtustrankaIDrugi_1">GREEN LANTERN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GREEN LANTERN j.d.o.o., OIB 40487034126, Podbrežje III. 8, 10000 Zagreb</izvorni_sadrzaj>
    <derivirana_varijabla naziv="DomainObject.Predmet.ProtustrankaIDrugiAdressOIB_1">GREEN LANTERN j.d.o.o., OIB 40487034126, Podbrežje III.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LANTERN j.d.o.o.</item>
      <item>FINA Regionalni centar Zagreb</item>
    </izvorni_sadrzaj>
    <derivirana_varijabla naziv="DomainObject.Predmet.SudioniciListNaziv_1">
      <item>GREEN LANTERN j.d.o.o.</item>
      <item>FINA Regionalni centar Zagreb</item>
    </derivirana_varijabla>
  </DomainObject.Predmet.SudioniciListNaziv>
  <DomainObject.Predmet.SudioniciListAdressOIB>
    <izvorni_sadrzaj>
      <item>GREEN LANTERN j.d.o.o., OIB 40487034126, Podbrežje III. 8,10000 Zagreb</item>
      <item>FINA Regionalni centar Zagreb, OIB 85821130368, Trg svibanjskih žrtava 1995. 1,10000 Zagreb</item>
    </izvorni_sadrzaj>
    <derivirana_varijabla naziv="DomainObject.Predmet.SudioniciListAdressOIB_1">
      <item>GREEN LANTERN j.d.o.o., OIB 40487034126, Podbrežje III.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40487034126</item>
      <item>, OIB 85821130368</item>
    </izvorni_sadrzaj>
    <derivirana_varijabla naziv="DomainObject.Predmet.SudioniciListNazivOIB_1">
      <item>, OIB 40487034126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3016</properties:Characters>
  <properties:Lines>95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2018-04-13T14:24:00Z</dcterms:created>
  <dc:creator>Ivana Manestar</dc:creator>
  <dc:description/>
  <cp:keywords/>
  <cp:lastModifiedBy>Petra Komučar</cp:lastModifiedBy>
  <cp:lastPrinted>2018-04-23T07:45:00Z</cp:lastPrinted>
  <dcterms:modified xmlns:xsi="http://www.w3.org/2001/XMLSchema-instance" xsi:type="dcterms:W3CDTF">2018-04-23T07:45:00Z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(St-2735-17-Green Lantern.docx)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