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fa5b" w14:paraId="10dfa5b" w:rsidRDefault="00AE649C" w:rsidP="00FA5B5E" w:rsidR="00AE649C" w:rsidRPr="00B76F3C">
      <w:pPr>
        <w:pStyle w:val="Naslov3"/>
        <w15:collapsed w:val="false"/>
      </w:pPr>
    </w:p>
    <w:p w:rsidRDefault="00A27A26" w:rsidP="00A27A26" w:rsidR="00A27A26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>7. St-474/2016-3.</w:t>
      </w:r>
    </w:p>
    <w:p w:rsidRDefault="00A27A26" w:rsidP="00A27A26" w:rsidR="00A27A26">
      <w:pPr>
        <w:jc w:val="both"/>
        <w:rPr>
          <w:rFonts w:cs="Arial" w:hAnsi="Arial" w:ascii="Arial"/>
        </w:rPr>
      </w:pPr>
    </w:p>
    <w:p w:rsidRDefault="00A27A26" w:rsidP="00A27A26" w:rsidR="00A27A26">
      <w:pPr>
        <w:jc w:val="both"/>
        <w:rPr>
          <w:rFonts w:cs="Arial" w:hAnsi="Arial" w:ascii="Arial"/>
        </w:rPr>
      </w:pPr>
    </w:p>
    <w:p w:rsidRDefault="00A27A26" w:rsidP="00A27A26" w:rsidR="00A27A26">
      <w:pPr>
        <w:jc w:val="both"/>
        <w:rPr>
          <w:rFonts w:cs="Arial" w:hAnsi="Arial" w:ascii="Arial"/>
          <w:b/>
        </w:rPr>
      </w:pPr>
    </w:p>
    <w:p w:rsidRDefault="00A27A26" w:rsidP="00A27A26" w:rsidR="00A27A2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A27A26" w:rsidP="00A27A26" w:rsidR="00A27A26">
      <w:pPr>
        <w:jc w:val="center"/>
        <w:rPr>
          <w:rFonts w:cs="Arial" w:hAnsi="Arial" w:ascii="Arial"/>
          <w:b/>
        </w:rPr>
      </w:pPr>
    </w:p>
    <w:p w:rsidRDefault="00A27A26" w:rsidP="00A27A26" w:rsidR="00A27A2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A27A26" w:rsidP="00A27A26" w:rsidR="00A27A26">
      <w:pPr>
        <w:jc w:val="both"/>
        <w:rPr>
          <w:rFonts w:cs="Arial" w:hAnsi="Arial" w:ascii="Arial"/>
        </w:rPr>
      </w:pPr>
    </w:p>
    <w:p w:rsidRDefault="00A27A26" w:rsidP="00A27A26" w:rsidR="00A27A2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RECITEL d.o.o. za usluge iz Zagreba, Kruge 48, MBS 080910006, OIB 75258049249, dana 09. rujna 2016. godine  </w:t>
      </w:r>
    </w:p>
    <w:p w:rsidRDefault="00A27A26" w:rsidP="00A27A26" w:rsidR="00A27A2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A27A26" w:rsidP="00A27A26" w:rsidR="00A27A2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RECITEL d.o.o. za usluge iz Zagreba, Kruge 48, MBS 080910006, OIB 75258049249.</w:t>
      </w:r>
    </w:p>
    <w:p w:rsidRDefault="00A27A26" w:rsidP="00A27A26" w:rsidR="00A27A2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stečajnu upraviteljicu imenuje se DINKA TRUMBIĆ iz Splita, </w:t>
      </w:r>
      <w:proofErr w:type="spellStart"/>
      <w:r>
        <w:rPr>
          <w:rFonts w:cs="Arial" w:hAnsi="Arial" w:ascii="Arial"/>
        </w:rPr>
        <w:t>Lovretska</w:t>
      </w:r>
      <w:proofErr w:type="spellEnd"/>
      <w:r>
        <w:rPr>
          <w:rFonts w:cs="Arial" w:hAnsi="Arial" w:ascii="Arial"/>
        </w:rPr>
        <w:t xml:space="preserve"> 10, OIB 43468134790.</w:t>
      </w:r>
    </w:p>
    <w:p w:rsidRDefault="00A27A26" w:rsidP="00A27A26" w:rsidR="00A27A2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RECITEL d.o.o. za usluge iz Zagreba, Kruge 48, MBS 080910006, OIB 75258049249.</w:t>
      </w:r>
    </w:p>
    <w:p w:rsidRDefault="00A27A26" w:rsidP="00A27A26" w:rsidR="00A27A26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09. rujna 2016. godine u 08,40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A27A26" w:rsidP="00A27A26" w:rsidR="00A27A26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A27A26" w:rsidP="00A27A26" w:rsidR="00A27A26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27A26" w:rsidP="00A27A26" w:rsidR="00A27A2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A27A26" w:rsidP="00A27A26" w:rsidR="00A27A26">
      <w:pPr>
        <w:jc w:val="center"/>
        <w:rPr>
          <w:rFonts w:cs="Arial" w:hAnsi="Arial" w:ascii="Arial"/>
          <w:b/>
        </w:rPr>
      </w:pPr>
    </w:p>
    <w:p w:rsidRDefault="00A27A26" w:rsidP="00A27A26" w:rsidR="00A27A26">
      <w:pPr>
        <w:jc w:val="center"/>
        <w:rPr>
          <w:rFonts w:cs="Arial" w:hAnsi="Arial" w:ascii="Arial"/>
          <w:b/>
        </w:rPr>
      </w:pPr>
    </w:p>
    <w:p w:rsidRDefault="00A27A26" w:rsidP="00A27A26" w:rsidR="00A27A2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A27A26" w:rsidP="00A27A26" w:rsidR="00A27A2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St-474/2016-2,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A27A26" w:rsidP="00A27A26" w:rsidR="00A27A2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27A26" w:rsidP="00A27A26" w:rsidR="00A27A2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27A26" w:rsidP="00A27A26" w:rsidR="00A27A2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27A26" w:rsidP="00A27A26" w:rsidR="00A27A2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stečajna upraviteljica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27A26" w:rsidP="00A27A26" w:rsidR="00A27A2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A27A26" w:rsidP="00A27A26" w:rsidR="00A27A2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09. rujna 2016. godine</w:t>
      </w:r>
    </w:p>
    <w:p w:rsidRDefault="00A27A26" w:rsidP="00A27A26" w:rsidR="00A27A26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A27A26" w:rsidP="00A27A26" w:rsidR="00A27A26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A27A26" w:rsidP="00A27A26" w:rsidR="00A27A26">
      <w:pPr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A27A26" w:rsidP="00A27A26" w:rsidR="00A27A26">
      <w:pPr>
        <w:jc w:val="both"/>
        <w:rPr>
          <w:rFonts w:cs="Arial" w:hAnsi="Arial" w:ascii="Arial"/>
        </w:rPr>
      </w:pPr>
    </w:p>
    <w:p w:rsidRDefault="00A27A26" w:rsidP="00A27A26" w:rsidR="00A27A2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27A26" w:rsidP="00A27A26" w:rsidR="00A27A26">
      <w:pPr>
        <w:jc w:val="both"/>
        <w:rPr>
          <w:rFonts w:cs="Arial" w:hAnsi="Arial" w:ascii="Arial"/>
        </w:rPr>
      </w:pPr>
    </w:p>
    <w:p w:rsidRDefault="00A27A26" w:rsidP="00A27A26" w:rsidR="00A27A26">
      <w:pPr>
        <w:jc w:val="both"/>
        <w:rPr>
          <w:rFonts w:cs="Arial" w:hAnsi="Arial" w:ascii="Arial"/>
        </w:rPr>
      </w:pPr>
    </w:p>
    <w:p w:rsidRDefault="00A27A26" w:rsidP="00A27A26" w:rsidR="00A27A26">
      <w:pPr>
        <w:jc w:val="both"/>
        <w:rPr>
          <w:rFonts w:cs="Arial" w:hAnsi="Arial" w:ascii="Arial"/>
        </w:rPr>
      </w:pPr>
    </w:p>
    <w:p w:rsidRDefault="00A27A26" w:rsidP="00A27A26" w:rsidR="00A27A26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A27A26" w:rsidP="00A27A26" w:rsidR="00A27A2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A27A26" w:rsidP="00A27A26" w:rsidR="00A27A2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stečajnoj upraviteljici putem pošte</w:t>
      </w:r>
    </w:p>
    <w:p w:rsidRDefault="00A27A26" w:rsidP="00A27A26" w:rsidR="00A27A2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A27A26" w:rsidP="00A27A26" w:rsidR="00A27A2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</w:t>
      </w:r>
    </w:p>
    <w:p w:rsidRDefault="00A27A26" w:rsidP="00A27A26" w:rsidR="00A27A2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sudskom registru</w:t>
      </w:r>
    </w:p>
    <w:p w:rsidRDefault="00A27A26" w:rsidP="00A27A26" w:rsidR="00A27A2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A27A26" w:rsidP="00A27A26" w:rsidR="00A27A2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09.09.2016.g.</w:t>
      </w:r>
    </w:p>
    <w:p w:rsidRDefault="00A27A26" w:rsidP="00A27A26" w:rsidR="00A27A26">
      <w:pPr>
        <w:rPr>
          <w:rFonts w:cs="Arial" w:hAnsi="Arial" w:ascii="Arial"/>
        </w:rPr>
      </w:pPr>
    </w:p>
    <w:p w:rsidRDefault="00A27A26" w:rsidP="00A27A26" w:rsidR="00A27A26">
      <w:pPr>
        <w:jc w:val="both"/>
        <w:rPr>
          <w:rFonts w:cs="Arial" w:hAnsi="Arial" w:ascii="Arial"/>
        </w:rPr>
      </w:pPr>
    </w:p>
    <w:p w:rsidRDefault="00A27A2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A26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34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St-474/2016-3</izvorni_sadrzaj>
    <derivirana_varijabla naziv="DomainObject.Oznaka_1">St-474/2016-3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RECITEL d.o.o. zastupanog po punomoćniku Tajana Zebec</izvorni_sadrzaj>
    <derivirana_varijabla naziv="DomainObject.Predmet.ProtustrankaFormated_1">  RECITEL d.o.o. zastupanog po punomoćniku Tajana Zebec</derivirana_varijabla>
  </DomainObject.Predmet.ProtustrankaFormated>
  <DomainObject.Predmet.ProtustrankaFormatedOIB>
    <izvorni_sadrzaj>  RECITEL d.o.o., OIB 75258049249 zastupanog po punomoćniku Tajana Zebec</izvorni_sadrzaj>
    <derivirana_varijabla naziv="DomainObject.Predmet.ProtustrankaFormatedOIB_1">  RECITEL d.o.o., OIB 75258049249 zastupanog po punomoćniku Tajana Zebec</derivirana_varijabla>
  </DomainObject.Predmet.ProtustrankaFormatedOIB>
  <DomainObject.Predmet.ProtustrankaFormatedWithAdress>
    <izvorni_sadrzaj> RECITEL d.o.o., Kruge 48, 10000 Zagreb zastupanog po punomoćniku Tajana Zebec</izvorni_sadrzaj>
    <derivirana_varijabla naziv="DomainObject.Predmet.ProtustrankaFormatedWithAdress_1"> RECITEL d.o.o., Kruge 48, 10000 Zagreb zastupanog po punomoćniku Tajana Zebec</derivirana_varijabla>
  </DomainObject.Predmet.ProtustrankaFormatedWithAdress>
  <DomainObject.Predmet.ProtustrankaFormatedWithAdressOIB>
    <izvorni_sadrzaj> RECITEL d.o.o., OIB 75258049249, Kruge 48, 10000 Zagreb zastupanog po punomoćniku Tajana Zebec</izvorni_sadrzaj>
    <derivirana_varijabla naziv="DomainObject.Predmet.ProtustrankaFormatedWithAdressOIB_1"> RECITEL d.o.o., OIB 75258049249, Kruge 48, 10000 Zagreb zastupanog po punomoćniku Tajana Zebec</derivirana_varijabla>
  </DomainObject.Predmet.ProtustrankaFormatedWithAdressOIB>
  <DomainObject.Predmet.ProtustrankaWithAdress>
    <izvorni_sadrzaj>RECITEL d.o.o. Kruge 48, 10000 Zagreb</izvorni_sadrzaj>
    <derivirana_varijabla naziv="DomainObject.Predmet.ProtustrankaWithAdress_1">RECITEL d.o.o. Kruge 48, 10000 Zagreb</derivirana_varijabla>
  </DomainObject.Predmet.ProtustrankaWithAdress>
  <DomainObject.Predmet.ProtustrankaWithAdressOIB>
    <izvorni_sadrzaj>RECITEL d.o.o., OIB 75258049249, Kruge 48, 10000 Zagreb</izvorni_sadrzaj>
    <derivirana_varijabla naziv="DomainObject.Predmet.ProtustrankaWithAdressOIB_1">RECITEL d.o.o., OIB 75258049249, Kruge 48, 10000 Zagreb</derivirana_varijabla>
  </DomainObject.Predmet.ProtustrankaWithAdressOIB>
  <DomainObject.Predmet.ProtustrankaNazivFormated>
    <izvorni_sadrzaj>RECITEL d.o.o.</izvorni_sadrzaj>
    <derivirana_varijabla naziv="DomainObject.Predmet.ProtustrankaNazivFormated_1">RECITEL d.o.o.</derivirana_varijabla>
  </DomainObject.Predmet.ProtustrankaNazivFormated>
  <DomainObject.Predmet.ProtustrankaNazivFormatedOIB>
    <izvorni_sadrzaj>RECITEL d.o.o., OIB 75258049249</izvorni_sadrzaj>
    <derivirana_varijabla naziv="DomainObject.Predmet.ProtustrankaNazivFormatedOIB_1">RECITEL d.o.o., OIB 75258049249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RECITEL d.o.o. zastupanog po punomoćniku Tajana Zebec</item>
    </izvorni_sadrzaj>
    <derivirana_varijabla naziv="DomainObject.Predmet.ProtuStrankaListFormated_1">
      <item>RECITEL d.o.o. zastupanog po punomoćniku Tajana Zebec</item>
    </derivirana_varijabla>
  </DomainObject.Predmet.ProtuStrankaListFormated>
  <DomainObject.Predmet.ProtuStrankaListFormatedOIB>
    <izvorni_sadrzaj>
      <item>RECITEL d.o.o., OIB 75258049249 zastupanog po punomoćniku Tajana Zebec</item>
    </izvorni_sadrzaj>
    <derivirana_varijabla naziv="DomainObject.Predmet.ProtuStrankaListFormatedOIB_1">
      <item>RECITEL d.o.o., OIB 75258049249 zastupanog po punomoćniku Tajana Zebec</item>
    </derivirana_varijabla>
  </DomainObject.Predmet.ProtuStrankaListFormatedOIB>
  <DomainObject.Predmet.ProtuStrankaListFormatedWithAdress>
    <izvorni_sadrzaj>
      <item>RECITEL d.o.o., Kruge 48, 10000 Zagreb zastupanog po punomoćniku Tajana Zebec</item>
    </izvorni_sadrzaj>
    <derivirana_varijabla naziv="DomainObject.Predmet.ProtuStrankaListFormatedWithAdress_1">
      <item>RECITEL d.o.o., Kruge 48, 10000 Zagreb zastupanog po punomoćniku Tajana Zebec</item>
    </derivirana_varijabla>
  </DomainObject.Predmet.ProtuStrankaListFormatedWithAdress>
  <DomainObject.Predmet.ProtuStrankaListFormatedWithAdressOIB>
    <izvorni_sadrzaj>
      <item>RECITEL d.o.o., OIB 75258049249, Kruge 48, 10000 Zagreb zastupanog po punomoćniku Tajana Zebec</item>
    </izvorni_sadrzaj>
    <derivirana_varijabla naziv="DomainObject.Predmet.ProtuStrankaListFormatedWithAdressOIB_1">
      <item>RECITEL d.o.o., OIB 75258049249, Kruge 48, 10000 Zagreb zastupanog po punomoćniku Tajana Zebec</item>
    </derivirana_varijabla>
  </DomainObject.Predmet.ProtuStrankaListFormatedWithAdressOIB>
  <DomainObject.Predmet.ProtuStrankaListNazivFormated>
    <izvorni_sadrzaj>
      <item>RECITEL d.o.o.</item>
    </izvorni_sadrzaj>
    <derivirana_varijabla naziv="DomainObject.Predmet.ProtuStrankaListNazivFormated_1">
      <item>RECITEL d.o.o.</item>
    </derivirana_varijabla>
  </DomainObject.Predmet.ProtuStrankaListNazivFormated>
  <DomainObject.Predmet.ProtuStrankaListNazivFormatedOIB>
    <izvorni_sadrzaj>
      <item>RECITEL d.o.o., OIB 75258049249</item>
    </izvorni_sadrzaj>
    <derivirana_varijabla naziv="DomainObject.Predmet.ProtuStrankaListNazivFormatedOIB_1">
      <item>RECITEL d.o.o., OIB 75258049249</item>
    </derivirana_varijabla>
  </DomainObject.Predmet.ProtuStrankaListNazivFormatedOIB>
  <DomainObject.Predmet.OstaliListFormated>
    <izvorni_sadrzaj>
      <item>Tajana Zebec punomoćnik sudionika u postupku RECITEL d.o.o.</item>
    </izvorni_sadrzaj>
    <derivirana_varijabla naziv="DomainObject.Predmet.OstaliListFormated_1">
      <item>Tajana Zebec punomoćnik sudionika u postupku RECITEL d.o.o.</item>
    </derivirana_varijabla>
  </DomainObject.Predmet.OstaliListFormated>
  <DomainObject.Predmet.OstaliListFormatedOIB>
    <izvorni_sadrzaj>
      <item>Tajana Zebec, OIB 12794696719 punomoćnik sudionika u postupku RECITEL d.o.o.</item>
    </izvorni_sadrzaj>
    <derivirana_varijabla naziv="DomainObject.Predmet.OstaliListFormatedOIB_1">
      <item>Tajana Zebec, OIB 12794696719 punomoćnik sudionika u postupku RECITEL d.o.o.</item>
    </derivirana_varijabla>
  </DomainObject.Predmet.OstaliListFormatedOIB>
  <DomainObject.Predmet.OstaliListFormatedWithAdress>
    <izvorni_sadrzaj>
      <item>Tajana Zebec, Nova cesta 4, 10000 Zagreb punomoćnik sudionika u postupku RECITEL d.o.o.</item>
    </izvorni_sadrzaj>
    <derivirana_varijabla naziv="DomainObject.Predmet.OstaliListFormatedWithAdress_1">
      <item>Tajana Zebec, Nova cesta 4, 10000 Zagreb punomoćnik sudionika u postupku RECITEL d.o.o.</item>
    </derivirana_varijabla>
  </DomainObject.Predmet.OstaliListFormatedWithAdress>
  <DomainObject.Predmet.OstaliListFormatedWithAdressOIB>
    <izvorni_sadrzaj>
      <item>Tajana Zebec, OIB 12794696719, Nova cesta 4, 10000 Zagreb punomoćnik sudionika u postupku RECITEL d.o.o.</item>
    </izvorni_sadrzaj>
    <derivirana_varijabla naziv="DomainObject.Predmet.OstaliListFormatedWithAdressOIB_1">
      <item>Tajana Zebec, OIB 12794696719, Nova cesta 4, 10000 Zagreb punomoćnik sudionika u postupku RECITEL d.o.o.</item>
    </derivirana_varijabla>
  </DomainObject.Predmet.OstaliListFormatedWithAdressOIB>
  <DomainObject.Predmet.OstaliListNazivFormated>
    <izvorni_sadrzaj>
      <item>Tajana Zebec</item>
    </izvorni_sadrzaj>
    <derivirana_varijabla naziv="DomainObject.Predmet.OstaliListNazivFormated_1">
      <item>Tajana Zebec</item>
    </derivirana_varijabla>
  </DomainObject.Predmet.OstaliListNazivFormated>
  <DomainObject.Predmet.OstaliListNazivFormatedOIB>
    <izvorni_sadrzaj>
      <item>Tajana Zebec, OIB 12794696719</item>
    </izvorni_sadrzaj>
    <derivirana_varijabla naziv="DomainObject.Predmet.OstaliListNazivFormatedOIB_1">
      <item>Tajana Zebec, OIB 12794696719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St-474/2016-3</izvorni_sadrzaj>
    <derivirana_varijabla naziv="DomainObject.PoslovniBrojDokumenta_1">St-474/2016-3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RECITEL d.o.o.</izvorni_sadrzaj>
    <derivirana_varijabla naziv="DomainObject.Predmet.ProtustrankaIDrugi_1">RECITEL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RECITEL d.o.o., OIB 75258049249, Kruge 48, 10000 Zagreb</izvorni_sadrzaj>
    <derivirana_varijabla naziv="DomainObject.Predmet.ProtustrankaIDrugiAdressOIB_1">RECITEL d.o.o., OIB 75258049249,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RECITEL d.o.o.</item>
      <item>FINA Regionalni centar Zagreb</item>
      <item>Tajana Zebec</item>
    </izvorni_sadrzaj>
    <derivirana_varijabla naziv="DomainObject.Predmet.SudioniciListNaziv_1">
      <item>RECITEL d.o.o.</item>
      <item>FINA Regionalni centar Zagreb</item>
      <item>Tajana Zebec</item>
    </derivirana_varijabla>
  </DomainObject.Predmet.SudioniciListNaziv>
  <DomainObject.Predmet.SudioniciListAdressOIB>
    <izvorni_sadrzaj>
      <item>RECITEL d.o.o., OIB 75258049249, Kruge 48,10000 Zagreb</item>
      <item>FINA Regionalni centar Zagreb, OIB 85821130368, Trg svibanjskih žrtava 1995. br. 1,10000 Zagreb</item>
      <item>Tajana Zebec, OIB 12794696719, Nova cesta 4,10000 Zagreb</item>
    </izvorni_sadrzaj>
    <derivirana_varijabla naziv="DomainObject.Predmet.SudioniciListAdressOIB_1">
      <item>RECITEL d.o.o., OIB 75258049249, Kruge 48,10000 Zagreb</item>
      <item>FINA Regionalni centar Zagreb, OIB 85821130368, Trg svibanjskih žrtava 1995. br. 1,10000 Zagreb</item>
      <item>Tajana Zebec, OIB 12794696719, Nova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B2EBC2-90A9-44B0-8EBD-9032A9A234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691</properties:Words>
  <properties:Characters>3721</properties:Characters>
  <properties:Lines>96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2016-09-09T06:32:00Z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St-474/2016-3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