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c7cd" w14:paraId="26ac7cd" w:rsidRDefault="00821B1F" w:rsidP="00821B1F" w:rsidR="00821B1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21B1F" w:rsidP="00821B1F" w:rsidR="00821B1F">
      <w:pPr>
        <w:spacing w:after="0"/>
        <w:jc w:val="both"/>
      </w:pPr>
      <w:r>
        <w:t xml:space="preserve">       REPUBLIKA HRVATSKA</w:t>
      </w:r>
    </w:p>
    <w:p w:rsidRDefault="00821B1F" w:rsidP="00821B1F" w:rsidR="00821B1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21B1F" w:rsidP="00821B1F" w:rsidR="00821B1F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821B1F" w:rsidP="00821B1F" w:rsidR="00821B1F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St-172/16-36</w:t>
      </w:r>
    </w:p>
    <w:p w:rsidRDefault="00821B1F" w:rsidP="00821B1F" w:rsidR="00821B1F">
      <w:pPr>
        <w:pStyle w:val="Tijeloteksta"/>
        <w:spacing w:after="0"/>
        <w:rPr>
          <w:b/>
          <w:bCs/>
        </w:rPr>
      </w:pPr>
    </w:p>
    <w:p w:rsidRDefault="00821B1F" w:rsidP="00821B1F" w:rsidR="00821B1F">
      <w:pPr>
        <w:pStyle w:val="Tijeloteksta"/>
        <w:spacing w:after="0"/>
        <w:rPr>
          <w:b/>
          <w:bCs/>
        </w:rPr>
      </w:pPr>
    </w:p>
    <w:p w:rsidRDefault="00821B1F" w:rsidP="00821B1F" w:rsidR="00821B1F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kao stečajnom sucu, u stečajnom postupku nad stečajnim dužnikom GRAĐEVINSKO PODUZETNIŠTVO BLAGAJ - d.o.o. u stečaju, Selnik, Glavna 46, MBS: 070092432, OIB: 90618931788, u postupku prodaje nekretnine stečajnog dužnika, dana 28. rujna 2017. godine donio je slijedeći </w:t>
      </w:r>
    </w:p>
    <w:p w:rsidRDefault="00821B1F" w:rsidP="00821B1F" w:rsidR="00821B1F">
      <w:pPr>
        <w:spacing w:after="0"/>
        <w:jc w:val="both"/>
      </w:pPr>
    </w:p>
    <w:p w:rsidRDefault="00821B1F" w:rsidP="00821B1F" w:rsidR="00821B1F" w:rsidRPr="00821B1F">
      <w:pPr>
        <w:pStyle w:val="Naslov1"/>
        <w:spacing w:after="0"/>
        <w:jc w:val="center"/>
        <w:rPr>
          <w:sz w:val="24"/>
          <w:szCs w:val="24"/>
        </w:rPr>
      </w:pPr>
      <w:r w:rsidRPr="00821B1F">
        <w:rPr>
          <w:sz w:val="24"/>
          <w:szCs w:val="24"/>
        </w:rPr>
        <w:t>ZAKLJUČAK O PRODAJI</w:t>
      </w:r>
    </w:p>
    <w:p w:rsidRDefault="00821B1F" w:rsidP="00821B1F" w:rsidR="00821B1F">
      <w:pPr>
        <w:spacing w:after="0"/>
        <w:jc w:val="center"/>
        <w:rPr>
          <w:b/>
          <w:bCs/>
        </w:rPr>
      </w:pPr>
    </w:p>
    <w:p w:rsidRDefault="00821B1F" w:rsidP="00821B1F" w:rsidR="00821B1F">
      <w:pPr>
        <w:spacing w:after="0"/>
        <w:jc w:val="center"/>
        <w:rPr>
          <w:b/>
          <w:bCs/>
        </w:rPr>
      </w:pPr>
    </w:p>
    <w:p w:rsidRDefault="00821B1F" w:rsidP="00821B1F" w:rsidR="00821B1F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821B1F" w:rsidP="00821B1F" w:rsidR="00821B1F">
      <w:pPr>
        <w:spacing w:after="0"/>
        <w:jc w:val="both"/>
      </w:pPr>
    </w:p>
    <w:p w:rsidRDefault="00821B1F" w:rsidP="00821B1F" w:rsidR="00821B1F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821B1F" w:rsidP="00821B1F" w:rsidR="00821B1F">
      <w:pPr>
        <w:pStyle w:val="Tijeloteksta"/>
        <w:spacing w:after="0"/>
      </w:pPr>
    </w:p>
    <w:p w:rsidRDefault="00821B1F" w:rsidP="00821B1F" w:rsidR="00821B1F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821B1F" w:rsidP="00821B1F" w:rsidR="00821B1F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740.956,09 kn.</w:t>
      </w:r>
    </w:p>
    <w:p w:rsidRDefault="00821B1F" w:rsidP="00821B1F" w:rsidR="00821B1F">
      <w:pPr>
        <w:pStyle w:val="Tijeloteksta"/>
        <w:spacing w:after="0"/>
        <w:rPr>
          <w:b/>
        </w:rPr>
      </w:pPr>
    </w:p>
    <w:p w:rsidRDefault="00821B1F" w:rsidP="00821B1F" w:rsidR="00821B1F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821B1F" w:rsidP="00821B1F" w:rsidR="00821B1F">
      <w:pPr>
        <w:pStyle w:val="Tijeloteksta"/>
        <w:spacing w:after="0"/>
      </w:pPr>
    </w:p>
    <w:p w:rsidRDefault="00821B1F" w:rsidP="00821B1F" w:rsidR="00821B1F">
      <w:pPr>
        <w:pStyle w:val="Tijeloteksta"/>
        <w:spacing w:after="0"/>
        <w:ind w:firstLine="708"/>
      </w:pPr>
      <w:r>
        <w:t>III/ Uvjeti prodaje:</w:t>
      </w:r>
    </w:p>
    <w:p w:rsidRDefault="00821B1F" w:rsidP="00821B1F" w:rsidR="00821B1F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821B1F" w:rsidP="00821B1F" w:rsidR="00821B1F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821B1F" w:rsidP="00821B1F" w:rsidR="00821B1F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740.956,09 kn.</w:t>
      </w:r>
      <w:r>
        <w:rPr>
          <w:b/>
          <w:bCs/>
        </w:rPr>
        <w:t xml:space="preserve">  </w:t>
      </w:r>
    </w:p>
    <w:p w:rsidRDefault="00821B1F" w:rsidP="00821B1F" w:rsidR="00821B1F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821B1F" w:rsidP="00821B1F" w:rsidR="00821B1F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12. prosinca 2017. godine u 10,00 sati.</w:t>
      </w:r>
    </w:p>
    <w:p w:rsidRDefault="00821B1F" w:rsidP="00821B1F" w:rsidR="00821B1F">
      <w:pPr>
        <w:spacing w:after="0"/>
        <w:ind w:firstLine="709"/>
        <w:jc w:val="both"/>
      </w:pPr>
      <w:r>
        <w:t>5. Rok za podnošenje ponuda je 8 dana, računajući od dana objave ovog oglasa u javnom 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821B1F" w:rsidP="00821B1F" w:rsidR="00821B1F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821B1F" w:rsidP="00821B1F" w:rsidR="00821B1F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821B1F" w:rsidP="00821B1F" w:rsidR="00821B1F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821B1F" w:rsidP="00821B1F" w:rsidR="00821B1F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821B1F" w:rsidP="00821B1F" w:rsidR="00821B1F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821B1F" w:rsidP="00821B1F" w:rsidR="00821B1F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821B1F" w:rsidP="00821B1F" w:rsidR="00821B1F">
      <w:pPr>
        <w:pStyle w:val="Tijeloteksta"/>
        <w:tabs>
          <w:tab w:pos="1260" w:val="left"/>
        </w:tabs>
        <w:spacing w:after="0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821B1F" w:rsidP="00821B1F" w:rsidR="00821B1F">
      <w:pPr>
        <w:pStyle w:val="Tijeloteksta"/>
        <w:tabs>
          <w:tab w:pos="1260" w:val="left"/>
        </w:tabs>
        <w:spacing w:after="0"/>
      </w:pPr>
    </w:p>
    <w:p w:rsidRDefault="00821B1F" w:rsidP="00821B1F" w:rsidR="00821B1F">
      <w:pPr>
        <w:pStyle w:val="Tijeloteksta"/>
        <w:tabs>
          <w:tab w:pos="1260" w:val="left"/>
        </w:tabs>
        <w:spacing w:after="0"/>
        <w:ind w:left="720"/>
      </w:pPr>
    </w:p>
    <w:p w:rsidRDefault="00821B1F" w:rsidP="00821B1F" w:rsidR="00821B1F">
      <w:pPr>
        <w:tabs>
          <w:tab w:pos="1260" w:val="left"/>
        </w:tabs>
        <w:spacing w:after="0"/>
        <w:jc w:val="center"/>
      </w:pPr>
      <w:r>
        <w:t>U Varaždinu, 28. rujna 2017. godine</w:t>
      </w:r>
    </w:p>
    <w:p w:rsidRDefault="00821B1F" w:rsidP="00821B1F" w:rsidR="00821B1F">
      <w:pPr>
        <w:tabs>
          <w:tab w:pos="1260" w:val="left"/>
        </w:tabs>
        <w:spacing w:after="0"/>
        <w:jc w:val="center"/>
      </w:pPr>
    </w:p>
    <w:p w:rsidRDefault="00821B1F" w:rsidP="00821B1F" w:rsidR="00821B1F">
      <w:pPr>
        <w:tabs>
          <w:tab w:pos="1260" w:val="left"/>
        </w:tabs>
        <w:spacing w:after="0"/>
        <w:jc w:val="both"/>
      </w:pPr>
    </w:p>
    <w:p w:rsidRDefault="00821B1F" w:rsidP="00821B1F" w:rsidR="00821B1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21B1F" w:rsidP="00821B1F" w:rsidR="00821B1F">
      <w:pPr>
        <w:tabs>
          <w:tab w:pos="1260" w:val="left"/>
        </w:tabs>
        <w:spacing w:after="0"/>
        <w:jc w:val="both"/>
      </w:pPr>
    </w:p>
    <w:p w:rsidRDefault="00821B1F" w:rsidP="00821B1F" w:rsidR="00821B1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21B1F" w:rsidP="00821B1F" w:rsidR="00821B1F">
      <w:pPr>
        <w:tabs>
          <w:tab w:pos="1260" w:val="left"/>
        </w:tabs>
        <w:spacing w:after="0"/>
        <w:jc w:val="both"/>
      </w:pPr>
    </w:p>
    <w:p w:rsidRDefault="00821B1F" w:rsidP="00821B1F" w:rsidR="00821B1F">
      <w:pPr>
        <w:tabs>
          <w:tab w:pos="1260" w:val="left"/>
        </w:tabs>
        <w:spacing w:after="0"/>
        <w:jc w:val="both"/>
      </w:pPr>
    </w:p>
    <w:p w:rsidRDefault="00821B1F" w:rsidP="00821B1F" w:rsidR="00821B1F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</w:t>
      </w:r>
    </w:p>
    <w:p w:rsidRDefault="00821B1F" w:rsidP="00821B1F" w:rsidR="00821B1F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821B1F" w:rsidP="00821B1F" w:rsidR="00821B1F">
      <w:pPr>
        <w:tabs>
          <w:tab w:pos="1260" w:val="left"/>
        </w:tabs>
        <w:spacing w:after="0"/>
        <w:jc w:val="both"/>
      </w:pPr>
    </w:p>
    <w:p w:rsidRDefault="00821B1F" w:rsidP="00821B1F" w:rsidR="00821B1F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821B1F" w:rsidP="00821B1F" w:rsidR="00821B1F">
      <w:pPr>
        <w:tabs>
          <w:tab w:pos="1260" w:val="left"/>
        </w:tabs>
        <w:spacing w:after="0"/>
        <w:jc w:val="both"/>
      </w:pPr>
    </w:p>
    <w:p w:rsidRDefault="00821B1F" w:rsidP="00821B1F" w:rsidR="00821B1F">
      <w:pPr>
        <w:tabs>
          <w:tab w:pos="1260" w:val="left"/>
        </w:tabs>
        <w:spacing w:after="0"/>
        <w:jc w:val="both"/>
      </w:pPr>
    </w:p>
    <w:p w:rsidRDefault="00821B1F" w:rsidP="00821B1F" w:rsidR="00821B1F">
      <w:pPr>
        <w:tabs>
          <w:tab w:pos="1260" w:val="left"/>
        </w:tabs>
        <w:spacing w:after="0"/>
        <w:jc w:val="both"/>
      </w:pPr>
    </w:p>
    <w:p w:rsidRDefault="00821B1F" w:rsidP="00821B1F" w:rsidR="00821B1F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821B1F" w:rsidP="00821B1F" w:rsidR="00821B1F">
      <w:pPr>
        <w:spacing w:after="0"/>
        <w:jc w:val="both"/>
      </w:pPr>
      <w:r>
        <w:t xml:space="preserve">                putem elektroničke pošte</w:t>
      </w:r>
    </w:p>
    <w:p w:rsidRDefault="00821B1F" w:rsidP="00821B1F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C33" w:rsidP="00537B78" w:rsidR="00216C33">
      <w:r>
        <w:separator/>
      </w:r>
    </w:p>
  </w:endnote>
  <w:endnote w:id="0" w:type="continuationSeparator">
    <w:p w:rsidRDefault="00216C33" w:rsidP="00537B78" w:rsidR="0021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C33" w:rsidP="00537B78" w:rsidR="00216C33">
      <w:r>
        <w:separator/>
      </w:r>
    </w:p>
  </w:footnote>
  <w:footnote w:id="0" w:type="continuationSeparator">
    <w:p w:rsidRDefault="00216C33" w:rsidP="00537B78" w:rsidR="00216C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C33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B1F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ECE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05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St-172/2016-36</izvorni_sadrzaj>
    <derivirana_varijabla naziv="DomainObject.Oznaka_1">St-172/2016-36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St-172/2016-36</izvorni_sadrzaj>
    <derivirana_varijabla naziv="DomainObject.PoslovniBrojDokumenta_1">St-172/2016-36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AEF81-3096-4ED0-BDCA-0BD6A4C77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660</properties:Words>
  <properties:Characters>3720</properties:Characters>
  <properties:Lines>92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2017-09-28T06:33:00Z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St-172/2016-36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