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a5cb1" w14:paraId="29a5cb1" w:rsidRDefault="00D81B97" w:rsidP="00910611" w:rsidR="00D81B97">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81B97" w:rsidP="00910611" w:rsidR="00D81B97">
      <w:r>
        <w:rPr>
          <w:rFonts w:eastAsia="MS Mincho"/>
        </w:rPr>
        <w:t>REPUBLIKA HRVATSKA</w:t>
      </w:r>
    </w:p>
    <w:p w:rsidRDefault="00D81B97" w:rsidP="00910611" w:rsidR="00D81B97">
      <w:r>
        <w:rPr>
          <w:rFonts w:eastAsia="MS Mincho"/>
        </w:rPr>
        <w:t>TRGOVAČKI SUD U RIJECI</w:t>
      </w:r>
    </w:p>
    <w:p w:rsidRDefault="00D81B97" w:rsidR="00D81B97" w:rsidRPr="00910611">
      <w:pPr>
        <w:rPr>
          <w:rFonts w:eastAsia="MS Mincho"/>
        </w:rPr>
      </w:pPr>
      <w:r>
        <w:rPr>
          <w:rFonts w:eastAsia="MS Mincho"/>
        </w:rPr>
        <w:t xml:space="preserve">      Rijeka, Zadarska 1 i 3</w:t>
      </w:r>
    </w:p>
    <w:p w:rsidRDefault="00D81B97" w:rsidP="00910611" w:rsidR="00D81B97" w:rsidRPr="00910611"/>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535B9A" w:rsidP="00321306" w:rsidR="00535B9A">
      <w:pPr>
        <w:jc w:val="center"/>
        <w:rPr>
          <w:b/>
          <w:bCs/>
        </w:rPr>
      </w:pPr>
    </w:p>
    <w:p w:rsidRDefault="00A621E9" w:rsidP="00A574B9" w:rsidR="0040442B">
      <w:pPr>
        <w:jc w:val="both"/>
      </w:pPr>
      <w:r w:rsidRPr="00A621E9">
        <w:tab/>
      </w:r>
      <w:r w:rsidR="00A574B9">
        <w:t xml:space="preserve"> Trgovački sud u Rijeci, po sucu pojedincu Danieli Korlević, odlučujući o prijedlogu predlagatelja Financijska Agencija Regionalni centar: Rijeka, F. Kurelca 8, za otvaranje stečajnog postupka nad dužnikom </w:t>
      </w:r>
      <w:r w:rsidR="00714570" w:rsidRPr="00714570">
        <w:rPr>
          <w:b/>
        </w:rPr>
        <w:t>DISNEY društvo s ograničenom odgovornošću za ugostiteljstvo, Hreljin, Meja Gaj 158, OIB 28489155481</w:t>
      </w:r>
      <w:r w:rsidR="00A574B9">
        <w:rPr>
          <w:b/>
        </w:rPr>
        <w:t xml:space="preserve">, </w:t>
      </w:r>
      <w:r w:rsidR="00452542" w:rsidRPr="00452542">
        <w:t xml:space="preserve">dana </w:t>
      </w:r>
      <w:r w:rsidR="00714570">
        <w:t>05</w:t>
      </w:r>
      <w:r w:rsidR="00A574B9">
        <w:t>. svibnja</w:t>
      </w:r>
      <w:r w:rsidRPr="00A621E9">
        <w:t xml:space="preserve"> 201</w:t>
      </w:r>
      <w:r>
        <w:t>6</w:t>
      </w:r>
      <w:r w:rsidRPr="00A621E9">
        <w:t xml:space="preserve">. godine  </w:t>
      </w:r>
    </w:p>
    <w:p w:rsidRDefault="00A621E9" w:rsidP="009B6B23" w:rsidR="00A621E9">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452542" w:rsidP="00321306" w:rsidR="00452542" w:rsidRPr="009B6B23">
      <w:pPr>
        <w:jc w:val="center"/>
        <w:rPr>
          <w:b/>
        </w:rPr>
      </w:pPr>
    </w:p>
    <w:p w:rsidRDefault="00321306" w:rsidP="00321306" w:rsidR="001474D4" w:rsidRPr="00C848FC">
      <w:pPr>
        <w:jc w:val="both"/>
        <w:rPr>
          <w:b/>
        </w:rPr>
      </w:pPr>
      <w:r w:rsidRPr="009B6B23">
        <w:rPr>
          <w:bCs/>
        </w:rPr>
        <w:t xml:space="preserve">I. </w:t>
      </w:r>
      <w:r w:rsidR="0042316F" w:rsidRPr="009B6B23">
        <w:rPr>
          <w:bCs/>
        </w:rPr>
        <w:t xml:space="preserve"> </w:t>
      </w:r>
      <w:r w:rsidR="00EF0D70" w:rsidRPr="009B6B23">
        <w:rPr>
          <w:bCs/>
        </w:rPr>
        <w:t xml:space="preserve"> </w:t>
      </w:r>
      <w:r w:rsidR="0016447C">
        <w:rPr>
          <w:bCs/>
        </w:rPr>
        <w:tab/>
      </w:r>
      <w:r w:rsidR="00CB179B" w:rsidRPr="009B6B23">
        <w:rPr>
          <w:bCs/>
        </w:rPr>
        <w:t>O</w:t>
      </w:r>
      <w:r w:rsidRPr="009B6B23">
        <w:rPr>
          <w:bCs/>
        </w:rPr>
        <w:t>tvara se stečajni postupak nad dužnik</w:t>
      </w:r>
      <w:r w:rsidR="0055287B">
        <w:rPr>
          <w:bCs/>
        </w:rPr>
        <w:t xml:space="preserve">om </w:t>
      </w:r>
      <w:r w:rsidR="00714570" w:rsidRPr="00714570">
        <w:rPr>
          <w:b/>
        </w:rPr>
        <w:t>DISNEY društvo s ograničenom odgovornošću za ugostiteljstvo, Hreljin, Meja Gaj 158, OIB 28489155481</w:t>
      </w:r>
      <w:r w:rsidR="0016447C">
        <w:rPr>
          <w:b/>
        </w:rPr>
        <w:t xml:space="preserve">. </w:t>
      </w:r>
    </w:p>
    <w:p w:rsidRDefault="000806E3" w:rsidP="00321306" w:rsidR="000806E3">
      <w:pPr>
        <w:jc w:val="both"/>
      </w:pPr>
    </w:p>
    <w:p w:rsidRDefault="00321306" w:rsidP="00002D1E" w:rsidR="006B2A66" w:rsidRPr="009B6B23">
      <w:pPr>
        <w:jc w:val="both"/>
        <w:rPr>
          <w:bCs/>
        </w:rPr>
      </w:pPr>
      <w:r w:rsidRPr="00284D00">
        <w:t xml:space="preserve">II. </w:t>
      </w:r>
      <w:r w:rsidR="00212999" w:rsidRPr="00284D00">
        <w:t xml:space="preserve"> </w:t>
      </w:r>
      <w:r w:rsidR="009F73BC">
        <w:tab/>
      </w:r>
      <w:r w:rsidRPr="00284D00">
        <w:t>Za stečajnog upravitelja imenuje se</w:t>
      </w:r>
      <w:r w:rsidR="006B2A66">
        <w:t xml:space="preserve"> </w:t>
      </w:r>
      <w:r w:rsidR="00714570" w:rsidRPr="00F53256">
        <w:t>Lili</w:t>
      </w:r>
      <w:r w:rsidR="00714570">
        <w:t>j</w:t>
      </w:r>
      <w:r w:rsidR="00714570" w:rsidRPr="00F53256">
        <w:t>ana Augustin iz Matulja, Šmogorska 43, OIB 12365783008</w:t>
      </w:r>
      <w:r w:rsidR="00A574B9">
        <w:t>.</w:t>
      </w:r>
    </w:p>
    <w:p w:rsidRDefault="000806E3" w:rsidP="009E0DB4" w:rsidR="000806E3">
      <w:pPr>
        <w:jc w:val="both"/>
        <w:rPr>
          <w:bCs/>
        </w:rPr>
      </w:pPr>
      <w:r>
        <w:t xml:space="preserve"> </w:t>
      </w:r>
    </w:p>
    <w:p w:rsidRDefault="00321306" w:rsidP="00321306" w:rsidR="0016447C" w:rsidRPr="00C848FC">
      <w:pPr>
        <w:jc w:val="both"/>
        <w:rPr>
          <w:b/>
        </w:rPr>
      </w:pPr>
      <w:r w:rsidRPr="009B6B23">
        <w:rPr>
          <w:bCs/>
        </w:rPr>
        <w:t>III.</w:t>
      </w:r>
      <w:r w:rsidR="00715AFB" w:rsidRPr="009B6B23">
        <w:rPr>
          <w:bCs/>
        </w:rPr>
        <w:t xml:space="preserve"> </w:t>
      </w:r>
      <w:r w:rsidR="009F73BC">
        <w:rPr>
          <w:bCs/>
        </w:rPr>
        <w:tab/>
      </w:r>
      <w:r w:rsidRPr="009B6B23">
        <w:rPr>
          <w:bCs/>
        </w:rPr>
        <w:t>Zaključuje se stečajni postupak nad dužnik</w:t>
      </w:r>
      <w:r w:rsidR="0055287B">
        <w:rPr>
          <w:bCs/>
        </w:rPr>
        <w:t xml:space="preserve">om </w:t>
      </w:r>
      <w:r w:rsidR="00714570" w:rsidRPr="00714570">
        <w:rPr>
          <w:b/>
        </w:rPr>
        <w:t>DISNEY društvo s ograničenom odgovornošću za ugostiteljstvo, Hreljin, Meja Gaj 158, OIB 28489155481</w:t>
      </w:r>
      <w:r w:rsidR="00452542">
        <w:rPr>
          <w:b/>
        </w:rPr>
        <w:t>.</w:t>
      </w:r>
      <w:r w:rsidR="0016447C">
        <w:rPr>
          <w:b/>
        </w:rPr>
        <w:t xml:space="preserve"> </w:t>
      </w:r>
    </w:p>
    <w:p w:rsidRDefault="000806E3" w:rsidP="00212999" w:rsidR="000806E3">
      <w:pPr>
        <w:jc w:val="both"/>
        <w:rPr>
          <w:bCs/>
        </w:rPr>
      </w:pPr>
    </w:p>
    <w:p w:rsidRDefault="00212999" w:rsidP="00212999" w:rsidR="00321306" w:rsidRPr="009B6B23">
      <w:pPr>
        <w:jc w:val="both"/>
        <w:rPr>
          <w:bCs/>
        </w:rPr>
      </w:pPr>
      <w:r w:rsidRPr="009B6B23">
        <w:rPr>
          <w:bCs/>
        </w:rPr>
        <w:t>I</w:t>
      </w:r>
      <w:r w:rsidR="00321306" w:rsidRPr="009B6B23">
        <w:rPr>
          <w:bCs/>
        </w:rPr>
        <w:t xml:space="preserve">V. </w:t>
      </w:r>
      <w:r w:rsidR="009F73BC">
        <w:rPr>
          <w:bCs/>
        </w:rPr>
        <w:tab/>
      </w:r>
      <w:r w:rsidR="00321306" w:rsidRPr="009B6B23">
        <w:rPr>
          <w:bCs/>
        </w:rPr>
        <w:t xml:space="preserve">Ovo rješenje objaviti će se </w:t>
      </w:r>
      <w:r w:rsidR="00D01F6F">
        <w:rPr>
          <w:bCs/>
        </w:rPr>
        <w:t>na mrežnoj stranici e-O</w:t>
      </w:r>
      <w:r w:rsidR="00C848FC">
        <w:rPr>
          <w:bCs/>
        </w:rPr>
        <w:t xml:space="preserve">glasne ploče suda </w:t>
      </w:r>
      <w:r w:rsidR="006116FD">
        <w:rPr>
          <w:bCs/>
        </w:rPr>
        <w:t xml:space="preserve">istoga dana kada je doneseno </w:t>
      </w:r>
      <w:r w:rsidR="00321306" w:rsidRPr="009B6B23">
        <w:rPr>
          <w:bCs/>
        </w:rPr>
        <w:t>i po pravomoćnosti dostaviti sudskom registru radi  brisanja dužnika.</w:t>
      </w:r>
    </w:p>
    <w:p w:rsidRDefault="00452542" w:rsidP="00321306" w:rsidR="00452542" w:rsidRPr="009B6B23">
      <w:pPr>
        <w:jc w:val="center"/>
      </w:pPr>
    </w:p>
    <w:tbl>
      <w:tblPr>
        <w:tblW w:type="dxa" w:w="8596"/>
        <w:tblInd w:type="dxa" w:w="51"/>
        <w:tblLayout w:type="fixed"/>
        <w:tblCellMar>
          <w:left w:type="dxa" w:w="0"/>
          <w:right w:type="dxa" w:w="0"/>
        </w:tblCellMar>
        <w:tblLook w:val="0000" w:noVBand="0" w:noHBand="0" w:lastColumn="0" w:firstColumn="0" w:lastRow="0" w:firstRow="0"/>
      </w:tblPr>
      <w:tblGrid>
        <w:gridCol w:w="8596"/>
      </w:tblGrid>
      <w:tr w:rsidTr="0041378B" w:rsidR="002E5767" w:rsidRPr="00A621E9">
        <w:tc>
          <w:tcPr>
            <w:tcW w:type="dxa" w:w="8596"/>
            <w:shd w:fill="auto" w:color="auto" w:val="clear"/>
            <w:vAlign w:val="center"/>
          </w:tcPr>
          <w:p w:rsidRDefault="00A621E9" w:rsidP="00A621E9" w:rsidR="002E5767" w:rsidRPr="00452542">
            <w:pPr>
              <w:jc w:val="center"/>
              <w:rPr>
                <w:b/>
              </w:rPr>
            </w:pPr>
            <w:r w:rsidRPr="00452542">
              <w:rPr>
                <w:b/>
              </w:rPr>
              <w:t>Obrazloženje</w:t>
            </w:r>
          </w:p>
          <w:p w:rsidRDefault="00452542" w:rsidP="009F73BC" w:rsidR="00452542" w:rsidRPr="00A621E9">
            <w:pPr>
              <w:jc w:val="both"/>
            </w:pPr>
          </w:p>
          <w:p w:rsidRDefault="00A621E9" w:rsidP="00714570" w:rsidR="00714570">
            <w:pPr>
              <w:jc w:val="both"/>
            </w:pPr>
            <w:r w:rsidRPr="00A621E9">
              <w:tab/>
            </w:r>
            <w:r w:rsidR="00714570">
              <w:t xml:space="preserve">Financijska agencija, Regionalni centar Rijeka podnijela je ovome sudu 03. studenoga 2015. godine prijedlog za otvaranje stečajnog postupka nad dužnikom DISNEY društvo s ograničenom odgovornošću za ugostiteljstvo, Hreljin, Meja Gaj 158, OIB 28489155481 (dalje: dužnik) temeljem čl.110. st.1. Stečajnog zakona (NN 71/15, dalje: SZ-a). </w:t>
            </w:r>
          </w:p>
          <w:p w:rsidRDefault="00714570" w:rsidP="00714570" w:rsidR="00714570">
            <w:pPr>
              <w:jc w:val="both"/>
            </w:pPr>
            <w:r>
              <w:tab/>
              <w:t>Predlagatelj je u prijedlogu naveo da je na dan 26. listopada 2015. godine u Očevidniku redoslijeda osnova za plaćanje ima evidentirane neizvršene osnove za plaćanje u ukupnom iznosu od 2.209,31 kn u koji iznos je uračunata i kamata i naknada Financijske agencije za provedbe ovrhe, da dužnik ima jednog zaposlenika, te je dostavila Očevidnik o danima insolventnosti na dan 01. veljače 2016. godine iz koje proizlazi da dužnik ima evidentirane obveze za plaćanje u neprekinutom razdoblju dužem od 120 dana.</w:t>
            </w:r>
            <w:r>
              <w:tab/>
            </w:r>
          </w:p>
          <w:p w:rsidRDefault="00714570" w:rsidP="00714570" w:rsidR="00714570">
            <w:pPr>
              <w:jc w:val="both"/>
            </w:pPr>
          </w:p>
          <w:p w:rsidRDefault="00714570" w:rsidP="00714570" w:rsidR="00714570">
            <w:pPr>
              <w:jc w:val="both"/>
            </w:pPr>
            <w:r>
              <w:lastRenderedPageBreak/>
              <w:tab/>
              <w:t>Rješenjem posl. br. St-441/15-5 od 09. veljače 2016. godine pokrenut je prethodni postupak radi utvrđivanja pretpostavki za otvaranje stečajnog postupka nad dužnikom, imenovan privremeni stečajni upravitelj Lilijana Augustin iz Matulja, Šmogorska 43, čija je dužnost u prethodnom postupku bila izvršiti pregled dužnikovog poslovnog prostora te uvid u knjige i poslovnu dokumentaciju dužnika i nakon toga podnijeti izvješće u kojem će iznijeti svoje mišljenje o tome postoje li razlog za otvaranje stečajnog postupka, te posebno mogu li se imovinom dužnika namiriti troškovi postupka temeljem čl.119. st.2. SZ-a.</w:t>
            </w:r>
          </w:p>
          <w:p w:rsidRDefault="00714570" w:rsidP="00714570" w:rsidR="00714570">
            <w:pPr>
              <w:jc w:val="both"/>
            </w:pPr>
            <w:r>
              <w:tab/>
              <w:t xml:space="preserve">U prethodnom postupku privremeni stečajni upravitelj utvrdio je slijedeće: </w:t>
            </w:r>
          </w:p>
          <w:p w:rsidRDefault="00714570" w:rsidP="00714570" w:rsidR="00714570">
            <w:pPr>
              <w:jc w:val="both"/>
            </w:pPr>
            <w:r>
              <w:tab/>
              <w:t>Na računima i novčanim sredstvima dužnika na dan 01. travnja 2016. godine evidentirano je 277 dana neprekidne blokade zbog nepodmirenih osnova za plaćanje evidentiranih u Očevidniku redoslijeda za plaćanje. Nepodmirene obveze evidentirane u Financijskoj agenciji, Regionalnom centru Rijeka na dan 01. travnja 2016. godine iznose 5.217,29 kn. Stoga je kod dužnika ostvaren stečajni razlog - nesposobnost za plaćanje.</w:t>
            </w:r>
          </w:p>
          <w:p w:rsidRDefault="00714570" w:rsidP="00714570" w:rsidR="00714570">
            <w:pPr>
              <w:jc w:val="both"/>
            </w:pPr>
            <w:r>
              <w:tab/>
              <w:t>Dužnik je prestao obavljati djelatnost dana 28. veljače 2015. godine. Dužnik je poslovnu djelatnost obavljao u Crikvenici, na adresi Petak 13, putem Ugovora o zakupu poslovnih prostorija kojeg su zaključili Mira Rajić iz Požege kao zakupodavac i Disney d.o.o. Hreljin, kao zakupac.</w:t>
            </w:r>
          </w:p>
          <w:p w:rsidRDefault="00714570" w:rsidP="00714570" w:rsidR="00714570">
            <w:pPr>
              <w:jc w:val="both"/>
            </w:pPr>
            <w:r>
              <w:tab/>
              <w:t>Dužnik se bavio organiziranjem proslava rođendanskih zabava i dječjim igraonicama. Imovinu dužnika čine igračke neznatne vrijednosti.</w:t>
            </w:r>
          </w:p>
          <w:p w:rsidRDefault="00714570" w:rsidP="00714570" w:rsidR="00714570">
            <w:pPr>
              <w:jc w:val="both"/>
            </w:pPr>
            <w:r>
              <w:tab/>
              <w:t xml:space="preserve">Iz financijskog izvješća za 2014. godinu proizlazi da je dužnik imao evidentirano pod stavkom materijalne imovine i to postrojenja i oprema u iznosu 3.399,00 kn. Pod stavkom novac u banci i blagajni naveden je iznos od 119,00 kn. Iz navedenog izvješća proizlazi da ukupna aktiva dužnika u 2014. godini iznosi 3.518,00 kn.  </w:t>
            </w:r>
          </w:p>
          <w:p w:rsidRDefault="00714570" w:rsidP="00714570" w:rsidR="00714570">
            <w:pPr>
              <w:jc w:val="both"/>
            </w:pPr>
            <w:r>
              <w:tab/>
              <w:t xml:space="preserve">Dužnik ima iskazane obveze u ukupnom iznosu 62.889,00 kn, od čega se najveći dio odnosi na kratkoročne obveze i to 46.407,00 kn. </w:t>
            </w:r>
          </w:p>
          <w:p w:rsidRDefault="00714570" w:rsidP="00714570" w:rsidR="00714570">
            <w:pPr>
              <w:jc w:val="both"/>
            </w:pPr>
            <w:r>
              <w:tab/>
              <w:t xml:space="preserve">Obzirom da su dužnikove obveze znatno veće od njegove imovine evidentno je da je kod dužnika ostvaren stečajni razlog prezaduženost. </w:t>
            </w:r>
          </w:p>
          <w:p w:rsidRDefault="00714570" w:rsidP="00714570" w:rsidR="00714570">
            <w:pPr>
              <w:jc w:val="both"/>
            </w:pPr>
            <w:r>
              <w:tab/>
              <w:t>Uvidom u javne registre nekretnina koji vode evidencije o nekretninama na području Općinskog suda u Rijeci, Stalne službe u Opatiji utvrđeno je da dužnik nije vlasnik niti suvlasnik nekretnina na području nadležnosti tih sudova.</w:t>
            </w:r>
          </w:p>
          <w:p w:rsidRDefault="00714570" w:rsidP="00714570" w:rsidR="00714570">
            <w:pPr>
              <w:jc w:val="both"/>
            </w:pPr>
            <w:r>
              <w:tab/>
              <w:t xml:space="preserve">Osim toga, do zaključenja prethodnog postupka, privremeni stečajni upravitelj je utvrdio da dužnik nema imovine koja bi bila dostatna za namirenje troškova stečajnog postupka. Stoga je predložio sudu da pozove osobe koje imaju pravni interes za provedbom stečajnog postupka nad dužnikom na uplatu predujma u iznosu 28.700,00 kn. </w:t>
            </w:r>
          </w:p>
          <w:p w:rsidRDefault="00714570" w:rsidP="00714570" w:rsidR="00714570">
            <w:pPr>
              <w:jc w:val="both"/>
            </w:pPr>
            <w:r>
              <w:tab/>
              <w:t>Predvidive troškove postupka čine trošak za: izradu pečata 200,00</w:t>
            </w:r>
            <w:r>
              <w:tab/>
              <w:t>kn, sudske pristojbe i upravni biljezi 5.000,00 kn, poštanski troškovi 1.000,00 kn, bankovne usluge i usluge platnog prometa 500,00 kn, trošak knjigovodstvenih usluga 3.000,00 kn, naknada troškova stečajnog upravitelja 7.000,00 kn i nagrada za rad stečajnog upravitelja 12.000,00 kn.</w:t>
            </w:r>
          </w:p>
          <w:p w:rsidRDefault="00452542" w:rsidP="00714570" w:rsidR="00A621E9" w:rsidRPr="00A621E9">
            <w:pPr>
              <w:jc w:val="both"/>
            </w:pPr>
            <w:r>
              <w:t xml:space="preserve">            </w:t>
            </w:r>
            <w:r w:rsidR="00A621E9" w:rsidRPr="00A621E9">
              <w:t xml:space="preserve">Prema odredbi čl.5. st.1. i 2. SZ-a, stečajni postupak može se otvoriti ako sud utvrdi postojanje stečajnog razloga, a to su prema stavku 2. istog članka nesposobnost za plaćanje i prezaduženost.  </w:t>
            </w:r>
          </w:p>
        </w:tc>
      </w:tr>
      <w:tr w:rsidTr="0041378B" w:rsidR="0042316F" w:rsidRPr="009B6B23">
        <w:tc>
          <w:tcPr>
            <w:tcW w:type="dxa" w:w="8596"/>
            <w:shd w:fill="auto" w:color="auto" w:val="clear"/>
            <w:vAlign w:val="center"/>
          </w:tcPr>
          <w:p w:rsidRDefault="005D6D20" w:rsidP="005D6D20" w:rsidR="006116FD">
            <w:pPr>
              <w:jc w:val="both"/>
              <w:rPr>
                <w:bCs/>
              </w:rPr>
            </w:pPr>
            <w:r w:rsidRPr="009B6B23">
              <w:lastRenderedPageBreak/>
              <w:tab/>
              <w:t>O</w:t>
            </w:r>
            <w:r w:rsidRPr="009B6B23">
              <w:rPr>
                <w:bCs/>
              </w:rPr>
              <w:t>dredbom čl.</w:t>
            </w:r>
            <w:r w:rsidR="006116FD">
              <w:rPr>
                <w:bCs/>
              </w:rPr>
              <w:t>132</w:t>
            </w:r>
            <w:r w:rsidRPr="009B6B23">
              <w:rPr>
                <w:bCs/>
              </w:rPr>
              <w:t xml:space="preserve">. </w:t>
            </w:r>
            <w:r w:rsidR="006116FD">
              <w:rPr>
                <w:bCs/>
              </w:rPr>
              <w:t xml:space="preserve">st.1. </w:t>
            </w:r>
            <w:r w:rsidRPr="009B6B23">
              <w:rPr>
                <w:bCs/>
              </w:rPr>
              <w:t>SZ-a</w:t>
            </w:r>
            <w:r w:rsidR="00A621E9">
              <w:rPr>
                <w:bCs/>
              </w:rPr>
              <w:t>,</w:t>
            </w:r>
            <w:r w:rsidRPr="009B6B23">
              <w:rPr>
                <w:bCs/>
              </w:rPr>
              <w:t xml:space="preserve"> ako </w:t>
            </w:r>
            <w:r w:rsidR="006116FD">
              <w:rPr>
                <w:bCs/>
              </w:rPr>
              <w:t xml:space="preserve">prije otvaranja stečajnog postupka sud utvrdi da imovina dužnika koja bi ušla u stečajnu masu </w:t>
            </w:r>
            <w:r w:rsidRPr="009B6B23">
              <w:rPr>
                <w:bCs/>
              </w:rPr>
              <w:t xml:space="preserve">nije dovoljna ni za namirenje troškova toga postupka ili je neznatne vrijednosti, </w:t>
            </w:r>
            <w:r w:rsidR="006116FD">
              <w:rPr>
                <w:bCs/>
              </w:rPr>
              <w:t xml:space="preserve">rješenjem će pozvati osobe koje imaju pravni interes </w:t>
            </w:r>
            <w:r w:rsidR="006116FD">
              <w:rPr>
                <w:bCs/>
              </w:rPr>
              <w:lastRenderedPageBreak/>
              <w:t xml:space="preserve">za provedbom stečajnog postupka da u roku od 15 dana uplate predujam za namirenje troškova prethodnog i otvorenog stečajnog postupka. </w:t>
            </w:r>
          </w:p>
          <w:p w:rsidRDefault="006116FD" w:rsidP="005D6D20" w:rsidR="006116FD">
            <w:pPr>
              <w:jc w:val="both"/>
              <w:rPr>
                <w:bCs/>
              </w:rPr>
            </w:pPr>
            <w:r>
              <w:rPr>
                <w:bCs/>
              </w:rPr>
              <w:t xml:space="preserve">            Ako osobe iz st.1. toga članka ne predujme traženi iznos, sud će donijeti rješenje o otvaranju i </w:t>
            </w:r>
            <w:r w:rsidR="005D6D20" w:rsidRPr="009B6B23">
              <w:rPr>
                <w:bCs/>
              </w:rPr>
              <w:t xml:space="preserve">zaključenju stečajnoga postupka. </w:t>
            </w:r>
            <w:r>
              <w:rPr>
                <w:bCs/>
              </w:rPr>
              <w:t xml:space="preserve">U tom slučaju postupak se neće provesti i na odgovarajući će se način provesti odredbe čl.286. – 292. SZ-a. </w:t>
            </w:r>
          </w:p>
          <w:p w:rsidRDefault="005D6D20" w:rsidP="001474D4" w:rsidR="0041378B">
            <w:pPr>
              <w:jc w:val="both"/>
              <w:rPr>
                <w:bCs/>
              </w:rPr>
            </w:pPr>
            <w:r w:rsidRPr="009B6B23">
              <w:rPr>
                <w:bCs/>
              </w:rPr>
              <w:tab/>
              <w:t>Pravomoćnim rješenjem ovog</w:t>
            </w:r>
            <w:r w:rsidR="008D4BD6">
              <w:rPr>
                <w:bCs/>
              </w:rPr>
              <w:t>a</w:t>
            </w:r>
            <w:r w:rsidRPr="009B6B23">
              <w:rPr>
                <w:bCs/>
              </w:rPr>
              <w:t xml:space="preserve"> suda od</w:t>
            </w:r>
            <w:r w:rsidR="008D4BD6">
              <w:rPr>
                <w:bCs/>
              </w:rPr>
              <w:t xml:space="preserve"> </w:t>
            </w:r>
            <w:r w:rsidR="00714570">
              <w:rPr>
                <w:bCs/>
              </w:rPr>
              <w:t>06</w:t>
            </w:r>
            <w:r w:rsidR="00A574B9">
              <w:rPr>
                <w:bCs/>
              </w:rPr>
              <w:t>. travnja</w:t>
            </w:r>
            <w:r w:rsidR="0040442B">
              <w:rPr>
                <w:bCs/>
              </w:rPr>
              <w:t xml:space="preserve"> </w:t>
            </w:r>
            <w:r w:rsidR="00C848FC">
              <w:rPr>
                <w:bCs/>
              </w:rPr>
              <w:t>201</w:t>
            </w:r>
            <w:r w:rsidR="00CD6750">
              <w:rPr>
                <w:bCs/>
              </w:rPr>
              <w:t>6</w:t>
            </w:r>
            <w:r w:rsidRPr="009B6B23">
              <w:rPr>
                <w:bCs/>
              </w:rPr>
              <w:t>.</w:t>
            </w:r>
            <w:r w:rsidR="00C848FC">
              <w:rPr>
                <w:bCs/>
              </w:rPr>
              <w:t xml:space="preserve"> </w:t>
            </w:r>
            <w:r w:rsidRPr="009B6B23">
              <w:rPr>
                <w:bCs/>
              </w:rPr>
              <w:t>g</w:t>
            </w:r>
            <w:r w:rsidR="00C848FC">
              <w:rPr>
                <w:bCs/>
              </w:rPr>
              <w:t>odine</w:t>
            </w:r>
            <w:r w:rsidRPr="009B6B23">
              <w:rPr>
                <w:bCs/>
              </w:rPr>
              <w:t xml:space="preserve"> pozvan</w:t>
            </w:r>
            <w:r w:rsidR="006116FD">
              <w:rPr>
                <w:bCs/>
              </w:rPr>
              <w:t>e</w:t>
            </w:r>
            <w:r w:rsidRPr="009B6B23">
              <w:rPr>
                <w:bCs/>
              </w:rPr>
              <w:t xml:space="preserve"> su osobe </w:t>
            </w:r>
            <w:r w:rsidR="006116FD">
              <w:rPr>
                <w:bCs/>
              </w:rPr>
              <w:t xml:space="preserve">koje imaju pravni interes za provedbom stečajnog postupka da </w:t>
            </w:r>
            <w:r w:rsidRPr="009B6B23">
              <w:rPr>
                <w:bCs/>
              </w:rPr>
              <w:t xml:space="preserve">u roku od 15 dana </w:t>
            </w:r>
            <w:r w:rsidR="006116FD">
              <w:rPr>
                <w:bCs/>
              </w:rPr>
              <w:t xml:space="preserve">uplate predujam u visini od </w:t>
            </w:r>
            <w:r w:rsidR="00714570">
              <w:rPr>
                <w:bCs/>
              </w:rPr>
              <w:t>28</w:t>
            </w:r>
            <w:r w:rsidR="00A574B9">
              <w:rPr>
                <w:bCs/>
              </w:rPr>
              <w:t>.700</w:t>
            </w:r>
            <w:r w:rsidR="00452542">
              <w:rPr>
                <w:bCs/>
              </w:rPr>
              <w:t>,00</w:t>
            </w:r>
            <w:r w:rsidR="006116FD">
              <w:rPr>
                <w:bCs/>
              </w:rPr>
              <w:t xml:space="preserve"> kn, za namirenje troškova</w:t>
            </w:r>
            <w:r w:rsidR="00714570">
              <w:rPr>
                <w:bCs/>
              </w:rPr>
              <w:t xml:space="preserve"> prethodnog i otvorenog</w:t>
            </w:r>
            <w:r w:rsidR="006116FD">
              <w:rPr>
                <w:bCs/>
              </w:rPr>
              <w:t xml:space="preserve"> </w:t>
            </w:r>
            <w:r w:rsidR="006116FD" w:rsidRPr="009B6B23">
              <w:rPr>
                <w:bCs/>
              </w:rPr>
              <w:t>stečajnog postupka</w:t>
            </w:r>
            <w:r w:rsidR="006116FD">
              <w:rPr>
                <w:bCs/>
              </w:rPr>
              <w:t xml:space="preserve">. </w:t>
            </w:r>
            <w:r w:rsidRPr="009B6B23">
              <w:rPr>
                <w:bCs/>
              </w:rPr>
              <w:t xml:space="preserve">Predmetno rješenje objavljeno je </w:t>
            </w:r>
            <w:r w:rsidR="00C848FC">
              <w:rPr>
                <w:bCs/>
              </w:rPr>
              <w:t>na mrežnoj stranici e-</w:t>
            </w:r>
            <w:r w:rsidR="00CD6750">
              <w:rPr>
                <w:bCs/>
              </w:rPr>
              <w:t>O</w:t>
            </w:r>
            <w:r w:rsidR="00C848FC">
              <w:rPr>
                <w:bCs/>
              </w:rPr>
              <w:t xml:space="preserve">glasne ploče suda dana </w:t>
            </w:r>
            <w:r w:rsidR="00A574B9">
              <w:rPr>
                <w:bCs/>
              </w:rPr>
              <w:t>0</w:t>
            </w:r>
            <w:r w:rsidR="00714570">
              <w:rPr>
                <w:bCs/>
              </w:rPr>
              <w:t>6</w:t>
            </w:r>
            <w:r w:rsidR="00452542">
              <w:rPr>
                <w:bCs/>
              </w:rPr>
              <w:t xml:space="preserve">. </w:t>
            </w:r>
            <w:r w:rsidR="00A574B9">
              <w:rPr>
                <w:bCs/>
              </w:rPr>
              <w:t>travnja</w:t>
            </w:r>
            <w:r w:rsidR="00CD6750">
              <w:rPr>
                <w:bCs/>
              </w:rPr>
              <w:t xml:space="preserve"> 2016</w:t>
            </w:r>
            <w:r w:rsidR="003828C9">
              <w:rPr>
                <w:bCs/>
              </w:rPr>
              <w:t xml:space="preserve">. godine </w:t>
            </w:r>
            <w:r w:rsidR="00C848FC">
              <w:rPr>
                <w:bCs/>
              </w:rPr>
              <w:t xml:space="preserve">temeljem čl.12. st.1. </w:t>
            </w:r>
            <w:r w:rsidR="00A621E9">
              <w:rPr>
                <w:bCs/>
              </w:rPr>
              <w:t>SZ-a.</w:t>
            </w:r>
          </w:p>
          <w:p w:rsidRDefault="008D4BD6" w:rsidP="00714570" w:rsidR="0042316F" w:rsidRPr="009B6B23">
            <w:pPr>
              <w:jc w:val="both"/>
            </w:pPr>
            <w:r>
              <w:rPr>
                <w:bCs/>
              </w:rPr>
              <w:t xml:space="preserve">             </w:t>
            </w:r>
            <w:r w:rsidR="001474D4" w:rsidRPr="001474D4">
              <w:rPr>
                <w:bCs/>
              </w:rPr>
              <w:t>Kako je u prethodnom postupku nedvojbeno utvrđeno postojanje stečajn</w:t>
            </w:r>
            <w:r w:rsidR="00CC0BD7">
              <w:rPr>
                <w:bCs/>
              </w:rPr>
              <w:t>og</w:t>
            </w:r>
            <w:r w:rsidR="001474D4" w:rsidRPr="001474D4">
              <w:rPr>
                <w:bCs/>
              </w:rPr>
              <w:t xml:space="preserve"> r</w:t>
            </w:r>
            <w:r w:rsidR="003828C9">
              <w:rPr>
                <w:bCs/>
              </w:rPr>
              <w:t>azloga, nesposobnost za plaćanje</w:t>
            </w:r>
            <w:r w:rsidR="00065A06">
              <w:rPr>
                <w:bCs/>
              </w:rPr>
              <w:t xml:space="preserve">, </w:t>
            </w:r>
            <w:r w:rsidR="001474D4" w:rsidRPr="001474D4">
              <w:rPr>
                <w:bCs/>
              </w:rPr>
              <w:t>kao i činjenica nedostatnosti dužnikove imovine u smislu čl.</w:t>
            </w:r>
            <w:r w:rsidR="006116FD">
              <w:rPr>
                <w:bCs/>
              </w:rPr>
              <w:t>132</w:t>
            </w:r>
            <w:r w:rsidR="001474D4" w:rsidRPr="001474D4">
              <w:rPr>
                <w:bCs/>
              </w:rPr>
              <w:t xml:space="preserve">. st.1. SZ-a, te kako predujam za pokriće </w:t>
            </w:r>
            <w:r w:rsidR="00CC0BD7">
              <w:rPr>
                <w:bCs/>
              </w:rPr>
              <w:t xml:space="preserve">troškova </w:t>
            </w:r>
            <w:r w:rsidR="001474D4" w:rsidRPr="001474D4">
              <w:rPr>
                <w:bCs/>
              </w:rPr>
              <w:t xml:space="preserve">stečajnog postupka nije uplaćen u roku određenom rješenjem od </w:t>
            </w:r>
            <w:r w:rsidR="00A574B9">
              <w:rPr>
                <w:bCs/>
              </w:rPr>
              <w:t>0</w:t>
            </w:r>
            <w:r w:rsidR="00714570">
              <w:rPr>
                <w:bCs/>
              </w:rPr>
              <w:t>6</w:t>
            </w:r>
            <w:r w:rsidR="00A574B9">
              <w:rPr>
                <w:bCs/>
              </w:rPr>
              <w:t>. travnja</w:t>
            </w:r>
            <w:r w:rsidR="001474D4" w:rsidRPr="001474D4">
              <w:rPr>
                <w:bCs/>
              </w:rPr>
              <w:t xml:space="preserve"> 201</w:t>
            </w:r>
            <w:r w:rsidR="00CD6750">
              <w:rPr>
                <w:bCs/>
              </w:rPr>
              <w:t>6</w:t>
            </w:r>
            <w:r w:rsidR="001474D4" w:rsidRPr="001474D4">
              <w:rPr>
                <w:bCs/>
              </w:rPr>
              <w:t xml:space="preserve">. godine, valjalo je </w:t>
            </w:r>
            <w:r w:rsidR="003828C9">
              <w:rPr>
                <w:bCs/>
              </w:rPr>
              <w:t>te</w:t>
            </w:r>
            <w:r w:rsidR="001474D4" w:rsidRPr="001474D4">
              <w:rPr>
                <w:bCs/>
              </w:rPr>
              <w:t>meljem čl.</w:t>
            </w:r>
            <w:r w:rsidR="006116FD">
              <w:rPr>
                <w:bCs/>
              </w:rPr>
              <w:t>1</w:t>
            </w:r>
            <w:r w:rsidR="001474D4" w:rsidRPr="001474D4">
              <w:rPr>
                <w:bCs/>
              </w:rPr>
              <w:t>3</w:t>
            </w:r>
            <w:r w:rsidR="006116FD">
              <w:rPr>
                <w:bCs/>
              </w:rPr>
              <w:t>2</w:t>
            </w:r>
            <w:r w:rsidR="001474D4" w:rsidRPr="001474D4">
              <w:rPr>
                <w:bCs/>
              </w:rPr>
              <w:t>. st.</w:t>
            </w:r>
            <w:r w:rsidR="006116FD">
              <w:rPr>
                <w:bCs/>
              </w:rPr>
              <w:t>2</w:t>
            </w:r>
            <w:r w:rsidR="001474D4" w:rsidRPr="001474D4">
              <w:rPr>
                <w:bCs/>
              </w:rPr>
              <w:t>. SZ-a nad dužnikom otvoriti i istodobno zaključiti stečajni postupak te imenovati stečajnog upravitelja s ovlastima i obvezama propisanim čl.</w:t>
            </w:r>
            <w:r w:rsidR="00815FF9">
              <w:rPr>
                <w:bCs/>
              </w:rPr>
              <w:t>1</w:t>
            </w:r>
            <w:r w:rsidR="001474D4" w:rsidRPr="001474D4">
              <w:rPr>
                <w:bCs/>
              </w:rPr>
              <w:t>3</w:t>
            </w:r>
            <w:r w:rsidR="00815FF9">
              <w:rPr>
                <w:bCs/>
              </w:rPr>
              <w:t>3</w:t>
            </w:r>
            <w:r w:rsidR="001474D4" w:rsidRPr="001474D4">
              <w:rPr>
                <w:bCs/>
              </w:rPr>
              <w:t>. SZ-a.</w:t>
            </w:r>
          </w:p>
        </w:tc>
      </w:tr>
      <w:tr w:rsidTr="0041378B" w:rsidR="006B0015" w:rsidRPr="009B6B23">
        <w:tc>
          <w:tcPr>
            <w:tcW w:type="dxa" w:w="8596"/>
            <w:shd w:fill="auto" w:color="auto" w:val="clear"/>
            <w:vAlign w:val="center"/>
          </w:tcPr>
          <w:p w:rsidRDefault="00452542" w:rsidP="005D6D20" w:rsidR="00452542" w:rsidRPr="009B6B23">
            <w:pPr>
              <w:jc w:val="both"/>
            </w:pPr>
          </w:p>
        </w:tc>
      </w:tr>
    </w:tbl>
    <w:p w:rsidRDefault="00321306" w:rsidP="00A32C67" w:rsidR="00C34A6B" w:rsidRPr="009B6B23">
      <w:pPr>
        <w:jc w:val="center"/>
        <w:rPr>
          <w:bCs/>
        </w:rPr>
      </w:pPr>
      <w:r w:rsidRPr="009B6B23">
        <w:rPr>
          <w:bCs/>
        </w:rPr>
        <w:t>U Rijeci</w:t>
      </w:r>
      <w:r w:rsidR="00F4524A" w:rsidRPr="009B6B23">
        <w:rPr>
          <w:bCs/>
        </w:rPr>
        <w:t xml:space="preserve">, </w:t>
      </w:r>
      <w:r w:rsidR="00714570">
        <w:rPr>
          <w:bCs/>
        </w:rPr>
        <w:t>05</w:t>
      </w:r>
      <w:r w:rsidR="00A574B9">
        <w:rPr>
          <w:bCs/>
        </w:rPr>
        <w:t>. svibnja</w:t>
      </w:r>
      <w:r w:rsidR="00815FF9">
        <w:rPr>
          <w:bCs/>
        </w:rPr>
        <w:t xml:space="preserve"> </w:t>
      </w:r>
      <w:r w:rsidR="00A274AB" w:rsidRPr="009B6B23">
        <w:rPr>
          <w:bCs/>
        </w:rPr>
        <w:t>201</w:t>
      </w:r>
      <w:r w:rsidR="00A574B9">
        <w:rPr>
          <w:bCs/>
        </w:rPr>
        <w:t>6</w:t>
      </w:r>
      <w:r w:rsidR="00A274AB" w:rsidRPr="009B6B23">
        <w:rPr>
          <w:bCs/>
        </w:rPr>
        <w:t xml:space="preserve">. </w:t>
      </w:r>
      <w:r w:rsidR="00C34A6B" w:rsidRPr="009B6B23">
        <w:rPr>
          <w:bCs/>
        </w:rPr>
        <w:t>godine</w:t>
      </w:r>
    </w:p>
    <w:p w:rsidRDefault="00A33F04" w:rsidP="000806E3" w:rsidR="00452542">
      <w:pPr>
        <w:jc w:val="right"/>
        <w:rPr>
          <w:bCs/>
        </w:rPr>
      </w:pPr>
      <w:r>
        <w:rPr>
          <w:bCs/>
        </w:rPr>
        <w:tab/>
      </w:r>
      <w:r>
        <w:rPr>
          <w:bCs/>
        </w:rPr>
        <w:tab/>
      </w:r>
      <w:r>
        <w:rPr>
          <w:bCs/>
        </w:rPr>
        <w:tab/>
      </w:r>
      <w:r>
        <w:rPr>
          <w:bCs/>
        </w:rPr>
        <w:tab/>
      </w:r>
      <w:r>
        <w:rPr>
          <w:bCs/>
        </w:rPr>
        <w:tab/>
      </w:r>
      <w:r>
        <w:rPr>
          <w:bCs/>
        </w:rPr>
        <w:tab/>
      </w:r>
      <w:r>
        <w:rPr>
          <w:bCs/>
        </w:rPr>
        <w:tab/>
      </w:r>
      <w:r>
        <w:rPr>
          <w:bCs/>
        </w:rPr>
        <w:tab/>
      </w:r>
    </w:p>
    <w:p w:rsidRDefault="00452542" w:rsidP="000806E3" w:rsidR="00321306" w:rsidRPr="009B6B23">
      <w:pPr>
        <w:jc w:val="right"/>
        <w:rPr>
          <w:bCs/>
        </w:rPr>
      </w:pPr>
      <w:r>
        <w:rPr>
          <w:bCs/>
        </w:rPr>
        <w:t xml:space="preserve"> </w:t>
      </w:r>
      <w:r w:rsidR="00A33F04">
        <w:rPr>
          <w:bCs/>
        </w:rPr>
        <w:t xml:space="preserve">   </w:t>
      </w:r>
      <w:r w:rsidR="00AA031A">
        <w:rPr>
          <w:bCs/>
        </w:rPr>
        <w:t xml:space="preserve">  </w:t>
      </w:r>
      <w:r w:rsidR="001D4708">
        <w:rPr>
          <w:bCs/>
        </w:rPr>
        <w:t>S</w:t>
      </w:r>
      <w:r w:rsidR="00321306" w:rsidRPr="009B6B23">
        <w:rPr>
          <w:bCs/>
        </w:rPr>
        <w:t xml:space="preserve">udac </w:t>
      </w:r>
    </w:p>
    <w:p w:rsidRDefault="00321306" w:rsidP="001F13A2" w:rsidR="001F13A2">
      <w:pPr>
        <w:jc w:val="right"/>
        <w:rPr>
          <w:bCs/>
        </w:rPr>
      </w:pPr>
      <w:r w:rsidRPr="009B6B23">
        <w:rPr>
          <w:bCs/>
        </w:rPr>
        <w:tab/>
      </w:r>
      <w:r w:rsidRPr="009B6B23">
        <w:rPr>
          <w:bCs/>
        </w:rPr>
        <w:tab/>
      </w:r>
      <w:r w:rsidRPr="009B6B23">
        <w:rPr>
          <w:bCs/>
        </w:rPr>
        <w:tab/>
      </w:r>
      <w:r w:rsidRPr="009B6B23">
        <w:rPr>
          <w:bCs/>
        </w:rPr>
        <w:tab/>
      </w:r>
      <w:r w:rsidRPr="009B6B23">
        <w:rPr>
          <w:bCs/>
        </w:rPr>
        <w:tab/>
      </w:r>
      <w:r w:rsidRPr="009B6B23">
        <w:rPr>
          <w:bCs/>
        </w:rPr>
        <w:tab/>
      </w:r>
      <w:r w:rsidRPr="009B6B23">
        <w:rPr>
          <w:bCs/>
        </w:rPr>
        <w:tab/>
      </w:r>
      <w:r w:rsidRPr="009B6B23">
        <w:rPr>
          <w:bCs/>
        </w:rPr>
        <w:tab/>
        <w:t xml:space="preserve">  Daniela Korlević</w:t>
      </w:r>
      <w:r w:rsidR="003828C9">
        <w:rPr>
          <w:bCs/>
        </w:rPr>
        <w:t xml:space="preserve"> </w:t>
      </w:r>
      <w:r w:rsidR="008C188D">
        <w:rPr>
          <w:bCs/>
        </w:rPr>
        <w:t xml:space="preserve"> </w:t>
      </w:r>
    </w:p>
    <w:p w:rsidRDefault="00452542" w:rsidP="001F13A2" w:rsidR="00452542">
      <w:pPr>
        <w:jc w:val="right"/>
        <w:rPr>
          <w:bCs/>
        </w:rPr>
      </w:pPr>
    </w:p>
    <w:p w:rsidRDefault="001F13A2" w:rsidP="008C188D" w:rsidR="001F13A2">
      <w:pPr>
        <w:jc w:val="right"/>
        <w:rPr>
          <w:bCs/>
        </w:rPr>
      </w:pPr>
    </w:p>
    <w:p w:rsidRDefault="00321306" w:rsidP="00321306" w:rsidR="00321306" w:rsidRPr="008C188D">
      <w:pPr>
        <w:rPr>
          <w:b/>
          <w:bCs/>
        </w:rPr>
      </w:pPr>
      <w:r w:rsidRPr="008C188D">
        <w:rPr>
          <w:b/>
          <w:bCs/>
        </w:rPr>
        <w:t>UPUTA O PRAVNOM LIJEKU:</w:t>
      </w:r>
    </w:p>
    <w:p w:rsidRDefault="00321306" w:rsidP="00321306" w:rsidR="00321306" w:rsidRPr="008C188D">
      <w:pPr>
        <w:jc w:val="both"/>
      </w:pPr>
      <w:r w:rsidRPr="008C188D">
        <w:t>Protiv rješenja o otvaranju stečajnog postupka žalbu može podnijeti osoba koja je bila zastupnik po zakonu dužnika pravne osobe do dana nastupanja pravnih posljedica otvaranja stečajnog postupka.</w:t>
      </w:r>
    </w:p>
    <w:p w:rsidRDefault="00321306" w:rsidP="00321306" w:rsidR="00C34A6B" w:rsidRPr="008C188D">
      <w:pPr>
        <w:jc w:val="both"/>
      </w:pPr>
      <w:r w:rsidRPr="008C188D">
        <w:t xml:space="preserve">Žalba se podnosi sudu u dva primjerka u roku od 8 dana </w:t>
      </w:r>
      <w:r w:rsidR="00F14457" w:rsidRPr="00F14457">
        <w:t xml:space="preserve">istekom osmoga dana od dana objave pismena na mrežnoj </w:t>
      </w:r>
      <w:r w:rsidR="00F14457">
        <w:t>stranici e-Oglasne ploče sudova</w:t>
      </w:r>
      <w:r w:rsidRPr="008C188D">
        <w:t>, a o žalbi odlučuje Visoki t</w:t>
      </w:r>
      <w:r w:rsidR="00C34A6B" w:rsidRPr="008C188D">
        <w:t>rgovački sud Republike Hrvatske.</w:t>
      </w:r>
    </w:p>
    <w:p w:rsidRDefault="00321306" w:rsidP="00535B9A" w:rsidR="009F73BC">
      <w:pPr>
        <w:jc w:val="both"/>
      </w:pPr>
      <w:r w:rsidRPr="008C188D">
        <w:t xml:space="preserve">Protiv rješenja o zaključenju stečajnog postupka dopuštena je žalba u roku od </w:t>
      </w:r>
      <w:r w:rsidR="00A468F9">
        <w:t>osam</w:t>
      </w:r>
      <w:r w:rsidRPr="008C188D">
        <w:t xml:space="preserve"> dana.</w:t>
      </w:r>
    </w:p>
    <w:p w:rsidRDefault="00535B9A" w:rsidP="00535B9A" w:rsidR="00535B9A">
      <w:pPr>
        <w:jc w:val="both"/>
      </w:pPr>
    </w:p>
    <w:p w:rsidRDefault="00714570" w:rsidP="00535B9A" w:rsidR="00714570">
      <w:pPr>
        <w:jc w:val="both"/>
      </w:pPr>
    </w:p>
    <w:p w:rsidRDefault="00F14457" w:rsidP="00714570" w:rsidR="00321306" w:rsidRPr="00284D00">
      <w:pPr>
        <w:rPr>
          <w:b/>
          <w:sz w:val="20"/>
          <w:szCs w:val="20"/>
        </w:rPr>
      </w:pPr>
      <w:r>
        <w:rPr>
          <w:b/>
        </w:rPr>
        <w:t xml:space="preserve"> </w:t>
      </w:r>
      <w:r w:rsidR="006E4C0D">
        <w:rPr>
          <w:b/>
          <w:sz w:val="20"/>
          <w:szCs w:val="20"/>
        </w:rPr>
        <w:t>D</w:t>
      </w:r>
      <w:r w:rsidR="00321306" w:rsidRPr="00284D00">
        <w:rPr>
          <w:b/>
          <w:sz w:val="20"/>
          <w:szCs w:val="20"/>
        </w:rPr>
        <w:t>NA</w:t>
      </w:r>
      <w:r w:rsidR="00C34A6B" w:rsidRPr="00284D00">
        <w:rPr>
          <w:b/>
          <w:sz w:val="20"/>
          <w:szCs w:val="20"/>
        </w:rPr>
        <w:t>:</w:t>
      </w:r>
    </w:p>
    <w:p w:rsidRDefault="00321306" w:rsidP="00321306" w:rsidR="00353158" w:rsidRPr="00136631">
      <w:pPr>
        <w:rPr>
          <w:sz w:val="20"/>
          <w:szCs w:val="20"/>
        </w:rPr>
      </w:pPr>
      <w:r w:rsidRPr="00136631">
        <w:rPr>
          <w:sz w:val="20"/>
          <w:szCs w:val="20"/>
        </w:rPr>
        <w:t>- predlagatelj</w:t>
      </w:r>
      <w:r w:rsidR="00C34A6B" w:rsidRPr="00136631">
        <w:rPr>
          <w:sz w:val="20"/>
          <w:szCs w:val="20"/>
        </w:rPr>
        <w:t>u</w:t>
      </w:r>
      <w:r w:rsidR="003828C9">
        <w:rPr>
          <w:sz w:val="20"/>
          <w:szCs w:val="20"/>
        </w:rPr>
        <w:t xml:space="preserve"> </w:t>
      </w:r>
      <w:r w:rsidR="005B6880">
        <w:rPr>
          <w:sz w:val="20"/>
          <w:szCs w:val="20"/>
        </w:rPr>
        <w:t xml:space="preserve"> </w:t>
      </w:r>
      <w:r w:rsidR="00A621E9">
        <w:rPr>
          <w:sz w:val="20"/>
          <w:szCs w:val="20"/>
        </w:rPr>
        <w:t xml:space="preserve"> </w:t>
      </w:r>
    </w:p>
    <w:p w:rsidRDefault="00321306" w:rsidP="00321306" w:rsidR="00C56876">
      <w:pPr>
        <w:rPr>
          <w:sz w:val="20"/>
          <w:szCs w:val="20"/>
        </w:rPr>
      </w:pPr>
      <w:r w:rsidRPr="00136631">
        <w:rPr>
          <w:sz w:val="20"/>
          <w:szCs w:val="20"/>
        </w:rPr>
        <w:t>- stečajnom upravitelju</w:t>
      </w:r>
      <w:r w:rsidR="008B7B42">
        <w:rPr>
          <w:sz w:val="20"/>
          <w:szCs w:val="20"/>
        </w:rPr>
        <w:t xml:space="preserve"> </w:t>
      </w:r>
    </w:p>
    <w:p w:rsidRDefault="003828C9" w:rsidP="003828C9" w:rsidR="003828C9" w:rsidRPr="00136631">
      <w:pPr>
        <w:rPr>
          <w:sz w:val="20"/>
          <w:szCs w:val="20"/>
        </w:rPr>
      </w:pPr>
      <w:r w:rsidRPr="00136631">
        <w:rPr>
          <w:sz w:val="20"/>
          <w:szCs w:val="20"/>
        </w:rPr>
        <w:t>- F</w:t>
      </w:r>
      <w:r>
        <w:rPr>
          <w:sz w:val="20"/>
          <w:szCs w:val="20"/>
        </w:rPr>
        <w:t>INA</w:t>
      </w:r>
      <w:r w:rsidRPr="00136631">
        <w:rPr>
          <w:sz w:val="20"/>
          <w:szCs w:val="20"/>
        </w:rPr>
        <w:t xml:space="preserve"> </w:t>
      </w:r>
      <w:r w:rsidR="00815FF9">
        <w:rPr>
          <w:sz w:val="20"/>
          <w:szCs w:val="20"/>
        </w:rPr>
        <w:t>Rijeka</w:t>
      </w:r>
    </w:p>
    <w:p w:rsidRDefault="003828C9" w:rsidP="003828C9" w:rsidR="003828C9" w:rsidRPr="00136631">
      <w:pPr>
        <w:rPr>
          <w:sz w:val="20"/>
          <w:szCs w:val="20"/>
        </w:rPr>
      </w:pPr>
      <w:r w:rsidRPr="00136631">
        <w:rPr>
          <w:sz w:val="20"/>
          <w:szCs w:val="20"/>
        </w:rPr>
        <w:t xml:space="preserve">- </w:t>
      </w:r>
      <w:r>
        <w:rPr>
          <w:sz w:val="20"/>
          <w:szCs w:val="20"/>
        </w:rPr>
        <w:t>e-</w:t>
      </w:r>
      <w:r w:rsidR="00CD6750">
        <w:rPr>
          <w:sz w:val="20"/>
          <w:szCs w:val="20"/>
        </w:rPr>
        <w:t>O</w:t>
      </w:r>
      <w:r w:rsidRPr="00136631">
        <w:rPr>
          <w:sz w:val="20"/>
          <w:szCs w:val="20"/>
        </w:rPr>
        <w:t xml:space="preserve">glasna ploča suda </w:t>
      </w:r>
    </w:p>
    <w:p w:rsidRDefault="00321306" w:rsidP="00321306" w:rsidR="00321306" w:rsidRPr="00136631">
      <w:pPr>
        <w:rPr>
          <w:sz w:val="20"/>
          <w:szCs w:val="20"/>
        </w:rPr>
      </w:pPr>
      <w:r w:rsidRPr="00136631">
        <w:rPr>
          <w:sz w:val="20"/>
          <w:szCs w:val="20"/>
        </w:rPr>
        <w:t xml:space="preserve">- ŽDO </w:t>
      </w:r>
      <w:r w:rsidR="00815FF9">
        <w:rPr>
          <w:sz w:val="20"/>
          <w:szCs w:val="20"/>
        </w:rPr>
        <w:t>Rijeka</w:t>
      </w:r>
    </w:p>
    <w:p w:rsidRDefault="00321306" w:rsidP="00321306" w:rsidR="00321306" w:rsidRPr="00136631">
      <w:pPr>
        <w:rPr>
          <w:sz w:val="20"/>
          <w:szCs w:val="20"/>
        </w:rPr>
      </w:pPr>
      <w:r w:rsidRPr="00136631">
        <w:rPr>
          <w:sz w:val="20"/>
          <w:szCs w:val="20"/>
        </w:rPr>
        <w:t xml:space="preserve">- Porezna uprava </w:t>
      </w:r>
      <w:r w:rsidR="00815FF9">
        <w:rPr>
          <w:sz w:val="20"/>
          <w:szCs w:val="20"/>
        </w:rPr>
        <w:t>Rijeka</w:t>
      </w:r>
    </w:p>
    <w:p w:rsidRDefault="00576115" w:rsidP="00321306" w:rsidR="00321306">
      <w:pPr>
        <w:rPr>
          <w:sz w:val="20"/>
          <w:szCs w:val="20"/>
        </w:rPr>
      </w:pPr>
      <w:r w:rsidRPr="00136631">
        <w:rPr>
          <w:sz w:val="20"/>
          <w:szCs w:val="20"/>
        </w:rPr>
        <w:t xml:space="preserve">- </w:t>
      </w:r>
      <w:r w:rsidR="00321306" w:rsidRPr="00136631">
        <w:rPr>
          <w:sz w:val="20"/>
          <w:szCs w:val="20"/>
        </w:rPr>
        <w:t>sudskom registru</w:t>
      </w:r>
      <w:r w:rsidR="00815FF9">
        <w:rPr>
          <w:sz w:val="20"/>
          <w:szCs w:val="20"/>
        </w:rPr>
        <w:t xml:space="preserve"> </w:t>
      </w:r>
      <w:r w:rsidR="0041378B">
        <w:rPr>
          <w:sz w:val="20"/>
          <w:szCs w:val="20"/>
        </w:rPr>
        <w:t xml:space="preserve">po </w:t>
      </w:r>
      <w:r w:rsidR="00321306" w:rsidRPr="00136631">
        <w:rPr>
          <w:sz w:val="20"/>
          <w:szCs w:val="20"/>
        </w:rPr>
        <w:t>pravomoćnosti</w:t>
      </w:r>
    </w:p>
    <w:p w:rsidRDefault="00452542" w:rsidP="00321306" w:rsidR="00452542" w:rsidRPr="00136631">
      <w:pPr>
        <w:rPr>
          <w:sz w:val="20"/>
          <w:szCs w:val="20"/>
        </w:rPr>
      </w:pPr>
    </w:p>
    <w:p w:rsidRDefault="00321306" w:rsidP="00321306" w:rsidR="00321306" w:rsidRPr="00136631">
      <w:pPr>
        <w:rPr>
          <w:sz w:val="20"/>
          <w:szCs w:val="20"/>
        </w:rPr>
      </w:pPr>
      <w:r w:rsidRPr="00136631">
        <w:rPr>
          <w:sz w:val="20"/>
          <w:szCs w:val="20"/>
        </w:rPr>
        <w:t xml:space="preserve">- </w:t>
      </w:r>
      <w:r w:rsidR="00452542" w:rsidRPr="00136631">
        <w:rPr>
          <w:sz w:val="20"/>
          <w:szCs w:val="20"/>
        </w:rPr>
        <w:t xml:space="preserve">u pisarnicu </w:t>
      </w:r>
      <w:r w:rsidRPr="00136631">
        <w:rPr>
          <w:sz w:val="20"/>
          <w:szCs w:val="20"/>
        </w:rPr>
        <w:t xml:space="preserve">po pravomoćnosti </w:t>
      </w:r>
    </w:p>
    <w:p w:rsidRDefault="00321306" w:rsidP="00321306" w:rsidR="00321306" w:rsidRPr="00136631">
      <w:pPr>
        <w:rPr>
          <w:sz w:val="20"/>
          <w:szCs w:val="20"/>
        </w:rPr>
      </w:pPr>
    </w:p>
    <w:p w:rsidRDefault="008F7B91" w:rsidP="00321306" w:rsidR="00321306" w:rsidRPr="00136631">
      <w:pPr>
        <w:rPr>
          <w:sz w:val="20"/>
          <w:szCs w:val="20"/>
        </w:rPr>
      </w:pPr>
      <w:r w:rsidRPr="00136631">
        <w:rPr>
          <w:sz w:val="20"/>
          <w:szCs w:val="20"/>
        </w:rPr>
        <w:t xml:space="preserve"> U Rijeci,</w:t>
      </w:r>
      <w:r w:rsidR="006B0015" w:rsidRPr="00136631">
        <w:rPr>
          <w:sz w:val="20"/>
          <w:szCs w:val="20"/>
        </w:rPr>
        <w:t xml:space="preserve"> </w:t>
      </w:r>
      <w:r w:rsidR="00A574B9">
        <w:rPr>
          <w:sz w:val="20"/>
          <w:szCs w:val="20"/>
        </w:rPr>
        <w:t>04.5</w:t>
      </w:r>
      <w:r w:rsidR="00D01F6F">
        <w:rPr>
          <w:sz w:val="20"/>
          <w:szCs w:val="20"/>
        </w:rPr>
        <w:t>.2016</w:t>
      </w:r>
      <w:r w:rsidR="00C34A6B" w:rsidRPr="00136631">
        <w:rPr>
          <w:sz w:val="20"/>
          <w:szCs w:val="20"/>
        </w:rPr>
        <w:t>.</w:t>
      </w:r>
      <w:r w:rsidR="00D01F6F">
        <w:rPr>
          <w:sz w:val="20"/>
          <w:szCs w:val="20"/>
        </w:rPr>
        <w:t xml:space="preserve"> </w:t>
      </w:r>
      <w:r w:rsidR="00C34A6B" w:rsidRPr="00136631">
        <w:rPr>
          <w:sz w:val="20"/>
          <w:szCs w:val="20"/>
        </w:rPr>
        <w:t>g.</w:t>
      </w:r>
    </w:p>
    <w:p w:rsidRDefault="007C24D4" w:rsidP="00321306" w:rsidR="007C24D4" w:rsidRPr="00136631">
      <w:pPr>
        <w:rPr>
          <w:sz w:val="20"/>
          <w:szCs w:val="20"/>
        </w:rPr>
      </w:pPr>
    </w:p>
    <w:p w:rsidRDefault="00321306" w:rsidP="00321306" w:rsidR="00321306" w:rsidRPr="00136631">
      <w:pPr>
        <w:rPr>
          <w:sz w:val="20"/>
          <w:szCs w:val="20"/>
        </w:rPr>
      </w:pPr>
      <w:r w:rsidRPr="00136631">
        <w:rPr>
          <w:sz w:val="20"/>
          <w:szCs w:val="20"/>
        </w:rPr>
        <w:t>Sudac</w:t>
      </w:r>
    </w:p>
    <w:p w:rsidRDefault="00321306" w:rsidR="001474D4" w:rsidRPr="009B6B23">
      <w:r w:rsidRPr="00136631">
        <w:rPr>
          <w:sz w:val="20"/>
          <w:szCs w:val="20"/>
        </w:rPr>
        <w:t>Daniela Korlević</w:t>
      </w:r>
    </w:p>
    <w:sectPr w:rsidR="001474D4" w:rsidRPr="009B6B23">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81B97">
      <w:rPr>
        <w:rStyle w:val="Brojstranice"/>
        <w:noProof/>
      </w:rPr>
      <w:t>1</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714570">
      <w:rPr>
        <w:b/>
      </w:rPr>
      <w:t>441</w:t>
    </w:r>
    <w:r w:rsidR="00A621E9">
      <w:rPr>
        <w:b/>
      </w:rPr>
      <w:t>/15-</w:t>
    </w:r>
    <w:r w:rsidR="00714570">
      <w:rPr>
        <w:b/>
      </w:rPr>
      <w:t>13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450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65A06"/>
    <w:rsid w:val="000806E3"/>
    <w:rsid w:val="000B38A3"/>
    <w:rsid w:val="000C0D66"/>
    <w:rsid w:val="000C1A41"/>
    <w:rsid w:val="000D03AE"/>
    <w:rsid w:val="000E7FDB"/>
    <w:rsid w:val="000F3B44"/>
    <w:rsid w:val="00110F58"/>
    <w:rsid w:val="001252E5"/>
    <w:rsid w:val="00136631"/>
    <w:rsid w:val="001474B0"/>
    <w:rsid w:val="001474D4"/>
    <w:rsid w:val="00156988"/>
    <w:rsid w:val="0016447C"/>
    <w:rsid w:val="00174B4B"/>
    <w:rsid w:val="001754E7"/>
    <w:rsid w:val="001A26BA"/>
    <w:rsid w:val="001D4708"/>
    <w:rsid w:val="001F13A2"/>
    <w:rsid w:val="00212999"/>
    <w:rsid w:val="00213A81"/>
    <w:rsid w:val="00223778"/>
    <w:rsid w:val="0024728A"/>
    <w:rsid w:val="00254C14"/>
    <w:rsid w:val="00267A10"/>
    <w:rsid w:val="00276694"/>
    <w:rsid w:val="00284D00"/>
    <w:rsid w:val="002C1367"/>
    <w:rsid w:val="002C214C"/>
    <w:rsid w:val="002E28A2"/>
    <w:rsid w:val="002E5767"/>
    <w:rsid w:val="002E7B44"/>
    <w:rsid w:val="002F0A27"/>
    <w:rsid w:val="00301F71"/>
    <w:rsid w:val="00306212"/>
    <w:rsid w:val="00315E6B"/>
    <w:rsid w:val="0031619B"/>
    <w:rsid w:val="00321306"/>
    <w:rsid w:val="003410FB"/>
    <w:rsid w:val="00347320"/>
    <w:rsid w:val="00350322"/>
    <w:rsid w:val="00353158"/>
    <w:rsid w:val="003563E6"/>
    <w:rsid w:val="0037434A"/>
    <w:rsid w:val="003828C9"/>
    <w:rsid w:val="003C0B7B"/>
    <w:rsid w:val="003C157D"/>
    <w:rsid w:val="0040442B"/>
    <w:rsid w:val="0041378B"/>
    <w:rsid w:val="0042316F"/>
    <w:rsid w:val="00440D91"/>
    <w:rsid w:val="00452542"/>
    <w:rsid w:val="004A5D50"/>
    <w:rsid w:val="004B1960"/>
    <w:rsid w:val="004D3F29"/>
    <w:rsid w:val="00500B42"/>
    <w:rsid w:val="005356F8"/>
    <w:rsid w:val="00535B9A"/>
    <w:rsid w:val="0055287B"/>
    <w:rsid w:val="00576115"/>
    <w:rsid w:val="005930B2"/>
    <w:rsid w:val="005B6880"/>
    <w:rsid w:val="005C4A89"/>
    <w:rsid w:val="005D6D20"/>
    <w:rsid w:val="005E4F24"/>
    <w:rsid w:val="00607EFE"/>
    <w:rsid w:val="006116FD"/>
    <w:rsid w:val="00640657"/>
    <w:rsid w:val="00651790"/>
    <w:rsid w:val="0067013A"/>
    <w:rsid w:val="006B0015"/>
    <w:rsid w:val="006B20BA"/>
    <w:rsid w:val="006B2A66"/>
    <w:rsid w:val="006B67AC"/>
    <w:rsid w:val="006D7C06"/>
    <w:rsid w:val="006E4C0D"/>
    <w:rsid w:val="006F3959"/>
    <w:rsid w:val="006F7445"/>
    <w:rsid w:val="00714570"/>
    <w:rsid w:val="00715AFB"/>
    <w:rsid w:val="00723505"/>
    <w:rsid w:val="00751063"/>
    <w:rsid w:val="007556A0"/>
    <w:rsid w:val="007752A1"/>
    <w:rsid w:val="00776F61"/>
    <w:rsid w:val="00796685"/>
    <w:rsid w:val="007C24D4"/>
    <w:rsid w:val="007C5AB4"/>
    <w:rsid w:val="007C730F"/>
    <w:rsid w:val="00815FF9"/>
    <w:rsid w:val="008220C0"/>
    <w:rsid w:val="00822CED"/>
    <w:rsid w:val="00823672"/>
    <w:rsid w:val="00825044"/>
    <w:rsid w:val="0085082A"/>
    <w:rsid w:val="00863C45"/>
    <w:rsid w:val="00867511"/>
    <w:rsid w:val="008B7B42"/>
    <w:rsid w:val="008C188D"/>
    <w:rsid w:val="008C5FC5"/>
    <w:rsid w:val="008D096B"/>
    <w:rsid w:val="008D4BD6"/>
    <w:rsid w:val="008F7B91"/>
    <w:rsid w:val="009104C9"/>
    <w:rsid w:val="00925406"/>
    <w:rsid w:val="00931A2C"/>
    <w:rsid w:val="009332A8"/>
    <w:rsid w:val="009469A7"/>
    <w:rsid w:val="00957D2F"/>
    <w:rsid w:val="009759C6"/>
    <w:rsid w:val="009B0E5E"/>
    <w:rsid w:val="009B6B23"/>
    <w:rsid w:val="009B7595"/>
    <w:rsid w:val="009C19AB"/>
    <w:rsid w:val="009E0DB4"/>
    <w:rsid w:val="009F73BC"/>
    <w:rsid w:val="009F7689"/>
    <w:rsid w:val="00A00578"/>
    <w:rsid w:val="00A06125"/>
    <w:rsid w:val="00A274AB"/>
    <w:rsid w:val="00A32C67"/>
    <w:rsid w:val="00A33F04"/>
    <w:rsid w:val="00A468F9"/>
    <w:rsid w:val="00A574B9"/>
    <w:rsid w:val="00A621E9"/>
    <w:rsid w:val="00A7168A"/>
    <w:rsid w:val="00A7352D"/>
    <w:rsid w:val="00A7372C"/>
    <w:rsid w:val="00AA031A"/>
    <w:rsid w:val="00AC6DC9"/>
    <w:rsid w:val="00AD089B"/>
    <w:rsid w:val="00AD217B"/>
    <w:rsid w:val="00AD51C1"/>
    <w:rsid w:val="00AE55E4"/>
    <w:rsid w:val="00AF1D0A"/>
    <w:rsid w:val="00B350EF"/>
    <w:rsid w:val="00B710DF"/>
    <w:rsid w:val="00B768F8"/>
    <w:rsid w:val="00BA2413"/>
    <w:rsid w:val="00BA2E41"/>
    <w:rsid w:val="00BD1F8A"/>
    <w:rsid w:val="00C34A6B"/>
    <w:rsid w:val="00C37F2A"/>
    <w:rsid w:val="00C51A93"/>
    <w:rsid w:val="00C53E2B"/>
    <w:rsid w:val="00C55C5C"/>
    <w:rsid w:val="00C56876"/>
    <w:rsid w:val="00C848FC"/>
    <w:rsid w:val="00CA6A64"/>
    <w:rsid w:val="00CB179B"/>
    <w:rsid w:val="00CB34C9"/>
    <w:rsid w:val="00CC0BD7"/>
    <w:rsid w:val="00CD0E7A"/>
    <w:rsid w:val="00CD6750"/>
    <w:rsid w:val="00D01F6F"/>
    <w:rsid w:val="00D13562"/>
    <w:rsid w:val="00D37C80"/>
    <w:rsid w:val="00D408BE"/>
    <w:rsid w:val="00D55DB2"/>
    <w:rsid w:val="00D705C3"/>
    <w:rsid w:val="00D81B97"/>
    <w:rsid w:val="00D940E7"/>
    <w:rsid w:val="00DA1FFF"/>
    <w:rsid w:val="00DD7334"/>
    <w:rsid w:val="00DF013D"/>
    <w:rsid w:val="00E01978"/>
    <w:rsid w:val="00E65893"/>
    <w:rsid w:val="00ED138E"/>
    <w:rsid w:val="00ED523A"/>
    <w:rsid w:val="00EF0D70"/>
    <w:rsid w:val="00F14457"/>
    <w:rsid w:val="00F23CF2"/>
    <w:rsid w:val="00F4176D"/>
    <w:rsid w:val="00F4524A"/>
    <w:rsid w:val="00F96362"/>
    <w:rsid w:val="00FB3E1A"/>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5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Tekstrezerviranogmjesta" w:type="character">
    <w:name w:val="Placeholder Text"/>
    <w:basedOn w:val="Zadanifontodlomka"/>
    <w:uiPriority w:val="99"/>
    <w:semiHidden/>
    <w:rsid w:val="00D81B97"/>
    <w:rPr>
      <w:color w:val="808080"/>
      <w:bdr w:space="0" w:sz="0" w:color="auto" w:val="none"/>
      <w:shd w:fill="auto" w:color="auto" w:val="clear"/>
    </w:rPr>
  </w:style>
  <w:style w:customStyle="true" w:styleId="eSPISCCParagraphDefaultFont" w:type="character">
    <w:name w:val="eSPIS_CC_Paragraph Default Font"/>
    <w:basedOn w:val="Zadanifontodlomka"/>
    <w:rsid w:val="00D81B9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81B97"/>
    <w:rPr>
      <w:b/>
      <w:bdr w:space="0" w:sz="0" w:color="auto" w:val="none"/>
      <w:shd w:fill="FFFFCC" w:color="auto" w:val="clear"/>
      <w:lang w:val="hr-HR"/>
    </w:rPr>
  </w:style>
  <w:style w:customStyle="true" w:styleId="PozadinaSvijetloCrvena" w:type="character">
    <w:name w:val="Pozadina_SvijetloCrvena"/>
    <w:basedOn w:val="eSPISCCParagraphDefaultFont"/>
    <w:rsid w:val="00D81B9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81B9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Tekstrezerviranogmjesta" w:type="character">
    <w:name w:val="Placeholder Text"/>
    <w:basedOn w:val="Zadanifontodlomka"/>
    <w:uiPriority w:val="99"/>
    <w:semiHidden/>
    <w:rsid w:val="00D81B97"/>
    <w:rPr>
      <w:color w:val="808080"/>
      <w:bdr w:color="auto" w:space="0" w:sz="0" w:val="none"/>
      <w:shd w:color="auto" w:fill="auto" w:val="clear"/>
    </w:rPr>
  </w:style>
  <w:style w:customStyle="1" w:styleId="eSPISCCParagraphDefaultFont" w:type="character">
    <w:name w:val="eSPIS_CC_Paragraph Default Font"/>
    <w:basedOn w:val="Zadanifontodlomka"/>
    <w:rsid w:val="00D81B9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81B97"/>
    <w:rPr>
      <w:b/>
      <w:bdr w:color="auto" w:space="0" w:sz="0" w:val="none"/>
      <w:shd w:color="auto" w:fill="FFFFCC" w:val="clear"/>
      <w:lang w:val="hr-HR"/>
    </w:rPr>
  </w:style>
  <w:style w:customStyle="1" w:styleId="PozadinaSvijetloCrvena" w:type="character">
    <w:name w:val="Pozadina_SvijetloCrvena"/>
    <w:basedOn w:val="eSPISCCParagraphDefaultFont"/>
    <w:rsid w:val="00D81B9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D81B9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svibnja 2016.</izvorni_sadrzaj>
    <derivirana_varijabla naziv="DomainObject.DatumDonosenjaOdluke_1">5.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441</izvorni_sadrzaj>
    <derivirana_varijabla naziv="DomainObject.Predmet.Broj_1">441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St-441/2015</izvorni_sadrzaj>
    <derivirana_varijabla naziv="DomainObject.Predmet.OznakaBroj_1">St-441/2015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DISNEY d.o.o.  Hreljin</izvorni_sadrzaj>
    <derivirana_varijabla naziv="DomainObject.Predmet.ProtustrankaFormated_1">  DISNEY d.o.o.  Hreljin</derivirana_varijabla>
  </DomainObject.Predmet.ProtustrankaFormated>
  <DomainObject.Predmet.ProtustrankaFormatedOIB>
    <izvorni_sadrzaj>  DISNEY d.o.o.  Hreljin, OIB 28489155481</izvorni_sadrzaj>
    <derivirana_varijabla naziv="DomainObject.Predmet.ProtustrankaFormatedOIB_1">  DISNEY d.o.o.  Hreljin, OIB 28489155481</derivirana_varijabla>
  </DomainObject.Predmet.ProtustrankaFormatedOIB>
  <DomainObject.Predmet.ProtustrankaFormatedWithAdress>
    <izvorni_sadrzaj> DISNEY d.o.o.  Hreljin, Meja Gaj 158, 51226 Hreljin</izvorni_sadrzaj>
    <derivirana_varijabla naziv="DomainObject.Predmet.ProtustrankaFormatedWithAdress_1"> DISNEY d.o.o.  Hreljin, Meja Gaj 158, 51226 Hreljin</derivirana_varijabla>
  </DomainObject.Predmet.ProtustrankaFormatedWithAdress>
  <DomainObject.Predmet.ProtustrankaFormatedWithAdressOIB>
    <izvorni_sadrzaj> DISNEY d.o.o.  Hreljin, OIB 28489155481, Meja Gaj 158, 51226 Hreljin</izvorni_sadrzaj>
    <derivirana_varijabla naziv="DomainObject.Predmet.ProtustrankaFormatedWithAdressOIB_1"> DISNEY d.o.o.  Hreljin, OIB 28489155481, Meja Gaj 158, 51226 Hreljin</derivirana_varijabla>
  </DomainObject.Predmet.ProtustrankaFormatedWithAdressOIB>
  <DomainObject.Predmet.ProtustrankaWithAdress>
    <izvorni_sadrzaj>DISNEY d.o.o.  Hreljin Meja Gaj 158, 51226 Hreljin</izvorni_sadrzaj>
    <derivirana_varijabla naziv="DomainObject.Predmet.ProtustrankaWithAdress_1">DISNEY d.o.o.  Hreljin Meja Gaj 158, 51226 Hreljin</derivirana_varijabla>
  </DomainObject.Predmet.ProtustrankaWithAdress>
  <DomainObject.Predmet.ProtustrankaWithAdressOIB>
    <izvorni_sadrzaj>DISNEY d.o.o.  Hreljin, OIB 28489155481, Meja Gaj 158, 51226 Hreljin</izvorni_sadrzaj>
    <derivirana_varijabla naziv="DomainObject.Predmet.ProtustrankaWithAdressOIB_1">DISNEY d.o.o.  Hreljin, OIB 28489155481, Meja Gaj 158, 51226 Hreljin</derivirana_varijabla>
  </DomainObject.Predmet.ProtustrankaWithAdressOIB>
  <DomainObject.Predmet.ProtustrankaNazivFormated>
    <izvorni_sadrzaj>DISNEY d.o.o.  Hreljin</izvorni_sadrzaj>
    <derivirana_varijabla naziv="DomainObject.Predmet.ProtustrankaNazivFormated_1">DISNEY d.o.o.  Hreljin</derivirana_varijabla>
  </DomainObject.Predmet.ProtustrankaNazivFormated>
  <DomainObject.Predmet.ProtustrankaNazivFormatedOIB>
    <izvorni_sadrzaj>DISNEY d.o.o.  Hreljin, OIB 28489155481</izvorni_sadrzaj>
    <derivirana_varijabla naziv="DomainObject.Predmet.ProtustrankaNazivFormatedOIB_1">DISNEY d.o.o.  Hreljin, OIB 28489155481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DISNEY d.o.o.  Hreljin</item>
    </izvorni_sadrzaj>
    <derivirana_varijabla naziv="DomainObject.Predmet.ProtuStrankaListFormated_1">
      <item>DISNEY d.o.o.  Hreljin</item>
    </derivirana_varijabla>
  </DomainObject.Predmet.ProtuStrankaListFormated>
  <DomainObject.Predmet.ProtuStrankaListFormatedOIB>
    <izvorni_sadrzaj>
      <item>DISNEY d.o.o.  Hreljin, OIB 28489155481</item>
    </izvorni_sadrzaj>
    <derivirana_varijabla naziv="DomainObject.Predmet.ProtuStrankaListFormatedOIB_1">
      <item>DISNEY d.o.o.  Hreljin, OIB 28489155481</item>
    </derivirana_varijabla>
  </DomainObject.Predmet.ProtuStrankaListFormatedOIB>
  <DomainObject.Predmet.ProtuStrankaListFormatedWithAdress>
    <izvorni_sadrzaj>
      <item>DISNEY d.o.o.  Hreljin, Meja Gaj 158, 51226 Hreljin</item>
    </izvorni_sadrzaj>
    <derivirana_varijabla naziv="DomainObject.Predmet.ProtuStrankaListFormatedWithAdress_1">
      <item>DISNEY d.o.o.  Hreljin, Meja Gaj 158, 51226 Hreljin</item>
    </derivirana_varijabla>
  </DomainObject.Predmet.ProtuStrankaListFormatedWithAdress>
  <DomainObject.Predmet.ProtuStrankaListFormatedWithAdressOIB>
    <izvorni_sadrzaj>
      <item>DISNEY d.o.o.  Hreljin, OIB 28489155481, Meja Gaj 158, 51226 Hreljin</item>
    </izvorni_sadrzaj>
    <derivirana_varijabla naziv="DomainObject.Predmet.ProtuStrankaListFormatedWithAdressOIB_1">
      <item>DISNEY d.o.o.  Hreljin, OIB 28489155481, Meja Gaj 158, 51226 Hreljin</item>
    </derivirana_varijabla>
  </DomainObject.Predmet.ProtuStrankaListFormatedWithAdressOIB>
  <DomainObject.Predmet.ProtuStrankaListNazivFormated>
    <izvorni_sadrzaj>
      <item>DISNEY d.o.o.  Hreljin</item>
    </izvorni_sadrzaj>
    <derivirana_varijabla naziv="DomainObject.Predmet.ProtuStrankaListNazivFormated_1">
      <item>DISNEY d.o.o.  Hreljin</item>
    </derivirana_varijabla>
  </DomainObject.Predmet.ProtuStrankaListNazivFormated>
  <DomainObject.Predmet.ProtuStrankaListNazivFormatedOIB>
    <izvorni_sadrzaj>
      <item>DISNEY d.o.o.  Hreljin, OIB 28489155481</item>
    </izvorni_sadrzaj>
    <derivirana_varijabla naziv="DomainObject.Predmet.ProtuStrankaListNazivFormatedOIB_1">
      <item>DISNEY d.o.o.  Hreljin, OIB 28489155481</item>
    </derivirana_varijabla>
  </DomainObject.Predmet.ProtuStrankaListNazivFormatedOIB>
  <DomainObject.Predmet.OstaliListFormated>
    <izvorni_sadrzaj>
      <item>Sanja Šiljac</item>
      <item>ERSTE&amp;STEIERMARKISCHE BANK d.d.</item>
      <item>LILIJANA AUGUSTIN</item>
    </izvorni_sadrzaj>
    <derivirana_varijabla naziv="DomainObject.Predmet.OstaliListFormated_1">
      <item>Sanja Šiljac</item>
      <item>ERSTE&amp;STEIERMARKISCHE BANK d.d.</item>
      <item>LILIJANA AUGUSTIN</item>
    </derivirana_varijabla>
  </DomainObject.Predmet.OstaliListFormated>
  <DomainObject.Predmet.OstaliListFormatedOIB>
    <izvorni_sadrzaj>
      <item>Sanja Šiljac, OIB 20641076430</item>
      <item>ERSTE&amp;STEIERMARKISCHE BANK d.d.</item>
      <item>LILIJANA AUGUSTIN</item>
    </izvorni_sadrzaj>
    <derivirana_varijabla naziv="DomainObject.Predmet.OstaliListFormatedOIB_1">
      <item>Sanja Šiljac, OIB 20641076430</item>
      <item>ERSTE&amp;STEIERMARKISCHE BANK d.d.</item>
      <item>LILIJANA AUGUSTIN</item>
    </derivirana_varijabla>
  </DomainObject.Predmet.OstaliListFormatedOIB>
  <DomainObject.Predmet.OstaliListFormatedWithAdress>
    <izvorni_sadrzaj>
      <item>Sanja Šiljac, Meja Gaj 158, 51226 Hreljin</item>
      <item>ERSTE&amp;STEIERMARKISCHE BANK d.d., Jadranski trg 3a, 51000 Rijeka</item>
      <item>LILIJANA AUGUSTIN</item>
    </izvorni_sadrzaj>
    <derivirana_varijabla naziv="DomainObject.Predmet.OstaliListFormatedWithAdress_1">
      <item>Sanja Šiljac, Meja Gaj 158, 51226 Hreljin</item>
      <item>ERSTE&amp;STEIERMARKISCHE BANK d.d., Jadranski trg 3a, 51000 Rijeka</item>
      <item>LILIJANA AUGUSTIN</item>
    </derivirana_varijabla>
  </DomainObject.Predmet.OstaliListFormatedWithAdress>
  <DomainObject.Predmet.OstaliListFormatedWithAdressOIB>
    <izvorni_sadrzaj>
      <item>Sanja Šiljac, OIB 20641076430, Meja Gaj 158, 51226 Hreljin</item>
      <item>ERSTE&amp;STEIERMARKISCHE BANK d.d., Jadranski trg 3a, 51000 Rijeka</item>
      <item>LILIJANA AUGUSTIN</item>
    </izvorni_sadrzaj>
    <derivirana_varijabla naziv="DomainObject.Predmet.OstaliListFormatedWithAdressOIB_1">
      <item>Sanja Šiljac, OIB 20641076430, Meja Gaj 158, 51226 Hreljin</item>
      <item>ERSTE&amp;STEIERMARKISCHE BANK d.d., Jadranski trg 3a, 51000 Rijeka</item>
      <item>LILIJANA AUGUSTIN</item>
    </derivirana_varijabla>
  </DomainObject.Predmet.OstaliListFormatedWithAdressOIB>
  <DomainObject.Predmet.OstaliListNazivFormated>
    <izvorni_sadrzaj>
      <item>Sanja Šiljac</item>
      <item>ERSTE&amp;STEIERMARKISCHE BANK d.d.</item>
      <item>LILIJANA AUGUSTIN</item>
    </izvorni_sadrzaj>
    <derivirana_varijabla naziv="DomainObject.Predmet.OstaliListNazivFormated_1">
      <item>Sanja Šiljac</item>
      <item>ERSTE&amp;STEIERMARKISCHE BANK d.d.</item>
      <item>LILIJANA AUGUSTIN</item>
    </derivirana_varijabla>
  </DomainObject.Predmet.OstaliListNazivFormated>
  <DomainObject.Predmet.OstaliListNazivFormatedOIB>
    <izvorni_sadrzaj>
      <item>Sanja Šiljac, OIB 20641076430</item>
      <item>ERSTE&amp;STEIERMARKISCHE BANK d.d.</item>
      <item>LILIJANA AUGUSTIN</item>
    </izvorni_sadrzaj>
    <derivirana_varijabla naziv="DomainObject.Predmet.OstaliListNazivFormatedOIB_1">
      <item>Sanja Šiljac, OIB 20641076430</item>
      <item>ERSTE&amp;STEIERMARKISCHE BANK d.d.</item>
      <item>LILIJANA AUGUSTIN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2016.</izvorni_sadrzaj>
    <derivirana_varijabla naziv="DomainObject.Datum_1">5. svibnja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DISNEY d.o.o.  Hreljin</izvorni_sadrzaj>
    <derivirana_varijabla naziv="DomainObject.Predmet.ProtustrankaIDrugi_1">DISNEY d.o.o.  Hreljin</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DISNEY d.o.o.  Hreljin, OIB 28489155481, Meja Gaj 158, 51226 Hreljin</izvorni_sadrzaj>
    <derivirana_varijabla naziv="DomainObject.Predmet.ProtustrankaIDrugiAdressOIB_1">DISNEY d.o.o.  Hreljin, OIB 28489155481, Meja Gaj 158, 51226 Hreljin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DISNEY d.o.o.  Hreljin</item>
      <item>Sanja Šiljac</item>
      <item>ERSTE&amp;STEIERMARKISCHE BANK d.d.</item>
      <item>LILIJANA AUGUSTIN</item>
    </izvorni_sadrzaj>
    <derivirana_varijabla naziv="DomainObject.Predmet.SudioniciListNaziv_1">
      <item>FINA  Rijeka</item>
      <item>DISNEY d.o.o.  Hreljin</item>
      <item>Sanja Šiljac</item>
      <item>ERSTE&amp;STEIERMARKISCHE BANK d.d.</item>
      <item>LILIJANA AUGUSTIN</item>
    </derivirana_varijabla>
  </DomainObject.Predmet.SudioniciListNaziv>
  <DomainObject.Predmet.SudioniciListAdressOIB>
    <izvorni_sadrzaj>
      <item>FINA  Rijeka, OIB 85821130368, Frana Kurelca 8,51000 Rijeka</item>
      <item>DISNEY d.o.o.  Hreljin, OIB 28489155481, Meja Gaj 158,51226 Hreljin</item>
      <item>Sanja Šiljac, OIB 20641076430, Meja Gaj 158,51226 Hreljin</item>
      <item>ERSTE&amp;STEIERMARKISCHE BANK d.d., Jadranski trg 3a,51000 Rijeka</item>
      <item>LILIJANA AUGUSTIN</item>
    </izvorni_sadrzaj>
    <derivirana_varijabla naziv="DomainObject.Predmet.SudioniciListAdressOIB_1">
      <item>FINA  Rijeka, OIB 85821130368, Frana Kurelca 8,51000 Rijeka</item>
      <item>DISNEY d.o.o.  Hreljin, OIB 28489155481, Meja Gaj 158,51226 Hreljin</item>
      <item>Sanja Šiljac, OIB 20641076430, Meja Gaj 158,51226 Hreljin</item>
      <item>ERSTE&amp;STEIERMARKISCHE BANK d.d., Jadranski trg 3a,51000 Rijeka</item>
      <item>LILIJANA AUGUSTIN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28489155481</item>
      <item>, OIB 20641076430</item>
      <item>, OIB null</item>
      <item>, OIB null</item>
    </izvorni_sadrzaj>
    <derivirana_varijabla naziv="DomainObject.Predmet.SudioniciListNazivOIB_1">
      <item>, OIB 85821130368</item>
      <item>, OIB 28489155481</item>
      <item>, OIB 20641076430</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Lilijana Augustin, OIB 12365783008, Šmogorska 43 Matulji</item>
    </izvorni_sadrzaj>
    <derivirana_varijabla naziv="DomainObject.Predmet.StecajniUpraviteljiListAddressOIB_1">
      <item>Lilijana Augustin, OIB 12365783008, Šmogorska 43 Matulji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6DAD568-37E8-4265-B827-8FD739E3559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1116</properties:Words>
  <properties:Characters>6314</properties:Characters>
  <properties:Lines>138</properties:Lines>
  <properties:Paragraphs>49</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7518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2016-05-05T12:31:00Z</dcterms:created>
  <dc:creator>dcmelik</dc:creator>
  <cp:lastModifiedBy>Jasna Radulović</cp:lastModifiedBy>
  <cp:lastPrinted>2016-04-08T08:48:00Z</cp:lastPrinted>
  <dcterms:modified xmlns:xsi="http://www.w3.org/2001/XMLSchema-instance" xsi:type="dcterms:W3CDTF">2016-05-05T12:33:00Z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