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286a" w14:paraId="d8c286a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857491" cx="665684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131" cx="66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761593">
        <w:t>4305</w:t>
      </w:r>
      <w:r w:rsidR="00DB392A">
        <w:t>/16</w:t>
      </w:r>
      <w:r w:rsidR="00FD7C7A">
        <w:t>-26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761593" w:rsidRPr="005D12E2">
        <w:t>VEST-ZLATAR društvo s ograničenom odgovornošću za trgovinu, ugostiteljstvo i građevinarstvo</w:t>
      </w:r>
      <w:r w:rsidR="00761593">
        <w:t>, u stečaju</w:t>
      </w:r>
      <w:r w:rsidR="00761593" w:rsidRPr="005D12E2">
        <w:t>, Zlatar, Sajmišna 35/A, OIB: 21250379399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761593">
        <w:t>3</w:t>
      </w:r>
      <w:r w:rsidRPr="00B35F8D">
        <w:t xml:space="preserve">. </w:t>
      </w:r>
      <w:r w:rsidR="00761593">
        <w:t>svibnja</w:t>
      </w:r>
      <w:r w:rsidR="00D127E8" w:rsidRPr="00B35F8D">
        <w:t xml:space="preserve"> 2018.g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EE1760" w:rsidR="00761593" w:rsidRPr="0075426B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 xml:space="preserve">Republika Hrvatska, Ministarstvo financija, Porezna uprava, Područni ured Zagreb, Savska cesta 41, OIB 18683136487 zastupana po Županijskom državnom odvjetništvu u Zagrebu 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3.235,76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GRAD ZAGREB, Trg Stjepana Radića 1, Zagreb, OIB : 61817894937</w:t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30.854,74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Wiener osiguranje Vienna insurance Group d.d., Zagreb, Slovenska ulica 24, OIB : 52848403362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2.082,73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B2 KAPITAL d.o.o., Zagreb, Radnička cesta 41, OIB: 57509775367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2.863.538,20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 xml:space="preserve">LOQUOR d.o.o., Miramarska 24, Zagreb, OIB: 87544641930 </w:t>
            </w:r>
            <w:r w:rsidRPr="0075426B">
              <w:rPr>
                <w:color w:themeColor="text1" w:val="000000"/>
              </w:rPr>
              <w:tab/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263.847,63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MEDIKA d.d., Zagreb, Capraška 1, OIB: 94818858923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1.813,19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RAOS d.o.o. Zagreb, Savica Šanci 111m OIB : 91943782088</w:t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1.419,33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HRVATSKE VODE, Pravna osoba za upravljanje vodama, Zagreb, Ulica grada Vukovara 220, OIB : 28921383001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1.302,97</w:t>
            </w:r>
          </w:p>
        </w:tc>
      </w:tr>
      <w:tr w:rsidTr="00EE1760" w:rsidR="00761593" w:rsidRPr="0075426B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75426B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75426B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HRVATSKI TELEKOM d.d., Zagreb, Roberta Frangeša Mihanovića 9, OIB : 81793146560</w:t>
            </w:r>
            <w:r w:rsidRPr="0075426B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75426B">
            <w:pPr>
              <w:jc w:val="center"/>
              <w:rPr>
                <w:color w:themeColor="text1" w:val="000000"/>
              </w:rPr>
            </w:pPr>
            <w:r w:rsidRPr="0075426B">
              <w:rPr>
                <w:color w:themeColor="text1" w:val="000000"/>
              </w:rPr>
              <w:t>13.565,97</w:t>
            </w:r>
          </w:p>
        </w:tc>
      </w:tr>
    </w:tbl>
    <w:p w:rsidRDefault="00D33877" w:rsidP="00D127E8" w:rsidR="00D33877"/>
    <w:p w:rsidRDefault="00761593" w:rsidP="00D127E8" w:rsidR="00761593"/>
    <w:p w:rsidRDefault="00761593" w:rsidP="00D127E8" w:rsidR="00761593"/>
    <w:p w:rsidRDefault="00761593" w:rsidP="00D127E8" w:rsidR="00761593"/>
    <w:p w:rsidRDefault="00DB392A" w:rsidP="00D127E8" w:rsidR="00DB392A"/>
    <w:p w:rsidRDefault="00FE6520" w:rsidP="00D127E8" w:rsidR="00D127E8">
      <w:r>
        <w:lastRenderedPageBreak/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EE1760" w:rsidR="00761593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E1760" w:rsidR="00761593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SAVA OSIGURANJE d. d., </w:t>
            </w:r>
            <w:r w:rsidRPr="004B0614">
              <w:rPr>
                <w:color w:themeColor="text1" w:val="000000"/>
              </w:rPr>
              <w:t>PODRUŽNICA HRVATSKA</w:t>
            </w:r>
            <w:r>
              <w:rPr>
                <w:color w:themeColor="text1" w:val="000000"/>
              </w:rPr>
              <w:t xml:space="preserve">, OIB 45237012600, </w:t>
            </w:r>
            <w:r w:rsidRPr="004B0614">
              <w:rPr>
                <w:color w:themeColor="text1" w:val="000000"/>
              </w:rPr>
              <w:t>Savska c. 144A, 10 000 Zagreb</w:t>
            </w:r>
            <w:r w:rsidRPr="004B0614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20.452,00 </w:t>
            </w: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Vjerovnik osporene tražbine upućuju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 st. 1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761593">
        <w:t>žanom dana 3</w:t>
      </w:r>
      <w:r>
        <w:t xml:space="preserve">. </w:t>
      </w:r>
      <w:r w:rsidR="00761593">
        <w:t>svibnja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D127E8" w:rsidRPr="00D127E8">
        <w:rPr>
          <w:sz w:val="24"/>
          <w:szCs w:val="24"/>
          <w:lang w:eastAsia="en-US"/>
        </w:rPr>
        <w:t xml:space="preserve"> II. izreke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761593" w:rsidP="00761593" w:rsidR="00761593">
      <w:pPr>
        <w:ind w:firstLine="720"/>
        <w:jc w:val="both"/>
      </w:pPr>
      <w:r w:rsidRPr="00B612E2">
        <w:rPr>
          <w:color w:themeColor="text1" w:val="000000"/>
        </w:rPr>
        <w:t xml:space="preserve">Vjerovniku  </w:t>
      </w:r>
      <w:r>
        <w:rPr>
          <w:color w:themeColor="text1" w:val="000000"/>
        </w:rPr>
        <w:t xml:space="preserve">SAVA OSIGURANJE d. d., </w:t>
      </w:r>
      <w:r w:rsidRPr="004B0614">
        <w:rPr>
          <w:color w:themeColor="text1" w:val="000000"/>
        </w:rPr>
        <w:t>PODRUŽNICA HRVATSKA</w:t>
      </w:r>
      <w:r>
        <w:rPr>
          <w:color w:themeColor="text1" w:val="000000"/>
        </w:rPr>
        <w:t xml:space="preserve">, OIB 45237012600, </w:t>
      </w:r>
      <w:r w:rsidRPr="004B0614">
        <w:rPr>
          <w:color w:themeColor="text1" w:val="000000"/>
        </w:rPr>
        <w:t>Savska c. 144A, 10 000 Zagreb</w:t>
      </w:r>
      <w:r w:rsidRPr="00B612E2">
        <w:rPr>
          <w:color w:themeColor="text1" w:val="000000"/>
        </w:rPr>
        <w:t xml:space="preserve">, tražbina je osporena za iznos od </w:t>
      </w:r>
      <w:r>
        <w:rPr>
          <w:color w:themeColor="text1" w:val="000000"/>
        </w:rPr>
        <w:t xml:space="preserve">20.452,00 </w:t>
      </w:r>
      <w:r w:rsidRPr="00B612E2">
        <w:rPr>
          <w:color w:themeColor="text1" w:val="000000"/>
        </w:rPr>
        <w:t xml:space="preserve">kn, a iz razloga </w:t>
      </w:r>
      <w:r>
        <w:rPr>
          <w:color w:themeColor="text1" w:val="000000"/>
        </w:rPr>
        <w:t>jer je nastupila zastara.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761593">
        <w:t>3</w:t>
      </w:r>
      <w:r w:rsidR="003F4949">
        <w:t xml:space="preserve">. </w:t>
      </w:r>
      <w:r w:rsidR="00761593">
        <w:t>svibnja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FD7C7A">
        <w:t>,v.r.</w:t>
      </w:r>
    </w:p>
    <w:p w:rsidRDefault="004F53BF" w:rsidP="003F4949" w:rsidR="004F53BF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FD7C7A" w:rsidP="00FD7C7A" w:rsidR="00FD7C7A">
      <w:pPr>
        <w:ind w:left="4248"/>
      </w:pPr>
      <w:r>
        <w:t>Za točnost otpravka-ovlašteni službenik</w:t>
      </w:r>
    </w:p>
    <w:p w:rsidRDefault="00FD7C7A" w:rsidP="00FD7C7A" w:rsidR="00FD7C7A">
      <w:pPr>
        <w:ind w:left="4248"/>
      </w:pPr>
      <w:r>
        <w:tab/>
        <w:t xml:space="preserve">   Monika Grbac</w:t>
      </w:r>
    </w:p>
    <w:p w:rsidRDefault="002B4A0D" w:rsidP="00FD7C7A" w:rsidR="002B4A0D" w:rsidRPr="006D7330">
      <w:pPr>
        <w:pStyle w:val="Tijeloteksta-uvlaka3"/>
        <w:ind w:left="643"/>
      </w:pPr>
    </w:p>
    <w:p w:rsidRDefault="006D7330" w:rsidP="00793607" w:rsidR="006D7330">
      <w:pPr>
        <w:pStyle w:val="Tijeloteksta-uvlaka3"/>
        <w:ind w:left="643"/>
      </w:pPr>
    </w:p>
    <w:sectPr w:rsidSect="00E0141D" w:rsidR="006D7330">
      <w:headerReference w:type="defaul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C7A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761593">
          <w:t>4305</w:t>
        </w:r>
        <w:r w:rsidR="00DB392A">
          <w:t>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057A"/>
    <w:rsid w:val="000D0B25"/>
    <w:rsid w:val="001411C9"/>
    <w:rsid w:val="002A3770"/>
    <w:rsid w:val="002B4A0D"/>
    <w:rsid w:val="003467A5"/>
    <w:rsid w:val="003571A3"/>
    <w:rsid w:val="003913A0"/>
    <w:rsid w:val="003E3D64"/>
    <w:rsid w:val="003F4949"/>
    <w:rsid w:val="004F53BF"/>
    <w:rsid w:val="00682048"/>
    <w:rsid w:val="006D7330"/>
    <w:rsid w:val="00704F5D"/>
    <w:rsid w:val="00705AF8"/>
    <w:rsid w:val="00761593"/>
    <w:rsid w:val="00775103"/>
    <w:rsid w:val="00793607"/>
    <w:rsid w:val="00862545"/>
    <w:rsid w:val="00875A4A"/>
    <w:rsid w:val="008C52E0"/>
    <w:rsid w:val="008E122E"/>
    <w:rsid w:val="009A175A"/>
    <w:rsid w:val="009C704E"/>
    <w:rsid w:val="00A050E0"/>
    <w:rsid w:val="00A81EFF"/>
    <w:rsid w:val="00AC7FCC"/>
    <w:rsid w:val="00AD64BE"/>
    <w:rsid w:val="00B14D7D"/>
    <w:rsid w:val="00B231D2"/>
    <w:rsid w:val="00B35F8D"/>
    <w:rsid w:val="00BE2485"/>
    <w:rsid w:val="00C007C5"/>
    <w:rsid w:val="00D127E8"/>
    <w:rsid w:val="00D33877"/>
    <w:rsid w:val="00D56DFC"/>
    <w:rsid w:val="00DB392A"/>
    <w:rsid w:val="00E0141D"/>
    <w:rsid w:val="00E93CBF"/>
    <w:rsid w:val="00FD7C7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20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20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St-4305/2016-26</izvorni_sadrzaj>
    <derivirana_varijabla naziv="DomainObject.Oznaka_1">St-4305/2016-26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St-4305/2016-26</izvorni_sadrzaj>
    <derivirana_varijabla naziv="DomainObject.PoslovniBrojDokumenta_1">St-4305/2016-26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2894</properties:Characters>
  <properties:Lines>110</properties:Lines>
  <properties:Paragraphs>63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2018-05-03T09:11:00Z</dcterms:created>
  <dc:creator>Monika Grbac</dc:creator>
  <cp:lastModifiedBy>Monika Grbac</cp:lastModifiedBy>
  <cp:lastPrinted>2018-05-03T09:14:00Z</cp:lastPrinted>
  <dcterms:modified xmlns:xsi="http://www.w3.org/2001/XMLSchema-instance" xsi:type="dcterms:W3CDTF">2018-05-03T09:15:00Z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St-4305/2016-26 / Odluka - Rješenje - utvrđene i osporene tražbine (st-4305-16_VEST_ZLATAR.docx)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