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463a" w14:paraId="9ad463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      5 St-1348/2016-50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R E P U B L I K A  H R V A T S K A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R J E Š E N J E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622E2D">
        <w:rPr>
          <w:rFonts w:cs="Times New Roman" w:eastAsia="Times New Roman"/>
          <w:lang w:eastAsia="hr-HR"/>
        </w:rPr>
        <w:t>FORMET društvo s ograničenom odgovornošću za trgovinu, proizvodnju i usluge, Slatina, Industrijska 4, OIB:10888191043</w:t>
      </w:r>
      <w:r w:rsidRPr="00622E2D">
        <w:rPr>
          <w:rFonts w:cs="Times New Roman" w:eastAsia="Times New Roman"/>
          <w:noProof/>
          <w:lang w:eastAsia="hr-HR"/>
        </w:rPr>
        <w:t xml:space="preserve">, 6. listopada 2017.  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r i j e š i o  j e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I. Ispravlja se tablica stečajnog suca o ispitanim tražbinama od 1. ožujka 2017. i utvrđuje: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tražbina stečajnog vjerovnika Evren Erkoc, OIB: 62347211621, Turska, Alipasa Mahallesi 19/1, Silivri/Istanbul, u iznosu od </w:t>
      </w:r>
      <w:r w:rsidRPr="00622E2D">
        <w:rPr>
          <w:rFonts w:cs="Times New Roman" w:eastAsia="Times New Roman"/>
          <w:lang w:eastAsia="hr-HR"/>
        </w:rPr>
        <w:t>1.521.495,43</w:t>
      </w:r>
      <w:r w:rsidRPr="00622E2D">
        <w:rPr>
          <w:rFonts w:cs="Times New Roman" w:eastAsia="Times New Roman"/>
          <w:noProof/>
          <w:lang w:eastAsia="hr-HR"/>
        </w:rPr>
        <w:t xml:space="preserve"> kn, kao tražbina drugog višeg isplatnog reda 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tražbina stečajnog vjerovnika </w:t>
      </w:r>
      <w:proofErr w:type="spellStart"/>
      <w:r w:rsidRPr="00622E2D">
        <w:rPr>
          <w:rFonts w:cs="Times New Roman" w:eastAsia="Times New Roman"/>
          <w:lang w:eastAsia="hr-HR"/>
        </w:rPr>
        <w:t>Klaus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 xml:space="preserve">, OIB: 78044632089, Njemačka, </w:t>
      </w:r>
      <w:proofErr w:type="spellStart"/>
      <w:r w:rsidRPr="00622E2D">
        <w:rPr>
          <w:rFonts w:cs="Times New Roman" w:eastAsia="Times New Roman"/>
          <w:lang w:eastAsia="hr-HR"/>
        </w:rPr>
        <w:t>Langenried</w:t>
      </w:r>
      <w:proofErr w:type="spellEnd"/>
      <w:r w:rsidRPr="00622E2D">
        <w:rPr>
          <w:rFonts w:cs="Times New Roman" w:eastAsia="Times New Roman"/>
          <w:lang w:eastAsia="hr-HR"/>
        </w:rPr>
        <w:t xml:space="preserve"> 2088179, </w:t>
      </w:r>
      <w:proofErr w:type="spellStart"/>
      <w:r w:rsidRPr="00622E2D">
        <w:rPr>
          <w:rFonts w:cs="Times New Roman" w:eastAsia="Times New Roman"/>
          <w:lang w:eastAsia="hr-HR"/>
        </w:rPr>
        <w:t>Oberreute</w:t>
      </w:r>
      <w:proofErr w:type="spellEnd"/>
      <w:r w:rsidRPr="00622E2D">
        <w:rPr>
          <w:rFonts w:cs="Times New Roman" w:eastAsia="Times New Roman"/>
          <w:lang w:eastAsia="hr-HR"/>
        </w:rPr>
        <w:t>,</w:t>
      </w:r>
      <w:r w:rsidRPr="00622E2D">
        <w:rPr>
          <w:rFonts w:cs="Times New Roman" w:eastAsia="Times New Roman"/>
          <w:noProof/>
          <w:lang w:eastAsia="hr-HR"/>
        </w:rPr>
        <w:t xml:space="preserve"> u iznosu od </w:t>
      </w:r>
      <w:r w:rsidRPr="00622E2D">
        <w:rPr>
          <w:rFonts w:cs="Times New Roman" w:eastAsia="Times New Roman"/>
          <w:lang w:eastAsia="hr-HR"/>
        </w:rPr>
        <w:t xml:space="preserve">2.251.533,87 </w:t>
      </w:r>
      <w:r w:rsidRPr="00622E2D">
        <w:rPr>
          <w:rFonts w:cs="Times New Roman" w:eastAsia="Times New Roman"/>
          <w:noProof/>
          <w:lang w:eastAsia="hr-HR"/>
        </w:rPr>
        <w:t>kn, kao tražbina drugog višeg isplatnog reda.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II. Utvrđuje se da vjerovnik </w:t>
      </w:r>
      <w:proofErr w:type="spellStart"/>
      <w:r w:rsidRPr="00622E2D">
        <w:rPr>
          <w:rFonts w:cs="Times New Roman" w:eastAsia="Times New Roman"/>
          <w:lang w:eastAsia="hr-HR"/>
        </w:rPr>
        <w:t>Klaus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 xml:space="preserve">, OIB: 78044632089, Njemačka, </w:t>
      </w:r>
      <w:proofErr w:type="spellStart"/>
      <w:r w:rsidRPr="00622E2D">
        <w:rPr>
          <w:rFonts w:cs="Times New Roman" w:eastAsia="Times New Roman"/>
          <w:lang w:eastAsia="hr-HR"/>
        </w:rPr>
        <w:t>Langenried</w:t>
      </w:r>
      <w:proofErr w:type="spellEnd"/>
      <w:r w:rsidRPr="00622E2D">
        <w:rPr>
          <w:rFonts w:cs="Times New Roman" w:eastAsia="Times New Roman"/>
          <w:lang w:eastAsia="hr-HR"/>
        </w:rPr>
        <w:t xml:space="preserve"> 2088179, </w:t>
      </w:r>
      <w:proofErr w:type="spellStart"/>
      <w:r w:rsidRPr="00622E2D">
        <w:rPr>
          <w:rFonts w:cs="Times New Roman" w:eastAsia="Times New Roman"/>
          <w:lang w:eastAsia="hr-HR"/>
        </w:rPr>
        <w:t>Oberreute</w:t>
      </w:r>
      <w:proofErr w:type="spellEnd"/>
      <w:r w:rsidRPr="00622E2D">
        <w:rPr>
          <w:rFonts w:cs="Times New Roman" w:eastAsia="Times New Roman"/>
          <w:lang w:eastAsia="hr-HR"/>
        </w:rPr>
        <w:t xml:space="preserve">, </w:t>
      </w:r>
      <w:r w:rsidRPr="00622E2D">
        <w:rPr>
          <w:rFonts w:cs="Times New Roman" w:eastAsia="Times New Roman"/>
          <w:noProof/>
          <w:lang w:eastAsia="hr-HR"/>
        </w:rPr>
        <w:t xml:space="preserve">stupa na mjesto vjerovnika MESSER CROATIA PLIN d.o.o., OIB: 32179081874, Zaprešić, Industrijska 1, te ima tražbinu u iznosu od 167.312,15 kn, kao tražbinu drugog višeg isplatnog reda. 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Obrazloženje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Pravomoćnim rješenjem od 13. ožujka 2017. vjerovnici Evren Erkoc </w:t>
      </w:r>
      <w:r w:rsidRPr="00622E2D">
        <w:rPr>
          <w:rFonts w:cs="Times New Roman" w:eastAsia="Times New Roman"/>
          <w:lang w:eastAsia="hr-HR"/>
        </w:rPr>
        <w:t xml:space="preserve">i </w:t>
      </w:r>
      <w:proofErr w:type="spellStart"/>
      <w:r w:rsidRPr="00622E2D">
        <w:rPr>
          <w:rFonts w:cs="Times New Roman" w:eastAsia="Times New Roman"/>
          <w:lang w:eastAsia="hr-HR"/>
        </w:rPr>
        <w:t>Klaus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 xml:space="preserve"> upućeni su radi utvrđenja osporenih tražbina pokrenuti parnicu protiv stečajnog dužnika.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2E2D">
        <w:rPr>
          <w:rFonts w:cs="Times New Roman" w:eastAsia="Times New Roman"/>
          <w:lang w:eastAsia="hr-HR"/>
        </w:rPr>
        <w:t xml:space="preserve">Sukladno uputi suda vjerovnik </w:t>
      </w:r>
      <w:r w:rsidRPr="00622E2D">
        <w:rPr>
          <w:rFonts w:cs="Times New Roman" w:eastAsia="Times New Roman"/>
          <w:noProof/>
          <w:lang w:eastAsia="hr-HR"/>
        </w:rPr>
        <w:t xml:space="preserve">Evren Erkoc pokrenuo je pranicu koja se vodila pod brojem P-63/2017, radi utvrđenja osnovanosti tražbine u iznosu od </w:t>
      </w:r>
      <w:r w:rsidRPr="00622E2D">
        <w:rPr>
          <w:rFonts w:cs="Times New Roman" w:eastAsia="Times New Roman"/>
          <w:lang w:eastAsia="hr-HR"/>
        </w:rPr>
        <w:t xml:space="preserve">1.521.495,43 kn, dok je vjerovnik </w:t>
      </w:r>
      <w:proofErr w:type="spellStart"/>
      <w:r w:rsidRPr="00622E2D">
        <w:rPr>
          <w:rFonts w:cs="Times New Roman" w:eastAsia="Times New Roman"/>
          <w:lang w:eastAsia="hr-HR"/>
        </w:rPr>
        <w:t>Klaus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 xml:space="preserve"> pokrenuo parnicu </w:t>
      </w:r>
      <w:r w:rsidRPr="00622E2D">
        <w:rPr>
          <w:rFonts w:cs="Times New Roman" w:eastAsia="Times New Roman"/>
          <w:noProof/>
          <w:lang w:eastAsia="hr-HR"/>
        </w:rPr>
        <w:t xml:space="preserve">koja se vodila pod brojem P-61/2017, radi utvrđenja osnovanosti tražbine u iznosu od </w:t>
      </w:r>
      <w:r w:rsidRPr="00622E2D">
        <w:rPr>
          <w:rFonts w:cs="Times New Roman" w:eastAsia="Times New Roman"/>
          <w:lang w:eastAsia="hr-HR"/>
        </w:rPr>
        <w:t>2.251.533,87 kn.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Podneskom od 2. listopada 2017. stečajni vjerovnici Evren Erkoc</w:t>
      </w:r>
      <w:r w:rsidRPr="00622E2D">
        <w:rPr>
          <w:rFonts w:cs="Times New Roman" w:eastAsia="Times New Roman"/>
          <w:lang w:eastAsia="hr-HR"/>
        </w:rPr>
        <w:t xml:space="preserve"> i </w:t>
      </w:r>
      <w:proofErr w:type="spellStart"/>
      <w:r w:rsidRPr="00622E2D">
        <w:rPr>
          <w:rFonts w:cs="Times New Roman" w:eastAsia="Times New Roman"/>
          <w:lang w:eastAsia="hr-HR"/>
        </w:rPr>
        <w:t>Klaus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r w:rsidRPr="00622E2D">
        <w:rPr>
          <w:rFonts w:cs="Times New Roman" w:eastAsia="Times New Roman"/>
          <w:noProof/>
          <w:lang w:eastAsia="hr-HR"/>
        </w:rPr>
        <w:t>tražili su ispravak tablice stečajnog suca i utvrđenje njihove tražbine jer je pravomoćnim presudama ovog suda posl. br. P-61/2017 i 63/2017 utvrđena osnovanost njihovih tražbina, kao tražbina II višeg isplatnog reda.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Sud je izvršio uvid u presude ovoga suda posl. br. P-61/2017 i P-63/2017 od 31. kolovoza 2017. (list 173-176) te utvrdio osnovanim zahtjev stečajnih vjerovnika za ispravak tablice.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2E2D">
        <w:rPr>
          <w:rFonts w:cs="Times New Roman" w:eastAsia="Times New Roman"/>
          <w:lang w:eastAsia="hr-HR"/>
        </w:rPr>
        <w:t xml:space="preserve">Ugovorom od 14. srpnja 2017. (list 167-171) stečajni vjerovnik </w:t>
      </w:r>
      <w:r w:rsidRPr="00622E2D">
        <w:rPr>
          <w:rFonts w:cs="Times New Roman" w:eastAsia="Times New Roman"/>
          <w:noProof/>
          <w:lang w:eastAsia="hr-HR"/>
        </w:rPr>
        <w:t>MESSER CROATIA PLIN d.o.o</w:t>
      </w:r>
      <w:r w:rsidRPr="00622E2D">
        <w:rPr>
          <w:rFonts w:cs="Times New Roman" w:eastAsia="Times New Roman"/>
          <w:lang w:eastAsia="hr-HR"/>
        </w:rPr>
        <w:t xml:space="preserve"> je svoje potraživanje od 167.312,15 kn otuđio (prodao)  vjerovniku </w:t>
      </w:r>
      <w:proofErr w:type="spellStart"/>
      <w:r w:rsidRPr="00622E2D">
        <w:rPr>
          <w:rFonts w:cs="Times New Roman" w:eastAsia="Times New Roman"/>
          <w:lang w:eastAsia="hr-HR"/>
        </w:rPr>
        <w:t>Klausu</w:t>
      </w:r>
      <w:proofErr w:type="spellEnd"/>
      <w:r w:rsidRPr="00622E2D">
        <w:rPr>
          <w:rFonts w:cs="Times New Roman" w:eastAsia="Times New Roman"/>
          <w:lang w:eastAsia="hr-HR"/>
        </w:rPr>
        <w:t xml:space="preserve"> </w:t>
      </w:r>
      <w:proofErr w:type="spellStart"/>
      <w:r w:rsidRPr="00622E2D">
        <w:rPr>
          <w:rFonts w:cs="Times New Roman" w:eastAsia="Times New Roman"/>
          <w:lang w:eastAsia="hr-HR"/>
        </w:rPr>
        <w:t>Goedicke</w:t>
      </w:r>
      <w:proofErr w:type="spellEnd"/>
      <w:r w:rsidRPr="00622E2D">
        <w:rPr>
          <w:rFonts w:cs="Times New Roman" w:eastAsia="Times New Roman"/>
          <w:lang w:eastAsia="hr-HR"/>
        </w:rPr>
        <w:t>, koji je stupio u pravni položaj tog vjerovnika (čl.146. st.2. Stečajnog zakona, "Narodne novine" broj 71/15., dalje: SZ).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Slijedom navedenog sud je temeljem čl.271. st.2. SZ-a riješio kao u izreci. 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U Bjelovaru, 6. listopada 2017.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STEČAJNI SUDAC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622E2D">
        <w:rPr>
          <w:rFonts w:cs="Times New Roman" w:eastAsia="Times New Roman"/>
          <w:noProof/>
          <w:lang w:eastAsia="hr-HR"/>
        </w:rPr>
        <w:t>MARIJA PETRINA KUBICA v.r.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22E2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22E2D" w:rsidP="00622E2D" w:rsidR="00622E2D" w:rsidRPr="00622E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22E2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22E2D" w:rsidP="00622E2D" w:rsidR="00622E2D" w:rsidRPr="00622E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22E2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2E2D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2E2D" w:rsidP="00622E2D" w:rsidR="00622E2D" w:rsidRPr="00622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E2D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4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St-1348/2016-50</izvorni_sadrzaj>
    <derivirana_varijabla naziv="DomainObject.Oznaka_1">St-1348/2016-50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St-1348/2016-50</izvorni_sadrzaj>
    <derivirana_varijabla naziv="DomainObject.PoslovniBrojDokumenta_1">St-1348/2016-50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D1AD6-B5DE-4BF0-A6BC-C8D3901C2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2443</properties:Characters>
  <properties:Lines>85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2017-10-06T12:07:00Z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St-1348/2016-50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