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8eb2" w14:paraId="9938eb2"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C62458">
        <w:rPr>
          <w:rFonts w:hAnsi="Times New Roman" w:ascii="Times New Roman"/>
          <w:color w:themeColor="text1" w:val="000000"/>
          <w:szCs w:val="24"/>
        </w:rPr>
        <w:t>4478</w:t>
      </w:r>
      <w:r w:rsidR="00573669">
        <w:rPr>
          <w:rFonts w:hAnsi="Times New Roman" w:ascii="Times New Roman"/>
          <w:color w:themeColor="text1" w:val="000000"/>
          <w:szCs w:val="24"/>
        </w:rPr>
        <w:t>/16-</w:t>
      </w:r>
      <w:r w:rsidR="002F5DF6">
        <w:rPr>
          <w:rFonts w:hAnsi="Times New Roman" w:ascii="Times New Roman"/>
          <w:color w:themeColor="text1" w:val="000000"/>
          <w:szCs w:val="24"/>
        </w:rPr>
        <w:t>12</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C62458" w:rsidRPr="00C62458">
        <w:rPr>
          <w:rFonts w:hAnsi="Times New Roman" w:ascii="Times New Roman"/>
          <w:color w:themeColor="text1" w:val="000000"/>
          <w:szCs w:val="24"/>
        </w:rPr>
        <w:t>ANDREIĆ GRADITELJSTVO d.o.o. za proizvodnju, trgovinu i usluge, Zagreb, Jordanovac 46, OIB: 41415227525</w:t>
      </w:r>
      <w:r w:rsidR="00D53EBD">
        <w:rPr>
          <w:rFonts w:hAnsi="Times New Roman" w:ascii="Times New Roman"/>
          <w:color w:themeColor="text1" w:val="000000"/>
          <w:szCs w:val="24"/>
        </w:rPr>
        <w:t>,</w:t>
      </w:r>
      <w:r w:rsidR="009A2FD8">
        <w:rPr>
          <w:rFonts w:hAnsi="Times New Roman" w:ascii="Times New Roman"/>
          <w:color w:themeColor="text1" w:val="000000"/>
          <w:szCs w:val="24"/>
        </w:rPr>
        <w:t xml:space="preserve"> dana 12</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C62458"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C62458" w:rsidRPr="00C62458">
        <w:rPr>
          <w:rFonts w:hAnsi="Times New Roman" w:ascii="Times New Roman"/>
          <w:sz w:val="24"/>
          <w:szCs w:val="24"/>
        </w:rPr>
        <w:t>ANDREIĆ GRADITELJSTVO d.o.o. za proizvodnju, trgovinu i usluge, Zagreb, Jordanovac 46, OIB: 41415227525</w:t>
      </w:r>
      <w:r w:rsidR="00823F6C">
        <w:rPr>
          <w:rFonts w:hAnsi="Times New Roman" w:ascii="Times New Roman"/>
          <w:sz w:val="24"/>
          <w:szCs w:val="24"/>
        </w:rPr>
        <w:t>.</w:t>
      </w:r>
    </w:p>
    <w:p w:rsidRDefault="00CA3255" w:rsidP="00F70886" w:rsidR="00F70886">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441F2C">
        <w:rPr>
          <w:rFonts w:hAnsi="Times New Roman" w:ascii="Times New Roman"/>
          <w:color w:themeColor="text1" w:val="000000"/>
          <w:sz w:val="24"/>
          <w:szCs w:val="24"/>
        </w:rPr>
        <w:t xml:space="preserve"> </w:t>
      </w:r>
      <w:r w:rsidR="00F70886">
        <w:rPr>
          <w:rFonts w:hAnsi="Times New Roman" w:ascii="Times New Roman"/>
          <w:color w:themeColor="text1" w:val="000000"/>
          <w:sz w:val="24"/>
          <w:szCs w:val="24"/>
        </w:rPr>
        <w:t>Martina Pancer, Zagreb, Trnjanska 59a, OIB 09308771365.</w:t>
      </w:r>
    </w:p>
    <w:p w:rsidRDefault="00CA3255" w:rsidP="00C62458"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C62458" w:rsidRPr="00C62458">
        <w:rPr>
          <w:rFonts w:hAnsi="Times New Roman" w:ascii="Times New Roman"/>
          <w:sz w:val="24"/>
          <w:szCs w:val="24"/>
        </w:rPr>
        <w:t>ANDREIĆ GRADITELJSTVO d.o.o. za proizvodnju, trgovinu i usluge, Zagreb, Jordanovac 46, OIB: 41415227525</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9E0291" w:rsidP="00573669" w:rsidR="009E0291">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C62458" w:rsidRPr="00C62458">
        <w:rPr>
          <w:rFonts w:hAnsi="Times New Roman" w:ascii="Times New Roman"/>
          <w:lang w:val="pt-BR"/>
        </w:rPr>
        <w:t>ANDREIĆ GRADITELJSTVO d.o.o. za proizvodnju, trgovinu i usluge, Zagreb, Jordanovac 46, OIB: 41415227525</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w:t>
      </w:r>
      <w:r>
        <w:rPr>
          <w:rFonts w:hAnsi="Times New Roman" w:ascii="Times New Roman"/>
          <w:sz w:val="24"/>
          <w:szCs w:val="24"/>
        </w:rPr>
        <w:lastRenderedPageBreak/>
        <w:t xml:space="preserve">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BC32D6">
        <w:rPr>
          <w:rFonts w:hAnsi="Times New Roman" w:ascii="Times New Roman"/>
          <w:szCs w:val="24"/>
        </w:rPr>
        <w:t>1707</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BC32D6">
        <w:rPr>
          <w:rFonts w:hAnsi="Times New Roman" w:ascii="Times New Roman"/>
          <w:szCs w:val="24"/>
        </w:rPr>
        <w:t>9.907.473,63</w:t>
      </w:r>
      <w:r w:rsidR="00DC4628">
        <w:rPr>
          <w:rFonts w:hAnsi="Times New Roman" w:ascii="Times New Roman"/>
          <w:szCs w:val="24"/>
        </w:rPr>
        <w:t xml:space="preserve"> </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E0291" w:rsidP="009A2FD8" w:rsidR="009E0291">
      <w:pPr>
        <w:ind w:firstLine="709"/>
        <w:jc w:val="both"/>
        <w:rPr>
          <w:rFonts w:hAnsi="Times New Roman" w:ascii="Times New Roman"/>
          <w:szCs w:val="24"/>
        </w:rPr>
      </w:pPr>
    </w:p>
    <w:p w:rsidRDefault="00BC32D6" w:rsidP="00BC32D6" w:rsidR="00BC32D6">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3E1559">
        <w:rPr>
          <w:rFonts w:hAnsi="Times New Roman" w:ascii="Times New Roman"/>
          <w:color w:themeColor="text1" w:val="000000"/>
          <w:szCs w:val="24"/>
        </w:rPr>
        <w:t xml:space="preserve"> </w:t>
      </w:r>
      <w:r w:rsidR="00BC32D6">
        <w:rPr>
          <w:rFonts w:hAnsi="Times New Roman" w:ascii="Times New Roman"/>
          <w:color w:themeColor="text1" w:val="000000"/>
          <w:szCs w:val="24"/>
        </w:rPr>
        <w:t>12</w:t>
      </w:r>
      <w:r w:rsidR="00626042">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BC32D6">
        <w:rPr>
          <w:rFonts w:hAnsi="Times New Roman" w:ascii="Times New Roman"/>
          <w:color w:themeColor="text1" w:val="000000"/>
          <w:szCs w:val="24"/>
        </w:rPr>
        <w:t>16</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BC32D6">
        <w:rPr>
          <w:rFonts w:hAnsi="Times New Roman" w:ascii="Times New Roman"/>
          <w:color w:themeColor="text1" w:val="000000"/>
          <w:szCs w:val="24"/>
        </w:rPr>
        <w:t>14</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w:t>
      </w:r>
      <w:r>
        <w:rPr>
          <w:rFonts w:hAnsi="Times New Roman" w:ascii="Times New Roman"/>
          <w:color w:themeColor="text1" w:val="000000"/>
          <w:szCs w:val="24"/>
        </w:rPr>
        <w:lastRenderedPageBreak/>
        <w:t xml:space="preserve">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1413E7"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12</w:t>
      </w:r>
      <w:r w:rsidR="00CA3255">
        <w:rPr>
          <w:rFonts w:hAnsi="Times New Roman" w:ascii="Times New Roman"/>
          <w:color w:themeColor="text1" w:val="000000"/>
          <w:szCs w:val="24"/>
        </w:rPr>
        <w:t xml:space="preserve">. </w:t>
      </w:r>
      <w:r>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2F5DF6">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2F5DF6" w:rsidP="002F5DF6" w:rsidR="002F5DF6" w:rsidRPr="002F5DF6">
      <w:pPr>
        <w:ind w:left="4248"/>
        <w:rPr>
          <w:rFonts w:hAnsi="Times New Roman" w:ascii="Times New Roman"/>
        </w:rPr>
      </w:pPr>
      <w:r w:rsidRPr="002F5DF6">
        <w:rPr>
          <w:rFonts w:hAnsi="Times New Roman" w:ascii="Times New Roman"/>
        </w:rPr>
        <w:t>Za točnost otpravka-ovlašteni službenik</w:t>
      </w:r>
    </w:p>
    <w:p w:rsidRDefault="002F5DF6" w:rsidP="002F5DF6" w:rsidR="002F5DF6" w:rsidRPr="002F5DF6">
      <w:pPr>
        <w:ind w:left="4248"/>
        <w:rPr>
          <w:rFonts w:hAnsi="Times New Roman" w:ascii="Times New Roman"/>
        </w:rPr>
      </w:pPr>
      <w:r w:rsidRPr="002F5DF6">
        <w:rPr>
          <w:rFonts w:hAnsi="Times New Roman" w:ascii="Times New Roman"/>
        </w:rPr>
        <w:tab/>
        <w:t xml:space="preserve">   Monika Grbac</w:t>
      </w:r>
    </w:p>
    <w:p w:rsidRDefault="00C559F4" w:rsidP="002F5DF6" w:rsidR="00C559F4" w:rsidRPr="00573669">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2F5DF6">
          <w:rPr>
            <w:noProof/>
          </w:rPr>
          <w:t>3</w:t>
        </w:r>
        <w:r>
          <w:fldChar w:fldCharType="end"/>
        </w:r>
        <w:r>
          <w:t xml:space="preserve"> </w:t>
        </w:r>
        <w:r>
          <w:tab/>
        </w:r>
        <w:r>
          <w:tab/>
        </w:r>
        <w:r>
          <w:tab/>
        </w:r>
        <w:r>
          <w:tab/>
        </w:r>
        <w:r>
          <w:rPr>
            <w:rFonts w:hAnsi="Times New Roman" w:ascii="Times New Roman"/>
            <w:color w:themeColor="text1" w:val="000000"/>
            <w:szCs w:val="24"/>
          </w:rPr>
          <w:t>20. St-</w:t>
        </w:r>
        <w:r w:rsidR="00C62458">
          <w:rPr>
            <w:rFonts w:hAnsi="Times New Roman" w:ascii="Times New Roman"/>
            <w:color w:themeColor="text1" w:val="000000"/>
            <w:szCs w:val="24"/>
          </w:rPr>
          <w:t>4478</w:t>
        </w:r>
        <w:r>
          <w:rPr>
            <w:rFonts w:hAnsi="Times New Roman" w:ascii="Times New Roman"/>
            <w:color w:themeColor="text1" w:val="000000"/>
            <w:szCs w:val="24"/>
          </w:rPr>
          <w:t>/16-</w:t>
        </w:r>
      </w:p>
      <w:p w:rsidRDefault="002F5DF6"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24C04"/>
    <w:rsid w:val="00040A7D"/>
    <w:rsid w:val="00073310"/>
    <w:rsid w:val="00086150"/>
    <w:rsid w:val="000B64AD"/>
    <w:rsid w:val="000F21F3"/>
    <w:rsid w:val="00125ACC"/>
    <w:rsid w:val="001413E7"/>
    <w:rsid w:val="001756E2"/>
    <w:rsid w:val="00175DDB"/>
    <w:rsid w:val="001A5C87"/>
    <w:rsid w:val="00217CEF"/>
    <w:rsid w:val="00230B46"/>
    <w:rsid w:val="00243347"/>
    <w:rsid w:val="00251722"/>
    <w:rsid w:val="00284CF9"/>
    <w:rsid w:val="002A37AC"/>
    <w:rsid w:val="002B4A0D"/>
    <w:rsid w:val="002C45F7"/>
    <w:rsid w:val="002C5D3A"/>
    <w:rsid w:val="002E153D"/>
    <w:rsid w:val="002F5DF6"/>
    <w:rsid w:val="00302302"/>
    <w:rsid w:val="00330B1A"/>
    <w:rsid w:val="00353229"/>
    <w:rsid w:val="00357E36"/>
    <w:rsid w:val="003C43BB"/>
    <w:rsid w:val="003C5CC3"/>
    <w:rsid w:val="003E1559"/>
    <w:rsid w:val="00434465"/>
    <w:rsid w:val="004361E7"/>
    <w:rsid w:val="00441F2C"/>
    <w:rsid w:val="00443774"/>
    <w:rsid w:val="00466C9C"/>
    <w:rsid w:val="0047066F"/>
    <w:rsid w:val="004859C4"/>
    <w:rsid w:val="004A2099"/>
    <w:rsid w:val="004E69E0"/>
    <w:rsid w:val="004F45B9"/>
    <w:rsid w:val="00527E1E"/>
    <w:rsid w:val="00573669"/>
    <w:rsid w:val="005C7713"/>
    <w:rsid w:val="00626042"/>
    <w:rsid w:val="00653D3C"/>
    <w:rsid w:val="006B5EDB"/>
    <w:rsid w:val="00712CD4"/>
    <w:rsid w:val="007149BF"/>
    <w:rsid w:val="00727767"/>
    <w:rsid w:val="00765DCA"/>
    <w:rsid w:val="00771942"/>
    <w:rsid w:val="007818C1"/>
    <w:rsid w:val="007912D7"/>
    <w:rsid w:val="007A2681"/>
    <w:rsid w:val="007F7ED4"/>
    <w:rsid w:val="00804954"/>
    <w:rsid w:val="0082176B"/>
    <w:rsid w:val="00823F6C"/>
    <w:rsid w:val="008F289C"/>
    <w:rsid w:val="009519D8"/>
    <w:rsid w:val="00960B59"/>
    <w:rsid w:val="009A2FD8"/>
    <w:rsid w:val="009A5463"/>
    <w:rsid w:val="009C35D5"/>
    <w:rsid w:val="009E0291"/>
    <w:rsid w:val="009E50FD"/>
    <w:rsid w:val="009F7839"/>
    <w:rsid w:val="00A01F01"/>
    <w:rsid w:val="00A20B0D"/>
    <w:rsid w:val="00A40FE1"/>
    <w:rsid w:val="00AA216C"/>
    <w:rsid w:val="00AD63FF"/>
    <w:rsid w:val="00AE58A7"/>
    <w:rsid w:val="00B33D97"/>
    <w:rsid w:val="00B544A2"/>
    <w:rsid w:val="00B75521"/>
    <w:rsid w:val="00B810E2"/>
    <w:rsid w:val="00B95555"/>
    <w:rsid w:val="00BC32D6"/>
    <w:rsid w:val="00BD0A67"/>
    <w:rsid w:val="00C559F4"/>
    <w:rsid w:val="00C62458"/>
    <w:rsid w:val="00C86611"/>
    <w:rsid w:val="00C91590"/>
    <w:rsid w:val="00C94E14"/>
    <w:rsid w:val="00CA3255"/>
    <w:rsid w:val="00CA48AF"/>
    <w:rsid w:val="00CB18E5"/>
    <w:rsid w:val="00CB2E19"/>
    <w:rsid w:val="00CF4FC5"/>
    <w:rsid w:val="00D370ED"/>
    <w:rsid w:val="00D53EBD"/>
    <w:rsid w:val="00D62A8A"/>
    <w:rsid w:val="00D82DCE"/>
    <w:rsid w:val="00DB342D"/>
    <w:rsid w:val="00DB7A2D"/>
    <w:rsid w:val="00DC099D"/>
    <w:rsid w:val="00DC4628"/>
    <w:rsid w:val="00DF3DAC"/>
    <w:rsid w:val="00E33B36"/>
    <w:rsid w:val="00E453CB"/>
    <w:rsid w:val="00EA6146"/>
    <w:rsid w:val="00EC338C"/>
    <w:rsid w:val="00EE0C2C"/>
    <w:rsid w:val="00F06238"/>
    <w:rsid w:val="00F07C2E"/>
    <w:rsid w:val="00F172FE"/>
    <w:rsid w:val="00F22EE7"/>
    <w:rsid w:val="00F427A3"/>
    <w:rsid w:val="00F54B7C"/>
    <w:rsid w:val="00F70886"/>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F5DF6"/>
    <w:rPr>
      <w:color w:val="808080"/>
      <w:bdr w:space="0" w:sz="0" w:color="auto" w:val="none"/>
      <w:shd w:fill="auto" w:color="auto" w:val="clear"/>
    </w:rPr>
  </w:style>
  <w:style w:customStyle="true" w:styleId="eSPISCCParagraphDefaultFont" w:type="character">
    <w:name w:val="eSPIS_CC_Paragraph Default Font"/>
    <w:basedOn w:val="Zadanifontodlomka"/>
    <w:rsid w:val="002F5DF6"/>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2F5DF6"/>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2F5DF6"/>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5DF6"/>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F5DF6"/>
    <w:rPr>
      <w:color w:val="808080"/>
      <w:bdr w:color="auto" w:space="0" w:sz="0" w:val="none"/>
      <w:shd w:color="auto" w:fill="auto" w:val="clear"/>
    </w:rPr>
  </w:style>
  <w:style w:customStyle="1" w:styleId="eSPISCCParagraphDefaultFont" w:type="character">
    <w:name w:val="eSPIS_CC_Paragraph Default Font"/>
    <w:basedOn w:val="Zadanifontodlomka"/>
    <w:rsid w:val="002F5DF6"/>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2F5DF6"/>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2F5DF6"/>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5DF6"/>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St-4478/2016-12</izvorni_sadrzaj>
    <derivirana_varijabla naziv="DomainObject.Oznaka_1">St-4478/2016-12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4478</izvorni_sadrzaj>
    <derivirana_varijabla naziv="DomainObject.Predmet.Broj_1">4478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St-4478/2016</izvorni_sadrzaj>
    <derivirana_varijabla naziv="DomainObject.Predmet.OznakaBroj_1">St-4478/2016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ANDREIĆ GRADITELJSTVO d.o.o.</izvorni_sadrzaj>
    <derivirana_varijabla naziv="DomainObject.Predmet.ProtustrankaFormated_1">  ANDREIĆ GRADITELJSTVO d.o.o.</derivirana_varijabla>
  </DomainObject.Predmet.ProtustrankaFormated>
  <DomainObject.Predmet.ProtustrankaFormatedOIB>
    <izvorni_sadrzaj>  ANDREIĆ GRADITELJSTVO d.o.o., OIB 41415227525</izvorni_sadrzaj>
    <derivirana_varijabla naziv="DomainObject.Predmet.ProtustrankaFormatedOIB_1">  ANDREIĆ GRADITELJSTVO d.o.o., OIB 41415227525</derivirana_varijabla>
  </DomainObject.Predmet.ProtustrankaFormatedOIB>
  <DomainObject.Predmet.ProtustrankaFormatedWithAdress>
    <izvorni_sadrzaj> ANDREIĆ GRADITELJSTVO d.o.o., Jordanovac 46, 10000 Zagreb</izvorni_sadrzaj>
    <derivirana_varijabla naziv="DomainObject.Predmet.ProtustrankaFormatedWithAdress_1"> ANDREIĆ GRADITELJSTVO d.o.o., Jordanovac 46, 10000 Zagreb</derivirana_varijabla>
  </DomainObject.Predmet.ProtustrankaFormatedWithAdress>
  <DomainObject.Predmet.ProtustrankaFormatedWithAdressOIB>
    <izvorni_sadrzaj> ANDREIĆ GRADITELJSTVO d.o.o., OIB 41415227525, Jordanovac 46, 10000 Zagreb</izvorni_sadrzaj>
    <derivirana_varijabla naziv="DomainObject.Predmet.ProtustrankaFormatedWithAdressOIB_1"> ANDREIĆ GRADITELJSTVO d.o.o., OIB 41415227525, Jordanovac 46, 10000 Zagreb</derivirana_varijabla>
  </DomainObject.Predmet.ProtustrankaFormatedWithAdressOIB>
  <DomainObject.Predmet.ProtustrankaWithAdress>
    <izvorni_sadrzaj>ANDREIĆ GRADITELJSTVO d.o.o. Jordanovac 46, 10000 Zagreb</izvorni_sadrzaj>
    <derivirana_varijabla naziv="DomainObject.Predmet.ProtustrankaWithAdress_1">ANDREIĆ GRADITELJSTVO d.o.o. Jordanovac 46, 10000 Zagreb</derivirana_varijabla>
  </DomainObject.Predmet.ProtustrankaWithAdress>
  <DomainObject.Predmet.ProtustrankaWithAdressOIB>
    <izvorni_sadrzaj>ANDREIĆ GRADITELJSTVO d.o.o., OIB 41415227525, Jordanovac 46, 10000 Zagreb</izvorni_sadrzaj>
    <derivirana_varijabla naziv="DomainObject.Predmet.ProtustrankaWithAdressOIB_1">ANDREIĆ GRADITELJSTVO d.o.o., OIB 41415227525, Jordanovac 46, 10000 Zagreb</derivirana_varijabla>
  </DomainObject.Predmet.ProtustrankaWithAdressOIB>
  <DomainObject.Predmet.ProtustrankaNazivFormated>
    <izvorni_sadrzaj>ANDREIĆ GRADITELJSTVO d.o.o.</izvorni_sadrzaj>
    <derivirana_varijabla naziv="DomainObject.Predmet.ProtustrankaNazivFormated_1">ANDREIĆ GRADITELJSTVO d.o.o.</derivirana_varijabla>
  </DomainObject.Predmet.ProtustrankaNazivFormated>
  <DomainObject.Predmet.ProtustrankaNazivFormatedOIB>
    <izvorni_sadrzaj>ANDREIĆ GRADITELJSTVO d.o.o., OIB 41415227525</izvorni_sadrzaj>
    <derivirana_varijabla naziv="DomainObject.Predmet.ProtustrankaNazivFormatedOIB_1">ANDREIĆ GRADITELJSTVO d.o.o., OIB 41415227525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ANDREIĆ GRADITELJSTVO d.o.o.</item>
    </izvorni_sadrzaj>
    <derivirana_varijabla naziv="DomainObject.Predmet.ProtuStrankaListFormated_1">
      <item>ANDREIĆ GRADITELJSTVO d.o.o.</item>
    </derivirana_varijabla>
  </DomainObject.Predmet.ProtuStrankaListFormated>
  <DomainObject.Predmet.ProtuStrankaListFormatedOIB>
    <izvorni_sadrzaj>
      <item>ANDREIĆ GRADITELJSTVO d.o.o., OIB 41415227525</item>
    </izvorni_sadrzaj>
    <derivirana_varijabla naziv="DomainObject.Predmet.ProtuStrankaListFormatedOIB_1">
      <item>ANDREIĆ GRADITELJSTVO d.o.o., OIB 41415227525</item>
    </derivirana_varijabla>
  </DomainObject.Predmet.ProtuStrankaListFormatedOIB>
  <DomainObject.Predmet.ProtuStrankaListFormatedWithAdress>
    <izvorni_sadrzaj>
      <item>ANDREIĆ GRADITELJSTVO d.o.o., Jordanovac 46, 10000 Zagreb</item>
    </izvorni_sadrzaj>
    <derivirana_varijabla naziv="DomainObject.Predmet.ProtuStrankaListFormatedWithAdress_1">
      <item>ANDREIĆ GRADITELJSTVO d.o.o., Jordanovac 46, 10000 Zagreb</item>
    </derivirana_varijabla>
  </DomainObject.Predmet.ProtuStrankaListFormatedWithAdress>
  <DomainObject.Predmet.ProtuStrankaListFormatedWithAdressOIB>
    <izvorni_sadrzaj>
      <item>ANDREIĆ GRADITELJSTVO d.o.o., OIB 41415227525, Jordanovac 46, 10000 Zagreb</item>
    </izvorni_sadrzaj>
    <derivirana_varijabla naziv="DomainObject.Predmet.ProtuStrankaListFormatedWithAdressOIB_1">
      <item>ANDREIĆ GRADITELJSTVO d.o.o., OIB 41415227525, Jordanovac 46, 10000 Zagreb</item>
    </derivirana_varijabla>
  </DomainObject.Predmet.ProtuStrankaListFormatedWithAdressOIB>
  <DomainObject.Predmet.ProtuStrankaListNazivFormated>
    <izvorni_sadrzaj>
      <item>ANDREIĆ GRADITELJSTVO d.o.o.</item>
    </izvorni_sadrzaj>
    <derivirana_varijabla naziv="DomainObject.Predmet.ProtuStrankaListNazivFormated_1">
      <item>ANDREIĆ GRADITELJSTVO d.o.o.</item>
    </derivirana_varijabla>
  </DomainObject.Predmet.ProtuStrankaListNazivFormated>
  <DomainObject.Predmet.ProtuStrankaListNazivFormatedOIB>
    <izvorni_sadrzaj>
      <item>ANDREIĆ GRADITELJSTVO d.o.o., OIB 41415227525</item>
    </izvorni_sadrzaj>
    <derivirana_varijabla naziv="DomainObject.Predmet.ProtuStrankaListNazivFormatedOIB_1">
      <item>ANDREIĆ GRADITELJSTVO d.o.o., OIB 41415227525</item>
    </derivirana_varijabla>
  </DomainObject.Predmet.ProtuStrankaListNazivFormatedOIB>
  <DomainObject.Predmet.OstaliListFormated>
    <izvorni_sadrzaj>
      <item>Josip Andreić</item>
    </izvorni_sadrzaj>
    <derivirana_varijabla naziv="DomainObject.Predmet.OstaliListFormated_1">
      <item>Josip Andreić</item>
    </derivirana_varijabla>
  </DomainObject.Predmet.OstaliListFormated>
  <DomainObject.Predmet.OstaliListFormatedOIB>
    <izvorni_sadrzaj>
      <item>Josip Andreić, OIB 59701633323</item>
    </izvorni_sadrzaj>
    <derivirana_varijabla naziv="DomainObject.Predmet.OstaliListFormatedOIB_1">
      <item>Josip Andreić, OIB 59701633323</item>
    </derivirana_varijabla>
  </DomainObject.Predmet.OstaliListFormatedOIB>
  <DomainObject.Predmet.OstaliListFormatedWithAdress>
    <izvorni_sadrzaj>
      <item>Josip Andreić, Zagrebačka Ulica 27, 10370 Gračec</item>
    </izvorni_sadrzaj>
    <derivirana_varijabla naziv="DomainObject.Predmet.OstaliListFormatedWithAdress_1">
      <item>Josip Andreić, Zagrebačka Ulica 27, 10370 Gračec</item>
    </derivirana_varijabla>
  </DomainObject.Predmet.OstaliListFormatedWithAdress>
  <DomainObject.Predmet.OstaliListFormatedWithAdressOIB>
    <izvorni_sadrzaj>
      <item>Josip Andreić, OIB 59701633323, Zagrebačka Ulica 27, 10370 Gračec</item>
    </izvorni_sadrzaj>
    <derivirana_varijabla naziv="DomainObject.Predmet.OstaliListFormatedWithAdressOIB_1">
      <item>Josip Andreić, OIB 59701633323, Zagrebačka Ulica 27, 10370 Gračec</item>
    </derivirana_varijabla>
  </DomainObject.Predmet.OstaliListFormatedWithAdressOIB>
  <DomainObject.Predmet.OstaliListNazivFormated>
    <izvorni_sadrzaj>
      <item>Josip Andreić</item>
    </izvorni_sadrzaj>
    <derivirana_varijabla naziv="DomainObject.Predmet.OstaliListNazivFormated_1">
      <item>Josip Andreić</item>
    </derivirana_varijabla>
  </DomainObject.Predmet.OstaliListNazivFormated>
  <DomainObject.Predmet.OstaliListNazivFormatedOIB>
    <izvorni_sadrzaj>
      <item>Josip Andreić, OIB 59701633323</item>
    </izvorni_sadrzaj>
    <derivirana_varijabla naziv="DomainObject.Predmet.OstaliListNazivFormatedOIB_1">
      <item>Josip Andreić, OIB 59701633323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St-4478/2016-12</izvorni_sadrzaj>
    <derivirana_varijabla naziv="DomainObject.PoslovniBrojDokumenta_1">St-4478/2016-12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ANDREIĆ GRADITELJSTVO d.o.o.</izvorni_sadrzaj>
    <derivirana_varijabla naziv="DomainObject.Predmet.ProtustrankaIDrugi_1">ANDREIĆ GRADITELJSTVO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ANDREIĆ GRADITELJSTVO d.o.o., OIB 41415227525, Jordanovac 46, 10000 Zagreb</izvorni_sadrzaj>
    <derivirana_varijabla naziv="DomainObject.Predmet.ProtustrankaIDrugiAdressOIB_1">ANDREIĆ GRADITELJSTVO d.o.o., OIB 41415227525, Jordanovac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ANDREIĆ GRADITELJSTVO d.o.o.</item>
      <item>Josip Andreić</item>
    </izvorni_sadrzaj>
    <derivirana_varijabla naziv="DomainObject.Predmet.SudioniciListNaziv_1">
      <item>FINA Regionalni centar Zagreb</item>
      <item>ANDREIĆ GRADITELJSTVO d.o.o.</item>
      <item>Josip Andreić</item>
    </derivirana_varijabla>
  </DomainObject.Predmet.SudioniciListNaziv>
  <DomainObject.Predmet.SudioniciListAdressOIB>
    <izvorni_sadrzaj>
      <item>FINA Regionalni centar Zagreb, OIB 85821130368, Trg svibanjskih žrtava 1995. br. 1,10000 Zagreb</item>
      <item>ANDREIĆ GRADITELJSTVO d.o.o., OIB 41415227525, Jordanovac 46,10000 Zagreb</item>
      <item>Josip Andreić, OIB 59701633323, Zagrebačka Ulica 27,10370 Gračec</item>
    </izvorni_sadrzaj>
    <derivirana_varijabla naziv="DomainObject.Predmet.SudioniciListAdressOIB_1">
      <item>FINA Regionalni centar Zagreb, OIB 85821130368, Trg svibanjskih žrtava 1995. br. 1,10000 Zagreb</item>
      <item>ANDREIĆ GRADITELJSTVO d.o.o., OIB 41415227525, Jordanovac 46,10000 Zagreb</item>
      <item>Josip Andreić, OIB 59701633323, Zagrebačka Ulica 27,10370 Gračec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41415227525</item>
      <item>, OIB 59701633323</item>
    </izvorni_sadrzaj>
    <derivirana_varijabla naziv="DomainObject.Predmet.SudioniciListNazivOIB_1">
      <item>, OIB 85821130368</item>
      <item>, OIB 41415227525</item>
      <item>, OIB 59701633323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5039</properties:Characters>
  <properties:Lines>117</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2018-04-12T12:46:00Z</dcterms:created>
  <dc:creator>Monika Grbac</dc:creator>
  <cp:lastModifiedBy>Monika Grbac</cp:lastModifiedBy>
  <cp:lastPrinted>2018-04-12T12:48:00Z</cp:lastPrinted>
  <dcterms:modified xmlns:xsi="http://www.w3.org/2001/XMLSchema-instance" xsi:type="dcterms:W3CDTF">2018-04-12T12:48:00Z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St-4478/2016-12 / Odluka - Rješenje - otvaranje i zaključenje stečajnog postupka (čl. 132) (st-4478-16 ANDREIĆ.docx)</vt:lpwstr>
  </prop:property>
  <prop:property name="CC_coloring" pid="4" fmtid="{D5CDD505-2E9C-101B-9397-08002B2CF9AE}">
    <vt:bool>false</vt:bool>
  </prop:property>
  <prop:property name="BrojStranica" pid="5" fmtid="{D5CDD505-2E9C-101B-9397-08002B2CF9AE}">
    <vt:i4>3</vt:i4>
  </prop:property>
</prop:Properties>
</file>