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4e905" w14:paraId="f24e905" w:rsidRDefault="006838BA" w:rsidR="006838BA" w:rsidRPr="004E77EF">
      <w:pPr>
        <w15:collapsed w:val="false"/>
        <w:rPr>
          <w:sz w:val="24"/>
          <w:szCs w:val="24"/>
        </w:rPr>
      </w:pPr>
      <w:bookmarkStart w:name="_GoBack" w:id="0"/>
      <w:bookmarkEnd w:id="0"/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  <w:r w:rsidRPr="004E77EF">
        <w:rPr>
          <w:b/>
          <w:sz w:val="24"/>
          <w:szCs w:val="24"/>
        </w:rPr>
        <w:tab/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24C72" w:rsidR="004E77EF" w:rsidRPr="004E77EF">
        <w:tc>
          <w:tcPr>
            <w:tcW w:type="dxa" w:w="3060"/>
          </w:tcPr>
          <w:p w:rsidRDefault="00775128" w:rsidP="00C24C72" w:rsidR="00E23AA6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t xml:space="preserve">           </w:t>
            </w:r>
            <w:r w:rsidR="00FC1C16" w:rsidRPr="004E77EF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75128" w:rsidP="00C24C72" w:rsidR="0056018D" w:rsidRPr="004E77EF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 xml:space="preserve">      Republika Hrvatska</w:t>
            </w:r>
          </w:p>
          <w:p w:rsidRDefault="00775128" w:rsidP="00675DA9" w:rsidR="0056018D" w:rsidRPr="004E77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56018D" w:rsidRPr="004E77EF">
              <w:rPr>
                <w:sz w:val="24"/>
                <w:szCs w:val="24"/>
              </w:rPr>
              <w:t>Trgovački sud u Zagrebu</w:t>
            </w:r>
          </w:p>
          <w:p w:rsidRDefault="00775128" w:rsidP="00675DA9" w:rsidR="0056018D" w:rsidRPr="004E77E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56018D" w:rsidRPr="004E77EF">
              <w:rPr>
                <w:sz w:val="24"/>
                <w:szCs w:val="24"/>
              </w:rPr>
              <w:t>Zagreb, Amruševa 2/II</w:t>
            </w:r>
          </w:p>
        </w:tc>
      </w:tr>
    </w:tbl>
    <w:p w:rsidRDefault="006838BA" w:rsidP="009A3E7E" w:rsidR="00675DA9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 xml:space="preserve">     </w:t>
      </w:r>
      <w:r w:rsidR="0056018D" w:rsidRPr="004E77EF">
        <w:rPr>
          <w:sz w:val="24"/>
          <w:szCs w:val="24"/>
          <w:lang w:val="pt-BR"/>
        </w:rPr>
        <w:t xml:space="preserve">                              </w:t>
      </w:r>
      <w:r w:rsidRPr="004E77EF">
        <w:rPr>
          <w:sz w:val="24"/>
          <w:szCs w:val="24"/>
          <w:lang w:val="pt-BR"/>
        </w:rPr>
        <w:t xml:space="preserve"> </w:t>
      </w:r>
      <w:r w:rsidR="00AA178B">
        <w:rPr>
          <w:sz w:val="24"/>
          <w:szCs w:val="24"/>
        </w:rPr>
        <w:t>89</w:t>
      </w:r>
      <w:r w:rsidR="001D411A" w:rsidRPr="004E77EF">
        <w:rPr>
          <w:sz w:val="24"/>
          <w:szCs w:val="24"/>
        </w:rPr>
        <w:t>.</w:t>
      </w:r>
      <w:r w:rsidR="001D411A" w:rsidRPr="004E77EF">
        <w:rPr>
          <w:b/>
          <w:sz w:val="24"/>
          <w:szCs w:val="24"/>
        </w:rPr>
        <w:t xml:space="preserve"> </w:t>
      </w:r>
      <w:r w:rsidR="001D411A" w:rsidRPr="004E77EF">
        <w:rPr>
          <w:sz w:val="24"/>
          <w:szCs w:val="24"/>
        </w:rPr>
        <w:t>St-</w:t>
      </w:r>
      <w:r w:rsidR="00D34CE6">
        <w:rPr>
          <w:sz w:val="24"/>
          <w:szCs w:val="24"/>
        </w:rPr>
        <w:t>3558</w:t>
      </w:r>
      <w:r w:rsidR="00E11FBD">
        <w:rPr>
          <w:sz w:val="24"/>
          <w:szCs w:val="24"/>
        </w:rPr>
        <w:t>/16</w:t>
      </w:r>
      <w:r w:rsidR="00A72766">
        <w:rPr>
          <w:sz w:val="24"/>
          <w:szCs w:val="24"/>
        </w:rPr>
        <w:t>-</w:t>
      </w:r>
      <w:r w:rsidR="009E26B4">
        <w:rPr>
          <w:sz w:val="24"/>
          <w:szCs w:val="24"/>
        </w:rPr>
        <w:t>15</w:t>
      </w:r>
    </w:p>
    <w:p w:rsidRDefault="00E1254B" w:rsidP="00B4321B" w:rsidR="00E1254B">
      <w:pPr>
        <w:jc w:val="center"/>
        <w:rPr>
          <w:sz w:val="24"/>
          <w:szCs w:val="24"/>
        </w:rPr>
      </w:pPr>
    </w:p>
    <w:p w:rsidRDefault="00B4321B" w:rsidP="00C6362C" w:rsidR="001D411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E P U B L I K A  H R V A T S K A</w:t>
      </w:r>
    </w:p>
    <w:p w:rsidRDefault="001D411A" w:rsidP="00C6362C" w:rsidR="001D411A" w:rsidRPr="004E77EF">
      <w:pPr>
        <w:jc w:val="center"/>
        <w:rPr>
          <w:sz w:val="24"/>
          <w:szCs w:val="24"/>
        </w:rPr>
      </w:pPr>
    </w:p>
    <w:p w:rsidRDefault="00C6362C" w:rsidP="00C6362C" w:rsidR="001D411A" w:rsidRPr="004E77EF">
      <w:pPr>
        <w:ind w:left="288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="001D411A" w:rsidRPr="004E77EF">
        <w:rPr>
          <w:sz w:val="24"/>
          <w:szCs w:val="24"/>
        </w:rPr>
        <w:t>R J E Š E NJ E</w:t>
      </w:r>
    </w:p>
    <w:p w:rsidRDefault="001D411A" w:rsidP="001D411A" w:rsidR="001D411A" w:rsidRPr="002D6107">
      <w:pPr>
        <w:jc w:val="center"/>
        <w:rPr>
          <w:b/>
          <w:sz w:val="24"/>
          <w:szCs w:val="24"/>
        </w:rPr>
      </w:pPr>
    </w:p>
    <w:p w:rsidRDefault="001E24BE" w:rsidP="00D34CE6" w:rsidR="00D34CE6" w:rsidRPr="008276BF">
      <w:pPr>
        <w:jc w:val="both"/>
        <w:rPr>
          <w:sz w:val="24"/>
          <w:szCs w:val="24"/>
        </w:rPr>
      </w:pPr>
      <w:r w:rsidRPr="002D6107">
        <w:rPr>
          <w:sz w:val="24"/>
          <w:szCs w:val="24"/>
        </w:rPr>
        <w:tab/>
      </w:r>
      <w:r w:rsidR="00D34CE6" w:rsidRPr="008276BF">
        <w:rPr>
          <w:sz w:val="24"/>
          <w:szCs w:val="24"/>
        </w:rPr>
        <w:t xml:space="preserve">Trgovački sud u Zagrebu, po sucu Nikolini Dorić Hadžisejdić, u stečajnom predmetu u povodu prijedloga predlagatelja FINANCIJSKA AGENCIJA, RC Zagreb, Podružnica Zagreb, Trg svibanjskih žrtava 1995. 1, OIB: 85821130368, za otvaranje stečajnog postupka nad dužnikom </w:t>
      </w:r>
      <w:r w:rsidR="00D34CE6">
        <w:rPr>
          <w:sz w:val="24"/>
          <w:szCs w:val="24"/>
        </w:rPr>
        <w:t>MBC PROM d.o.o., OIB: 70893460940, Zagreb, Milivoja Matošeca 3</w:t>
      </w:r>
      <w:r w:rsidR="00D34CE6" w:rsidRPr="008276BF">
        <w:rPr>
          <w:sz w:val="24"/>
          <w:szCs w:val="24"/>
        </w:rPr>
        <w:t xml:space="preserve">, </w:t>
      </w:r>
      <w:r w:rsidR="00D34CE6">
        <w:rPr>
          <w:sz w:val="24"/>
          <w:szCs w:val="24"/>
        </w:rPr>
        <w:t>1</w:t>
      </w:r>
      <w:r w:rsidR="00D34CE6" w:rsidRPr="008276BF">
        <w:rPr>
          <w:sz w:val="24"/>
          <w:szCs w:val="24"/>
        </w:rPr>
        <w:t xml:space="preserve">. </w:t>
      </w:r>
      <w:r w:rsidR="00D34CE6">
        <w:rPr>
          <w:sz w:val="24"/>
          <w:szCs w:val="24"/>
        </w:rPr>
        <w:t>prosinca</w:t>
      </w:r>
      <w:r w:rsidR="00D34CE6" w:rsidRPr="008276BF">
        <w:rPr>
          <w:sz w:val="24"/>
          <w:szCs w:val="24"/>
        </w:rPr>
        <w:t xml:space="preserve"> 2017.,</w:t>
      </w:r>
    </w:p>
    <w:p w:rsidRDefault="007E6C25" w:rsidR="007E6C25" w:rsidRPr="004E77EF">
      <w:pPr>
        <w:jc w:val="center"/>
        <w:rPr>
          <w:b/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r i j e š i o     j e</w:t>
      </w:r>
    </w:p>
    <w:p w:rsidRDefault="006838BA" w:rsidR="006838BA" w:rsidRPr="004E77EF">
      <w:pPr>
        <w:jc w:val="center"/>
        <w:rPr>
          <w:b/>
          <w:sz w:val="24"/>
          <w:szCs w:val="24"/>
        </w:rPr>
      </w:pPr>
    </w:p>
    <w:p w:rsidRDefault="00CB0F34" w:rsidP="001D411A" w:rsidR="00FE0498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Otvara se stečajni </w:t>
      </w:r>
      <w:r w:rsidR="006838BA" w:rsidRPr="007907FD">
        <w:rPr>
          <w:sz w:val="24"/>
          <w:szCs w:val="24"/>
        </w:rPr>
        <w:t xml:space="preserve">postupak nad dužnikom </w:t>
      </w:r>
      <w:r w:rsidR="00D34CE6">
        <w:rPr>
          <w:sz w:val="24"/>
          <w:szCs w:val="24"/>
        </w:rPr>
        <w:t>MBC PROM d.o.o., OIB: 70893460940, Zagreb, Milivoja Matošeca 3</w:t>
      </w:r>
      <w:r w:rsidR="002A35E4" w:rsidRPr="001B70A3">
        <w:rPr>
          <w:sz w:val="24"/>
          <w:szCs w:val="24"/>
        </w:rPr>
        <w:t>.</w:t>
      </w:r>
    </w:p>
    <w:p w:rsidRDefault="00CB0F34" w:rsidP="009E26B4" w:rsidR="00FE0498" w:rsidRPr="009E26B4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9E26B4">
        <w:rPr>
          <w:sz w:val="24"/>
          <w:szCs w:val="24"/>
        </w:rPr>
        <w:t>Za stečajnog upravitelja imenuje</w:t>
      </w:r>
      <w:r w:rsidR="007907FD" w:rsidRPr="009E26B4">
        <w:rPr>
          <w:sz w:val="24"/>
          <w:szCs w:val="24"/>
        </w:rPr>
        <w:t xml:space="preserve"> se</w:t>
      </w:r>
      <w:r w:rsidR="006838BA" w:rsidRPr="009E26B4">
        <w:rPr>
          <w:sz w:val="24"/>
          <w:szCs w:val="24"/>
        </w:rPr>
        <w:t xml:space="preserve"> </w:t>
      </w:r>
      <w:r w:rsidR="009E26B4" w:rsidRPr="009E26B4">
        <w:rPr>
          <w:sz w:val="24"/>
          <w:szCs w:val="24"/>
        </w:rPr>
        <w:t>Marko Marić, OIB: 40578632064, Zagreb, Petrinjska 59a</w:t>
      </w:r>
      <w:r w:rsidR="00B3316E" w:rsidRPr="009E26B4">
        <w:rPr>
          <w:sz w:val="24"/>
          <w:szCs w:val="24"/>
        </w:rPr>
        <w:t>.</w:t>
      </w:r>
    </w:p>
    <w:p w:rsidRDefault="00CB0F34" w:rsidP="00CB0F34" w:rsidR="00CB0F34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ab/>
      </w:r>
      <w:r w:rsidR="006838BA" w:rsidRPr="004E77EF">
        <w:rPr>
          <w:sz w:val="24"/>
          <w:szCs w:val="24"/>
        </w:rPr>
        <w:t xml:space="preserve">Stečajni postupak otvoren je </w:t>
      </w:r>
      <w:r w:rsidR="00D34CE6">
        <w:rPr>
          <w:sz w:val="24"/>
          <w:szCs w:val="24"/>
        </w:rPr>
        <w:t>1</w:t>
      </w:r>
      <w:r w:rsidR="002D6107">
        <w:rPr>
          <w:sz w:val="24"/>
          <w:szCs w:val="24"/>
        </w:rPr>
        <w:t xml:space="preserve">. </w:t>
      </w:r>
      <w:r w:rsidR="00D34CE6">
        <w:rPr>
          <w:sz w:val="24"/>
          <w:szCs w:val="24"/>
        </w:rPr>
        <w:t xml:space="preserve">prosinca </w:t>
      </w:r>
      <w:r w:rsidR="00A72766">
        <w:rPr>
          <w:sz w:val="24"/>
          <w:szCs w:val="24"/>
        </w:rPr>
        <w:t>2017</w:t>
      </w:r>
      <w:r w:rsidR="00B4321B" w:rsidRPr="004E77EF">
        <w:rPr>
          <w:sz w:val="24"/>
          <w:szCs w:val="24"/>
        </w:rPr>
        <w:t>.</w:t>
      </w:r>
      <w:r w:rsidR="006838BA" w:rsidRPr="004E77EF">
        <w:rPr>
          <w:sz w:val="24"/>
          <w:szCs w:val="24"/>
        </w:rPr>
        <w:t xml:space="preserve"> </w:t>
      </w:r>
      <w:r w:rsidR="00675DA9" w:rsidRPr="004E77EF">
        <w:rPr>
          <w:sz w:val="24"/>
          <w:szCs w:val="24"/>
        </w:rPr>
        <w:t>Rješenje</w:t>
      </w:r>
      <w:r w:rsidRPr="004E77EF">
        <w:rPr>
          <w:sz w:val="24"/>
          <w:szCs w:val="24"/>
        </w:rPr>
        <w:t xml:space="preserve"> o otvaranju stečajnog postupka nad dužnikom istaknut</w:t>
      </w:r>
      <w:r w:rsidR="00775128">
        <w:rPr>
          <w:sz w:val="24"/>
          <w:szCs w:val="24"/>
        </w:rPr>
        <w:t>o</w:t>
      </w:r>
      <w:r w:rsidRPr="004E77EF">
        <w:rPr>
          <w:sz w:val="24"/>
          <w:szCs w:val="24"/>
        </w:rPr>
        <w:t xml:space="preserve"> je na</w:t>
      </w:r>
      <w:r w:rsidR="00675DA9" w:rsidRPr="004E77EF">
        <w:rPr>
          <w:sz w:val="24"/>
          <w:szCs w:val="24"/>
        </w:rPr>
        <w:t xml:space="preserve"> mrežnoj stranici e-oglasna ploča </w:t>
      </w:r>
      <w:r w:rsidRPr="004E77EF">
        <w:rPr>
          <w:sz w:val="24"/>
          <w:szCs w:val="24"/>
        </w:rPr>
        <w:t xml:space="preserve">Trgovačkog suda u Zagrebu </w:t>
      </w:r>
      <w:r w:rsidR="00D34CE6">
        <w:rPr>
          <w:sz w:val="24"/>
          <w:szCs w:val="24"/>
        </w:rPr>
        <w:t>1</w:t>
      </w:r>
      <w:r w:rsidR="002D6107">
        <w:rPr>
          <w:sz w:val="24"/>
          <w:szCs w:val="24"/>
        </w:rPr>
        <w:t xml:space="preserve">. </w:t>
      </w:r>
      <w:r w:rsidR="00D34CE6">
        <w:rPr>
          <w:sz w:val="24"/>
          <w:szCs w:val="24"/>
        </w:rPr>
        <w:t>prosinca</w:t>
      </w:r>
      <w:r w:rsidR="00A72766">
        <w:rPr>
          <w:sz w:val="24"/>
          <w:szCs w:val="24"/>
        </w:rPr>
        <w:t xml:space="preserve"> </w:t>
      </w:r>
      <w:r w:rsidR="00A72766" w:rsidRPr="009E26B4">
        <w:rPr>
          <w:sz w:val="24"/>
          <w:szCs w:val="24"/>
        </w:rPr>
        <w:t>2017</w:t>
      </w:r>
      <w:r w:rsidR="00775128" w:rsidRPr="009E26B4">
        <w:rPr>
          <w:sz w:val="24"/>
          <w:szCs w:val="24"/>
        </w:rPr>
        <w:t xml:space="preserve">. u </w:t>
      </w:r>
      <w:r w:rsidR="009E26B4" w:rsidRPr="009E26B4">
        <w:rPr>
          <w:sz w:val="24"/>
          <w:szCs w:val="24"/>
        </w:rPr>
        <w:t>14</w:t>
      </w:r>
      <w:r w:rsidR="00E35A6A" w:rsidRPr="009E26B4">
        <w:rPr>
          <w:sz w:val="24"/>
          <w:szCs w:val="24"/>
        </w:rPr>
        <w:t>:</w:t>
      </w:r>
      <w:r w:rsidR="009E26B4" w:rsidRPr="009E26B4">
        <w:rPr>
          <w:sz w:val="24"/>
          <w:szCs w:val="24"/>
        </w:rPr>
        <w:t>0</w:t>
      </w:r>
      <w:r w:rsidR="00E35A6A" w:rsidRPr="009E26B4">
        <w:rPr>
          <w:sz w:val="24"/>
          <w:szCs w:val="24"/>
        </w:rPr>
        <w:t>0</w:t>
      </w:r>
      <w:r w:rsidRPr="009E26B4">
        <w:rPr>
          <w:sz w:val="24"/>
          <w:szCs w:val="24"/>
        </w:rPr>
        <w:t xml:space="preserve"> sati</w:t>
      </w:r>
      <w:r w:rsidRPr="004E77EF">
        <w:rPr>
          <w:sz w:val="24"/>
          <w:szCs w:val="24"/>
        </w:rPr>
        <w:t>.</w:t>
      </w:r>
    </w:p>
    <w:p w:rsidRDefault="00A84621" w:rsidP="00CB0F34" w:rsidR="002D6107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IV.</w:t>
      </w:r>
      <w:r w:rsidR="00CB0F34" w:rsidRPr="004E77EF">
        <w:rPr>
          <w:sz w:val="24"/>
          <w:szCs w:val="24"/>
        </w:rPr>
        <w:tab/>
      </w:r>
      <w:r w:rsidR="002D6107" w:rsidRPr="004E77EF">
        <w:rPr>
          <w:sz w:val="24"/>
          <w:szCs w:val="24"/>
        </w:rPr>
        <w:t>Pozivaju se vjerovnici u roku od 60 dana od dana objave ovog rješenja na mrežnoj stranici e-oglasna ploča Trgovačkog suda u Zagrebu prijaviti svoje tražbine stečajnom upravitelju,</w:t>
      </w:r>
      <w:r w:rsidR="002D6107">
        <w:rPr>
          <w:sz w:val="24"/>
          <w:szCs w:val="24"/>
        </w:rPr>
        <w:t xml:space="preserve"> na adresu stečajnog </w:t>
      </w:r>
      <w:r w:rsidR="002D6107" w:rsidRPr="008F5A48">
        <w:rPr>
          <w:sz w:val="24"/>
          <w:szCs w:val="24"/>
        </w:rPr>
        <w:t>upravitelja</w:t>
      </w:r>
      <w:r w:rsidR="002D6107" w:rsidRPr="00D2551A">
        <w:rPr>
          <w:sz w:val="24"/>
          <w:szCs w:val="24"/>
        </w:rPr>
        <w:t xml:space="preserve"> </w:t>
      </w:r>
      <w:r w:rsidR="009E26B4" w:rsidRPr="009E26B4">
        <w:rPr>
          <w:sz w:val="24"/>
          <w:szCs w:val="24"/>
        </w:rPr>
        <w:t>Marko Marić, Zagreb, Petrinjska 59a</w:t>
      </w:r>
      <w:r w:rsidR="002D6107" w:rsidRPr="008F5A48">
        <w:rPr>
          <w:sz w:val="24"/>
          <w:szCs w:val="24"/>
        </w:rPr>
        <w:t>,</w:t>
      </w:r>
      <w:r w:rsidR="002D6107" w:rsidRPr="004E77EF">
        <w:rPr>
          <w:sz w:val="24"/>
          <w:szCs w:val="24"/>
        </w:rPr>
        <w:t xml:space="preserve"> u skladu s pravilima Stečajnog zakona o prijavi tražbina, na propisanom obrascu, u 2 primjerka, s ispravama iz kojih tražbina proizlazi, odnosno </w:t>
      </w:r>
      <w:r w:rsidR="002D6107" w:rsidRPr="00914B2C">
        <w:rPr>
          <w:sz w:val="24"/>
          <w:szCs w:val="24"/>
        </w:rPr>
        <w:t>kojima se dokazuje, te priložiti</w:t>
      </w:r>
      <w:r w:rsidR="002D6107">
        <w:rPr>
          <w:sz w:val="24"/>
          <w:szCs w:val="24"/>
        </w:rPr>
        <w:t xml:space="preserve"> </w:t>
      </w:r>
      <w:r w:rsidR="002D6107" w:rsidRPr="00914B2C">
        <w:rPr>
          <w:sz w:val="24"/>
          <w:szCs w:val="24"/>
        </w:rPr>
        <w:t>potvrdu</w:t>
      </w:r>
      <w:r w:rsidR="002D6107">
        <w:rPr>
          <w:sz w:val="24"/>
          <w:szCs w:val="24"/>
        </w:rPr>
        <w:t xml:space="preserve"> o uplaćenoj sudskoj pristojbi u iznosu od 2% od vrijednosti prijavljene tražbine (ali ne više od 500,00 kn) na žiro račun Državnog proračuna Republike Hrvatske, broj IBAN: HR1210010051863000160, model 64, poziv na broj 5045-20735-</w:t>
      </w:r>
      <w:r w:rsidR="00D34CE6">
        <w:rPr>
          <w:sz w:val="24"/>
          <w:szCs w:val="24"/>
        </w:rPr>
        <w:t>3558</w:t>
      </w:r>
      <w:r w:rsidR="002D6107">
        <w:rPr>
          <w:sz w:val="24"/>
          <w:szCs w:val="24"/>
        </w:rPr>
        <w:t>16, opis plaćanja: Pristojbe iz predmeta St-</w:t>
      </w:r>
      <w:r w:rsidR="00D34CE6">
        <w:rPr>
          <w:sz w:val="24"/>
          <w:szCs w:val="24"/>
        </w:rPr>
        <w:t>3558</w:t>
      </w:r>
      <w:r w:rsidR="002D6107">
        <w:rPr>
          <w:sz w:val="24"/>
          <w:szCs w:val="24"/>
        </w:rPr>
        <w:t>16.</w:t>
      </w:r>
    </w:p>
    <w:p w:rsidRDefault="00AB024A" w:rsidP="00CB0F34" w:rsidR="006838BA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V</w:t>
      </w:r>
      <w:r w:rsidR="00A84621" w:rsidRPr="004E77EF">
        <w:rPr>
          <w:sz w:val="24"/>
          <w:szCs w:val="24"/>
        </w:rPr>
        <w:t>.</w:t>
      </w:r>
      <w:r w:rsidR="00FF234D" w:rsidRPr="004E77EF">
        <w:rPr>
          <w:sz w:val="24"/>
          <w:szCs w:val="24"/>
        </w:rPr>
        <w:t xml:space="preserve"> </w:t>
      </w:r>
      <w:r w:rsidR="00FF234D" w:rsidRPr="004E77EF">
        <w:rPr>
          <w:sz w:val="24"/>
          <w:szCs w:val="24"/>
        </w:rPr>
        <w:tab/>
        <w:t>P</w:t>
      </w:r>
      <w:r w:rsidR="006838BA" w:rsidRPr="004E77EF">
        <w:rPr>
          <w:sz w:val="24"/>
          <w:szCs w:val="24"/>
        </w:rPr>
        <w:t>ozivaju se</w:t>
      </w:r>
      <w:r w:rsidR="003C78A1" w:rsidRPr="004E77EF">
        <w:rPr>
          <w:sz w:val="24"/>
          <w:szCs w:val="24"/>
        </w:rPr>
        <w:t xml:space="preserve"> razlučni i izlučni vjerovnici</w:t>
      </w:r>
      <w:r w:rsidR="006838BA" w:rsidRPr="004E77EF">
        <w:rPr>
          <w:sz w:val="24"/>
          <w:szCs w:val="24"/>
        </w:rPr>
        <w:t xml:space="preserve"> </w:t>
      </w:r>
      <w:r w:rsidR="00A84621" w:rsidRPr="004E77EF">
        <w:rPr>
          <w:sz w:val="24"/>
          <w:szCs w:val="24"/>
        </w:rPr>
        <w:t xml:space="preserve">u roku od 60 dana od dana objave ovog rješenja na mrežnoj stranici e-oglasna ploča Trgovačkog suda u Zagrebu </w:t>
      </w:r>
      <w:r w:rsidR="003C78A1" w:rsidRPr="004E77EF">
        <w:rPr>
          <w:sz w:val="24"/>
          <w:szCs w:val="24"/>
        </w:rPr>
        <w:t xml:space="preserve">podneskom </w:t>
      </w:r>
      <w:r w:rsidR="006838BA" w:rsidRPr="004E77EF">
        <w:rPr>
          <w:sz w:val="24"/>
          <w:szCs w:val="24"/>
        </w:rPr>
        <w:t xml:space="preserve">obavijestiti stečajnog upravitelja </w:t>
      </w:r>
      <w:r w:rsidR="003C78A1" w:rsidRPr="004E77EF">
        <w:rPr>
          <w:sz w:val="24"/>
          <w:szCs w:val="24"/>
        </w:rPr>
        <w:t xml:space="preserve"> </w:t>
      </w:r>
      <w:r w:rsidR="006838BA" w:rsidRPr="004E77EF">
        <w:rPr>
          <w:sz w:val="24"/>
          <w:szCs w:val="24"/>
        </w:rPr>
        <w:t>o postojanju svo</w:t>
      </w:r>
      <w:r w:rsidR="00A96E38" w:rsidRPr="004E77EF">
        <w:rPr>
          <w:sz w:val="24"/>
          <w:szCs w:val="24"/>
        </w:rPr>
        <w:t xml:space="preserve">g </w:t>
      </w:r>
      <w:r w:rsidR="0096090C" w:rsidRPr="004E77EF">
        <w:rPr>
          <w:sz w:val="24"/>
          <w:szCs w:val="24"/>
        </w:rPr>
        <w:t xml:space="preserve">razlučnog ili </w:t>
      </w:r>
      <w:r w:rsidR="00A96E38" w:rsidRPr="004E77EF">
        <w:rPr>
          <w:sz w:val="24"/>
          <w:szCs w:val="24"/>
        </w:rPr>
        <w:t xml:space="preserve">izlučnog </w:t>
      </w:r>
      <w:r w:rsidR="006838BA" w:rsidRPr="004E77EF">
        <w:rPr>
          <w:sz w:val="24"/>
          <w:szCs w:val="24"/>
        </w:rPr>
        <w:t xml:space="preserve">prava. </w:t>
      </w:r>
    </w:p>
    <w:p w:rsidRDefault="00AB024A" w:rsidP="00CB0F34" w:rsidR="006C7A5A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>VI</w:t>
      </w:r>
      <w:r w:rsidR="00A84621" w:rsidRPr="004E77EF">
        <w:rPr>
          <w:sz w:val="24"/>
          <w:szCs w:val="24"/>
        </w:rPr>
        <w:t>.</w:t>
      </w:r>
      <w:r w:rsidR="006C7A5A" w:rsidRPr="004E77EF">
        <w:rPr>
          <w:sz w:val="24"/>
          <w:szCs w:val="24"/>
        </w:rPr>
        <w:t xml:space="preserve"> </w:t>
      </w:r>
      <w:r w:rsidR="006C7A5A" w:rsidRPr="004E77EF">
        <w:rPr>
          <w:sz w:val="24"/>
          <w:szCs w:val="24"/>
        </w:rPr>
        <w:tab/>
        <w:t>Pozivaju se dužnikovi dužnici da svoje obveze bez odgode ispunjavaju stečajnom upravitelju za stečajnog dužnika.</w:t>
      </w:r>
    </w:p>
    <w:p w:rsidRDefault="008E42A5" w:rsidP="00867C12" w:rsidR="006838BA" w:rsidRPr="002E27FE">
      <w:pPr>
        <w:jc w:val="both"/>
        <w:rPr>
          <w:b/>
          <w:sz w:val="24"/>
          <w:szCs w:val="24"/>
        </w:rPr>
      </w:pPr>
      <w:r w:rsidRPr="004E77EF">
        <w:rPr>
          <w:sz w:val="24"/>
          <w:szCs w:val="24"/>
        </w:rPr>
        <w:t>VII</w:t>
      </w:r>
      <w:r w:rsidR="00A84621" w:rsidRPr="004E77EF">
        <w:rPr>
          <w:sz w:val="24"/>
          <w:szCs w:val="24"/>
        </w:rPr>
        <w:t>.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</w:rPr>
        <w:tab/>
      </w:r>
      <w:r w:rsidR="00CB0F34" w:rsidRPr="004E77EF">
        <w:rPr>
          <w:sz w:val="24"/>
          <w:szCs w:val="24"/>
        </w:rPr>
        <w:t>O</w:t>
      </w:r>
      <w:r w:rsidR="006838BA" w:rsidRPr="004E77EF">
        <w:rPr>
          <w:sz w:val="24"/>
          <w:szCs w:val="24"/>
        </w:rPr>
        <w:t xml:space="preserve">dređuje se ročište vjerovnika na kojem će se ispitati prijavljene tražbine (ispitno ročište) </w:t>
      </w:r>
      <w:r w:rsidR="006838BA" w:rsidRPr="00E20FDF">
        <w:rPr>
          <w:sz w:val="24"/>
          <w:szCs w:val="24"/>
        </w:rPr>
        <w:t>za</w:t>
      </w:r>
      <w:r w:rsidR="00A84621" w:rsidRPr="00E20FDF">
        <w:rPr>
          <w:sz w:val="24"/>
          <w:szCs w:val="24"/>
        </w:rPr>
        <w:t xml:space="preserve"> </w:t>
      </w:r>
      <w:r w:rsidR="00A84621" w:rsidRPr="009E26B4">
        <w:rPr>
          <w:sz w:val="24"/>
          <w:szCs w:val="24"/>
        </w:rPr>
        <w:t>dan</w:t>
      </w:r>
      <w:r w:rsidR="006838BA" w:rsidRPr="009E26B4">
        <w:rPr>
          <w:sz w:val="24"/>
          <w:szCs w:val="24"/>
        </w:rPr>
        <w:t xml:space="preserve"> </w:t>
      </w:r>
      <w:r w:rsidR="009E26B4" w:rsidRPr="009E26B4">
        <w:rPr>
          <w:sz w:val="24"/>
          <w:szCs w:val="24"/>
        </w:rPr>
        <w:t>16. ožujka</w:t>
      </w:r>
      <w:r w:rsidR="004E77EF" w:rsidRPr="009E26B4">
        <w:rPr>
          <w:sz w:val="24"/>
          <w:szCs w:val="24"/>
        </w:rPr>
        <w:t xml:space="preserve"> 201</w:t>
      </w:r>
      <w:r w:rsidR="00A72766" w:rsidRPr="009E26B4">
        <w:rPr>
          <w:sz w:val="24"/>
          <w:szCs w:val="24"/>
        </w:rPr>
        <w:t>8</w:t>
      </w:r>
      <w:r w:rsidR="004E77EF" w:rsidRPr="009E26B4">
        <w:rPr>
          <w:sz w:val="24"/>
          <w:szCs w:val="24"/>
        </w:rPr>
        <w:t xml:space="preserve">. u </w:t>
      </w:r>
      <w:r w:rsidR="00D2028A" w:rsidRPr="009E26B4">
        <w:rPr>
          <w:sz w:val="24"/>
          <w:szCs w:val="24"/>
        </w:rPr>
        <w:t>9:</w:t>
      </w:r>
      <w:r w:rsidR="009E26B4" w:rsidRPr="009E26B4">
        <w:rPr>
          <w:sz w:val="24"/>
          <w:szCs w:val="24"/>
        </w:rPr>
        <w:t>15</w:t>
      </w:r>
      <w:r w:rsidR="004E77EF" w:rsidRPr="009E26B4">
        <w:rPr>
          <w:b/>
          <w:sz w:val="24"/>
          <w:szCs w:val="24"/>
        </w:rPr>
        <w:t xml:space="preserve"> </w:t>
      </w:r>
      <w:r w:rsidR="006838BA" w:rsidRPr="009E26B4">
        <w:rPr>
          <w:sz w:val="24"/>
          <w:szCs w:val="24"/>
        </w:rPr>
        <w:t>sati koje će se</w:t>
      </w:r>
      <w:r w:rsidR="006838BA" w:rsidRPr="002E27FE">
        <w:rPr>
          <w:sz w:val="24"/>
          <w:szCs w:val="24"/>
        </w:rPr>
        <w:t xml:space="preserve"> održati u zgradi ovog suda, Za</w:t>
      </w:r>
      <w:r w:rsidR="00A84621" w:rsidRPr="002E27FE">
        <w:rPr>
          <w:sz w:val="24"/>
          <w:szCs w:val="24"/>
        </w:rPr>
        <w:t xml:space="preserve">greb, Petrinjska 8, soba </w:t>
      </w:r>
      <w:r w:rsidR="00FE2064" w:rsidRPr="002E27FE">
        <w:rPr>
          <w:sz w:val="24"/>
          <w:szCs w:val="24"/>
        </w:rPr>
        <w:t>9</w:t>
      </w:r>
      <w:r w:rsidR="001704D8">
        <w:rPr>
          <w:sz w:val="24"/>
          <w:szCs w:val="24"/>
        </w:rPr>
        <w:t>6</w:t>
      </w:r>
      <w:r w:rsidR="00A84621" w:rsidRPr="002E27FE">
        <w:rPr>
          <w:sz w:val="24"/>
          <w:szCs w:val="24"/>
        </w:rPr>
        <w:t xml:space="preserve"> (</w:t>
      </w:r>
      <w:r w:rsidR="00C362A9" w:rsidRPr="002E27FE">
        <w:rPr>
          <w:sz w:val="24"/>
          <w:szCs w:val="24"/>
        </w:rPr>
        <w:t xml:space="preserve">mala dvorana - </w:t>
      </w:r>
      <w:r w:rsidR="00A84621" w:rsidRPr="002E27FE">
        <w:rPr>
          <w:sz w:val="24"/>
          <w:szCs w:val="24"/>
        </w:rPr>
        <w:t>ulična</w:t>
      </w:r>
      <w:r w:rsidR="006838BA" w:rsidRPr="002E27FE">
        <w:rPr>
          <w:sz w:val="24"/>
          <w:szCs w:val="24"/>
        </w:rPr>
        <w:t xml:space="preserve"> zgrada). </w:t>
      </w:r>
    </w:p>
    <w:p w:rsidRDefault="00867C12" w:rsidP="00CB0F34" w:rsidR="00326384">
      <w:pPr>
        <w:jc w:val="both"/>
        <w:rPr>
          <w:sz w:val="24"/>
          <w:szCs w:val="24"/>
        </w:rPr>
      </w:pPr>
      <w:r w:rsidRPr="002E27FE">
        <w:rPr>
          <w:sz w:val="24"/>
          <w:szCs w:val="24"/>
        </w:rPr>
        <w:lastRenderedPageBreak/>
        <w:t>VIII</w:t>
      </w:r>
      <w:r w:rsidR="00A84621" w:rsidRPr="002E27FE">
        <w:rPr>
          <w:sz w:val="24"/>
          <w:szCs w:val="24"/>
        </w:rPr>
        <w:t>.</w:t>
      </w:r>
      <w:r w:rsidR="00CB0F34" w:rsidRPr="002E27FE">
        <w:rPr>
          <w:sz w:val="24"/>
          <w:szCs w:val="24"/>
        </w:rPr>
        <w:tab/>
      </w:r>
      <w:r w:rsidR="002D18DF" w:rsidRPr="002E27FE">
        <w:rPr>
          <w:sz w:val="24"/>
          <w:szCs w:val="24"/>
        </w:rPr>
        <w:t>Ročište</w:t>
      </w:r>
      <w:r w:rsidR="006838BA" w:rsidRPr="002E27FE">
        <w:rPr>
          <w:sz w:val="24"/>
          <w:szCs w:val="24"/>
        </w:rPr>
        <w:t xml:space="preserve"> vjerovnika na kojem će se na temelju izvješća stečajnog upravitel</w:t>
      </w:r>
      <w:r w:rsidR="00EA2331" w:rsidRPr="002E27FE">
        <w:rPr>
          <w:sz w:val="24"/>
          <w:szCs w:val="24"/>
        </w:rPr>
        <w:t>ja odlučivati o daljnjem tijeku</w:t>
      </w:r>
      <w:r w:rsidR="002D18DF" w:rsidRPr="002E27FE">
        <w:rPr>
          <w:sz w:val="24"/>
          <w:szCs w:val="24"/>
        </w:rPr>
        <w:t xml:space="preserve"> stečajnog </w:t>
      </w:r>
      <w:r w:rsidR="006838BA" w:rsidRPr="002E27FE">
        <w:rPr>
          <w:sz w:val="24"/>
          <w:szCs w:val="24"/>
        </w:rPr>
        <w:t xml:space="preserve">postupka (izvještajno ročište) određuje se za isti dan i na istom </w:t>
      </w:r>
      <w:r w:rsidR="006838BA" w:rsidRPr="009E26B4">
        <w:rPr>
          <w:sz w:val="24"/>
          <w:szCs w:val="24"/>
        </w:rPr>
        <w:t xml:space="preserve">mjestu u </w:t>
      </w:r>
      <w:r w:rsidR="00341DD3">
        <w:rPr>
          <w:sz w:val="24"/>
          <w:szCs w:val="24"/>
        </w:rPr>
        <w:t>10</w:t>
      </w:r>
      <w:r w:rsidR="009E26B4" w:rsidRPr="009E26B4">
        <w:rPr>
          <w:sz w:val="24"/>
          <w:szCs w:val="24"/>
        </w:rPr>
        <w:t>:</w:t>
      </w:r>
      <w:r w:rsidR="00341DD3">
        <w:rPr>
          <w:sz w:val="24"/>
          <w:szCs w:val="24"/>
        </w:rPr>
        <w:t>00</w:t>
      </w:r>
      <w:r w:rsidR="006838BA" w:rsidRPr="009E26B4">
        <w:rPr>
          <w:sz w:val="24"/>
          <w:szCs w:val="24"/>
        </w:rPr>
        <w:t xml:space="preserve"> sati</w:t>
      </w:r>
      <w:r w:rsidR="006838BA" w:rsidRPr="002E27FE">
        <w:rPr>
          <w:sz w:val="24"/>
          <w:szCs w:val="24"/>
        </w:rPr>
        <w:t>.</w:t>
      </w:r>
    </w:p>
    <w:p w:rsidRDefault="002D6107" w:rsidP="002D6107" w:rsidR="002D6107">
      <w:pPr>
        <w:jc w:val="both"/>
        <w:rPr>
          <w:sz w:val="24"/>
          <w:szCs w:val="24"/>
        </w:rPr>
      </w:pPr>
      <w:r>
        <w:rPr>
          <w:sz w:val="24"/>
          <w:szCs w:val="24"/>
        </w:rPr>
        <w:t>IX. Rješenje o otvaranju stečajnog postupka upisat će se u sudskom registru ovog suda i objaviti na mrežnoj stranici e-Oglasna ploča Trgovačkog suda u Zagrebu.</w:t>
      </w:r>
    </w:p>
    <w:p w:rsidRDefault="000C54D1" w:rsidP="000C54D1" w:rsidR="000C54D1" w:rsidRPr="000C54D1">
      <w:pPr>
        <w:jc w:val="both"/>
        <w:rPr>
          <w:sz w:val="24"/>
          <w:szCs w:val="24"/>
        </w:rPr>
      </w:pPr>
      <w:r w:rsidRPr="000C54D1">
        <w:rPr>
          <w:sz w:val="24"/>
          <w:szCs w:val="24"/>
        </w:rPr>
        <w:t xml:space="preserve">X.  Određuje se upis ovog rješenja o otvaranju stečajnog postupka nad dužnikom </w:t>
      </w:r>
      <w:r w:rsidR="00D34CE6">
        <w:rPr>
          <w:sz w:val="24"/>
          <w:szCs w:val="24"/>
        </w:rPr>
        <w:t>MBC PROM d.o.o., OIB: 70893460940, Zagreb, Milivoja Matošeca 3</w:t>
      </w:r>
      <w:r w:rsidRPr="000C54D1">
        <w:rPr>
          <w:sz w:val="24"/>
          <w:szCs w:val="24"/>
        </w:rPr>
        <w:t>, u zemljišnim knjigama te se nalaže:</w:t>
      </w:r>
    </w:p>
    <w:p w:rsidRDefault="000C54D1" w:rsidP="000C54D1" w:rsidR="000C54D1">
      <w:pPr>
        <w:jc w:val="both"/>
        <w:rPr>
          <w:sz w:val="24"/>
          <w:szCs w:val="24"/>
        </w:rPr>
      </w:pPr>
      <w:r w:rsidRPr="000C54D1">
        <w:rPr>
          <w:sz w:val="24"/>
          <w:szCs w:val="24"/>
        </w:rPr>
        <w:t>- zemljišnoknjižnom odjelu</w:t>
      </w:r>
      <w:r w:rsidR="00D34CE6">
        <w:rPr>
          <w:sz w:val="24"/>
          <w:szCs w:val="24"/>
        </w:rPr>
        <w:t xml:space="preserve"> Otočac,</w:t>
      </w:r>
      <w:r w:rsidRPr="000C54D1">
        <w:rPr>
          <w:sz w:val="24"/>
          <w:szCs w:val="24"/>
        </w:rPr>
        <w:t xml:space="preserve"> Općinskog suda u </w:t>
      </w:r>
      <w:r w:rsidR="00D34CE6">
        <w:rPr>
          <w:sz w:val="24"/>
          <w:szCs w:val="24"/>
        </w:rPr>
        <w:t xml:space="preserve">Gospiću </w:t>
      </w:r>
      <w:r w:rsidRPr="000C54D1">
        <w:rPr>
          <w:sz w:val="24"/>
          <w:szCs w:val="24"/>
        </w:rPr>
        <w:t xml:space="preserve">zabilježba rješenja o otvaranju stečajnog postupka nad dužnikom </w:t>
      </w:r>
      <w:r w:rsidR="00D34CE6">
        <w:rPr>
          <w:sz w:val="24"/>
          <w:szCs w:val="24"/>
        </w:rPr>
        <w:t>MBC PROM d.o.o., OIB: 70893460940, Zagreb, Milivoja Matošeca 3</w:t>
      </w:r>
      <w:r w:rsidRPr="000C54D1">
        <w:rPr>
          <w:sz w:val="24"/>
          <w:szCs w:val="24"/>
        </w:rPr>
        <w:t>, poslovni broj St-</w:t>
      </w:r>
      <w:r w:rsidR="00D34CE6">
        <w:rPr>
          <w:sz w:val="24"/>
          <w:szCs w:val="24"/>
        </w:rPr>
        <w:t>3558/16 od 1</w:t>
      </w:r>
      <w:r>
        <w:rPr>
          <w:sz w:val="24"/>
          <w:szCs w:val="24"/>
        </w:rPr>
        <w:t xml:space="preserve">. </w:t>
      </w:r>
      <w:r w:rsidR="00D34CE6">
        <w:rPr>
          <w:sz w:val="24"/>
          <w:szCs w:val="24"/>
        </w:rPr>
        <w:t>prosinca</w:t>
      </w:r>
      <w:r>
        <w:rPr>
          <w:sz w:val="24"/>
          <w:szCs w:val="24"/>
        </w:rPr>
        <w:t xml:space="preserve"> 2017</w:t>
      </w:r>
      <w:r w:rsidRPr="000C54D1">
        <w:rPr>
          <w:sz w:val="24"/>
          <w:szCs w:val="24"/>
        </w:rPr>
        <w:t xml:space="preserve">. i to na nekretnini upisanoj u zk. ul. br. </w:t>
      </w:r>
      <w:r w:rsidR="00D34CE6">
        <w:rPr>
          <w:sz w:val="24"/>
          <w:szCs w:val="24"/>
        </w:rPr>
        <w:t>1523</w:t>
      </w:r>
      <w:r w:rsidRPr="000C54D1">
        <w:rPr>
          <w:sz w:val="24"/>
          <w:szCs w:val="24"/>
        </w:rPr>
        <w:t>, k.o.</w:t>
      </w:r>
      <w:r w:rsidR="00D34CE6">
        <w:rPr>
          <w:sz w:val="24"/>
          <w:szCs w:val="24"/>
        </w:rPr>
        <w:t xml:space="preserve"> 32035 Otočac</w:t>
      </w:r>
      <w:r w:rsidRPr="000C54D1">
        <w:rPr>
          <w:sz w:val="24"/>
          <w:szCs w:val="24"/>
        </w:rPr>
        <w:t>,</w:t>
      </w:r>
      <w:r w:rsidR="00D92DD8">
        <w:rPr>
          <w:sz w:val="24"/>
          <w:szCs w:val="24"/>
        </w:rPr>
        <w:t xml:space="preserve"> vlasnika dužnika,</w:t>
      </w:r>
      <w:r w:rsidRPr="000C54D1">
        <w:rPr>
          <w:sz w:val="24"/>
          <w:szCs w:val="24"/>
        </w:rPr>
        <w:t xml:space="preserve"> koja se sastoji od </w:t>
      </w:r>
      <w:r>
        <w:rPr>
          <w:sz w:val="24"/>
          <w:szCs w:val="24"/>
        </w:rPr>
        <w:t xml:space="preserve">k.č.br. </w:t>
      </w:r>
      <w:r w:rsidR="00D34CE6">
        <w:rPr>
          <w:sz w:val="24"/>
          <w:szCs w:val="24"/>
        </w:rPr>
        <w:t>742/1</w:t>
      </w:r>
      <w:r>
        <w:rPr>
          <w:sz w:val="24"/>
          <w:szCs w:val="24"/>
        </w:rPr>
        <w:t xml:space="preserve"> u naravi </w:t>
      </w:r>
      <w:r w:rsidR="00D34CE6">
        <w:rPr>
          <w:sz w:val="24"/>
          <w:szCs w:val="24"/>
        </w:rPr>
        <w:t>VOĆNJAK, KUĆA I DVORIŠTE</w:t>
      </w:r>
      <w:r>
        <w:rPr>
          <w:sz w:val="24"/>
          <w:szCs w:val="24"/>
        </w:rPr>
        <w:t xml:space="preserve">, površine </w:t>
      </w:r>
      <w:r w:rsidR="00D34CE6">
        <w:rPr>
          <w:sz w:val="24"/>
          <w:szCs w:val="24"/>
        </w:rPr>
        <w:t>1917</w:t>
      </w:r>
      <w:r>
        <w:rPr>
          <w:sz w:val="24"/>
          <w:szCs w:val="24"/>
        </w:rPr>
        <w:t xml:space="preserve"> </w:t>
      </w:r>
      <w:r w:rsidR="00D34CE6">
        <w:rPr>
          <w:sz w:val="24"/>
          <w:szCs w:val="24"/>
        </w:rPr>
        <w:t xml:space="preserve">M2, k.č.br. 743 u naravi PUT BIŠKUPLJAK, površine 228 m2, k.č.br. 744 VOĆNJAK BIKUPLJAK, površine </w:t>
      </w:r>
      <w:r w:rsidR="00D92DD8">
        <w:rPr>
          <w:sz w:val="24"/>
          <w:szCs w:val="24"/>
        </w:rPr>
        <w:t>251 m2, ukupno površine 2396 m2,</w:t>
      </w:r>
    </w:p>
    <w:p w:rsidRDefault="00D92DD8" w:rsidP="00D92DD8" w:rsidR="00D92DD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zemljišnoknjižnom odjelu Zagreb, Općinskog građanskog suda u Zagrebu zabilježba rješenja </w:t>
      </w:r>
      <w:r w:rsidRPr="000C54D1">
        <w:rPr>
          <w:sz w:val="24"/>
          <w:szCs w:val="24"/>
        </w:rPr>
        <w:t xml:space="preserve">otvaranju stečajnog postupka nad dužnikom </w:t>
      </w:r>
      <w:r>
        <w:rPr>
          <w:sz w:val="24"/>
          <w:szCs w:val="24"/>
        </w:rPr>
        <w:t>MBC PROM d.o.o., OIB: 70893460940, Zagreb, Milivoja Matošeca 3</w:t>
      </w:r>
      <w:r w:rsidRPr="000C54D1">
        <w:rPr>
          <w:sz w:val="24"/>
          <w:szCs w:val="24"/>
        </w:rPr>
        <w:t>, poslovni broj St-</w:t>
      </w:r>
      <w:r>
        <w:rPr>
          <w:sz w:val="24"/>
          <w:szCs w:val="24"/>
        </w:rPr>
        <w:t>3558/16 od 1. prosinca 2017. i to na nekretnini upisanoj u zk.ul.br. 1123, k.o. 335347 Ma</w:t>
      </w:r>
      <w:r w:rsidR="009E26B4">
        <w:rPr>
          <w:sz w:val="24"/>
          <w:szCs w:val="24"/>
        </w:rPr>
        <w:t>r</w:t>
      </w:r>
      <w:r>
        <w:rPr>
          <w:sz w:val="24"/>
          <w:szCs w:val="24"/>
        </w:rPr>
        <w:t>kuševec, vlasnika dužnika, koja se sastoji od 2/4 suvlasničkog djela k.č.br. 11330, KUĆA BR. 58 I DVORIŠTE U VIDOVCU površine 122 čhv,</w:t>
      </w:r>
    </w:p>
    <w:p w:rsidRDefault="00D92DD8" w:rsidP="00D92DD8" w:rsidR="00D92DD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zemljišnoknjižnom odjelu Zagreb, Općinskog građanskog suda u Zagrebu zabilježba rješenja </w:t>
      </w:r>
      <w:r w:rsidRPr="000C54D1">
        <w:rPr>
          <w:sz w:val="24"/>
          <w:szCs w:val="24"/>
        </w:rPr>
        <w:t xml:space="preserve">otvaranju stečajnog postupka nad dužnikom </w:t>
      </w:r>
      <w:r>
        <w:rPr>
          <w:sz w:val="24"/>
          <w:szCs w:val="24"/>
        </w:rPr>
        <w:t>MBC PROM d.o.o., OIB: 70893460940, Zagreb, Milivoja Matošeca 3</w:t>
      </w:r>
      <w:r w:rsidRPr="000C54D1">
        <w:rPr>
          <w:sz w:val="24"/>
          <w:szCs w:val="24"/>
        </w:rPr>
        <w:t>, poslovni broj St-</w:t>
      </w:r>
      <w:r>
        <w:rPr>
          <w:sz w:val="24"/>
          <w:szCs w:val="24"/>
        </w:rPr>
        <w:t>3558/16 od 1. prosinca 2017. i to na nekretnini upisanoj u zk.ul.br. 21135, k.o. 335347 Ma</w:t>
      </w:r>
      <w:r w:rsidR="009E26B4">
        <w:rPr>
          <w:sz w:val="24"/>
          <w:szCs w:val="24"/>
        </w:rPr>
        <w:t>r</w:t>
      </w:r>
      <w:r>
        <w:rPr>
          <w:sz w:val="24"/>
          <w:szCs w:val="24"/>
        </w:rPr>
        <w:t>kuševec,</w:t>
      </w:r>
      <w:r w:rsidR="008A23AE">
        <w:rPr>
          <w:sz w:val="24"/>
          <w:szCs w:val="24"/>
        </w:rPr>
        <w:t xml:space="preserve"> vlasništvo dužnika, </w:t>
      </w:r>
      <w:r>
        <w:rPr>
          <w:sz w:val="24"/>
          <w:szCs w:val="24"/>
        </w:rPr>
        <w:t xml:space="preserve"> koja se sastoji od 3/6 suvlasničkog dijela  k.č.br. 11330, KUĆA I DVORIŠTE U VIDOVCU površine 46 čhv,</w:t>
      </w:r>
    </w:p>
    <w:p w:rsidRDefault="00D92DD8" w:rsidP="00D92DD8" w:rsidR="00D92DD8">
      <w:pPr>
        <w:jc w:val="both"/>
      </w:pPr>
    </w:p>
    <w:p w:rsidRDefault="00791708" w:rsidR="00791708">
      <w:pPr>
        <w:jc w:val="center"/>
        <w:rPr>
          <w:sz w:val="24"/>
          <w:szCs w:val="24"/>
        </w:rPr>
      </w:pPr>
    </w:p>
    <w:p w:rsidRDefault="006838BA" w:rsidR="006838BA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>Obrazloženje</w:t>
      </w:r>
    </w:p>
    <w:p w:rsidRDefault="002726CF" w:rsidR="002726CF" w:rsidRPr="004E77EF">
      <w:pPr>
        <w:jc w:val="center"/>
        <w:rPr>
          <w:sz w:val="24"/>
          <w:szCs w:val="24"/>
        </w:rPr>
      </w:pPr>
    </w:p>
    <w:p w:rsidRDefault="00D34CE6" w:rsidP="00D34CE6" w:rsidR="00D34CE6">
      <w:pPr>
        <w:ind w:firstLine="708"/>
        <w:jc w:val="both"/>
        <w:rPr>
          <w:sz w:val="24"/>
          <w:szCs w:val="24"/>
        </w:rPr>
      </w:pPr>
      <w:r w:rsidRPr="008276BF">
        <w:rPr>
          <w:sz w:val="24"/>
          <w:szCs w:val="24"/>
        </w:rPr>
        <w:t xml:space="preserve">Financijska agencija, Regionalni centar Zagreb, podnijela je ovom sudu prijedlog za otvaranje stečajnog postupka nad dužnikom </w:t>
      </w:r>
      <w:r>
        <w:rPr>
          <w:sz w:val="24"/>
          <w:szCs w:val="24"/>
        </w:rPr>
        <w:t xml:space="preserve">MBC PROM d.o.o., OIB: 70893460940, Zagreb, Milivoja Matošeca 3. </w:t>
      </w:r>
    </w:p>
    <w:p w:rsidRDefault="00D34CE6" w:rsidP="00D34CE6" w:rsidR="00D34CE6" w:rsidRPr="00070D63">
      <w:pPr>
        <w:ind w:firstLine="709"/>
        <w:jc w:val="both"/>
        <w:rPr>
          <w:sz w:val="24"/>
          <w:szCs w:val="24"/>
        </w:rPr>
      </w:pPr>
      <w:r w:rsidRPr="00070D63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D34CE6" w:rsidP="00D34CE6" w:rsidR="00F46CE2" w:rsidRPr="00F46CE2">
      <w:pPr>
        <w:ind w:firstLine="709"/>
        <w:jc w:val="both"/>
        <w:rPr>
          <w:sz w:val="24"/>
          <w:szCs w:val="24"/>
          <w:lang w:val="en-GB"/>
        </w:rPr>
      </w:pPr>
      <w:r w:rsidRPr="008276BF">
        <w:rPr>
          <w:sz w:val="24"/>
          <w:szCs w:val="24"/>
        </w:rPr>
        <w:t xml:space="preserve">Financijska agencija, kao predlagatelj, navela je u prijedlogu za otvaranje stečajnog postupka kako dužnik na dan </w:t>
      </w:r>
      <w:r>
        <w:rPr>
          <w:sz w:val="24"/>
          <w:szCs w:val="24"/>
        </w:rPr>
        <w:t>7. travnja 2016</w:t>
      </w:r>
      <w:r w:rsidRPr="008276BF">
        <w:rPr>
          <w:sz w:val="24"/>
          <w:szCs w:val="24"/>
        </w:rPr>
        <w:t xml:space="preserve">. u Očevidniku redoslijeda osnova za plaćanje ima evidentirane neizvršene osnove za plaćanje u neprekinutom razdoblju od </w:t>
      </w:r>
      <w:r>
        <w:rPr>
          <w:sz w:val="24"/>
          <w:szCs w:val="24"/>
        </w:rPr>
        <w:t>120</w:t>
      </w:r>
      <w:r w:rsidRPr="008276BF">
        <w:rPr>
          <w:sz w:val="24"/>
          <w:szCs w:val="24"/>
        </w:rPr>
        <w:t xml:space="preserve"> dana, u ukupnom iznosu od </w:t>
      </w:r>
      <w:r>
        <w:rPr>
          <w:sz w:val="24"/>
          <w:szCs w:val="24"/>
        </w:rPr>
        <w:t>188.842,59</w:t>
      </w:r>
      <w:r w:rsidRPr="008276BF">
        <w:rPr>
          <w:sz w:val="24"/>
          <w:szCs w:val="24"/>
        </w:rPr>
        <w:t xml:space="preserve"> kn, kao i da dužnik ima </w:t>
      </w:r>
      <w:r>
        <w:rPr>
          <w:sz w:val="24"/>
          <w:szCs w:val="24"/>
        </w:rPr>
        <w:t>50</w:t>
      </w:r>
      <w:r w:rsidRPr="008276BF">
        <w:rPr>
          <w:sz w:val="24"/>
          <w:szCs w:val="24"/>
        </w:rPr>
        <w:t xml:space="preserve"> zaposlenih. </w:t>
      </w:r>
      <w:r w:rsidRPr="008276BF">
        <w:rPr>
          <w:sz w:val="24"/>
          <w:szCs w:val="24"/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F46CE2" w:rsidP="00F46CE2" w:rsidR="00F46CE2" w:rsidRPr="00E435AE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435AE">
        <w:rPr>
          <w:sz w:val="24"/>
          <w:szCs w:val="24"/>
        </w:rPr>
        <w:t>S</w:t>
      </w:r>
      <w:r w:rsidRPr="00E435AE">
        <w:rPr>
          <w:sz w:val="24"/>
          <w:szCs w:val="24"/>
        </w:rPr>
        <w:t>pisu prileži podnesak dužnika od 9. lipnja 2016. (list 5-13 spisa) u kojem dužnik predlaže obustavu stečajnog postupka a obzirom da dužnik ima nekretnine velike vrijednosti. U prilogu dostavlja izvadak iz zemljišnih knjiga kojima dokazuje vlasništvo.</w:t>
      </w:r>
    </w:p>
    <w:p w:rsidRDefault="00D34CE6" w:rsidP="00D34CE6" w:rsidR="00E45893" w:rsidRPr="00E45893">
      <w:pPr>
        <w:ind w:firstLine="708"/>
        <w:jc w:val="both"/>
        <w:rPr>
          <w:sz w:val="24"/>
          <w:szCs w:val="24"/>
        </w:rPr>
      </w:pPr>
      <w:r w:rsidRPr="008276BF">
        <w:rPr>
          <w:sz w:val="24"/>
          <w:szCs w:val="24"/>
        </w:rPr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216990" w:rsidP="00216990" w:rsidR="00216990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Sukladno odredbi čl. 115. st. 1. SZ-a sud je rješenjem od 30. listopada 2017. pokrenuo prethodni postupak te je održano</w:t>
      </w:r>
      <w:r w:rsidRPr="00E45893">
        <w:rPr>
          <w:sz w:val="24"/>
          <w:szCs w:val="24"/>
        </w:rPr>
        <w:t xml:space="preserve"> ročište radi očitovanja o prijedlogu za otvaranje stečajnog postupka na koje zastupnik po zakonu dužnika </w:t>
      </w:r>
      <w:r>
        <w:rPr>
          <w:sz w:val="24"/>
          <w:szCs w:val="24"/>
        </w:rPr>
        <w:t>Mirsad Zulić</w:t>
      </w:r>
      <w:r w:rsidRPr="00AA50B1">
        <w:rPr>
          <w:sz w:val="24"/>
          <w:szCs w:val="24"/>
        </w:rPr>
        <w:t xml:space="preserve">, OIB: </w:t>
      </w:r>
      <w:r>
        <w:rPr>
          <w:sz w:val="24"/>
          <w:szCs w:val="24"/>
        </w:rPr>
        <w:t>83232173645</w:t>
      </w:r>
      <w:r w:rsidRPr="00AA50B1">
        <w:rPr>
          <w:sz w:val="24"/>
          <w:szCs w:val="24"/>
        </w:rPr>
        <w:t xml:space="preserve">, Zagreb, </w:t>
      </w:r>
      <w:r>
        <w:rPr>
          <w:sz w:val="24"/>
          <w:szCs w:val="24"/>
        </w:rPr>
        <w:t>Peruanska 10, iako uredno pozvan nije pristupio.</w:t>
      </w:r>
    </w:p>
    <w:p w:rsidRDefault="00216990" w:rsidP="00216990" w:rsidR="00216990" w:rsidRPr="00DA10FB">
      <w:pPr>
        <w:ind w:firstLine="708"/>
        <w:jc w:val="both"/>
        <w:rPr>
          <w:sz w:val="24"/>
          <w:szCs w:val="24"/>
        </w:rPr>
      </w:pPr>
      <w:r w:rsidRPr="00DA10FB">
        <w:rPr>
          <w:sz w:val="24"/>
          <w:szCs w:val="24"/>
        </w:rPr>
        <w:t>Prema odredbi čl. 11. st. 3. SZ-a sud po službenoj dužnosti utvrđuje sve činjenice koje su važne za predstečajni i stečajni postupak te radi toga može izvoditi sve potrebne dokaze.</w:t>
      </w:r>
    </w:p>
    <w:p w:rsidRDefault="00216990" w:rsidP="00216990" w:rsidR="00216990" w:rsidRPr="00DA10FB">
      <w:pPr>
        <w:jc w:val="both"/>
        <w:rPr>
          <w:sz w:val="24"/>
          <w:szCs w:val="24"/>
        </w:rPr>
      </w:pPr>
      <w:r w:rsidRPr="00DA10FB">
        <w:rPr>
          <w:sz w:val="24"/>
          <w:szCs w:val="24"/>
        </w:rPr>
        <w:tab/>
      </w:r>
      <w:r w:rsidRPr="009E26B4">
        <w:rPr>
          <w:sz w:val="24"/>
          <w:szCs w:val="24"/>
        </w:rPr>
        <w:t>Sukladno navedenoj odredbi, sud je uvidom u Zajednički informacijski sustav zemljišnih knjiga i katastra (list 31</w:t>
      </w:r>
      <w:r w:rsidR="00890264" w:rsidRPr="009E26B4">
        <w:rPr>
          <w:sz w:val="24"/>
          <w:szCs w:val="24"/>
        </w:rPr>
        <w:t xml:space="preserve">- 33 </w:t>
      </w:r>
      <w:r w:rsidRPr="009E26B4">
        <w:rPr>
          <w:sz w:val="24"/>
          <w:szCs w:val="24"/>
        </w:rPr>
        <w:t>spisa) te u  e- izvadak iz zemljišne knjige (list</w:t>
      </w:r>
      <w:r w:rsidR="00890264" w:rsidRPr="009E26B4">
        <w:rPr>
          <w:sz w:val="24"/>
          <w:szCs w:val="24"/>
        </w:rPr>
        <w:t xml:space="preserve"> 30 i </w:t>
      </w:r>
      <w:r w:rsidRPr="009E26B4">
        <w:rPr>
          <w:sz w:val="24"/>
          <w:szCs w:val="24"/>
        </w:rPr>
        <w:t xml:space="preserve"> </w:t>
      </w:r>
      <w:r w:rsidR="00890264" w:rsidRPr="009E26B4">
        <w:rPr>
          <w:sz w:val="24"/>
          <w:szCs w:val="24"/>
        </w:rPr>
        <w:t xml:space="preserve">34- 38 </w:t>
      </w:r>
      <w:r w:rsidRPr="009E26B4">
        <w:rPr>
          <w:sz w:val="24"/>
          <w:szCs w:val="24"/>
        </w:rPr>
        <w:t>spisa) utvrdio da je dužnik vlasnik nekretnine opisane u stavku</w:t>
      </w:r>
      <w:r>
        <w:rPr>
          <w:sz w:val="24"/>
          <w:szCs w:val="24"/>
        </w:rPr>
        <w:t xml:space="preserve"> X izreke rješenja.</w:t>
      </w:r>
      <w:r w:rsidRPr="00DA10FB">
        <w:rPr>
          <w:sz w:val="24"/>
          <w:szCs w:val="24"/>
        </w:rPr>
        <w:t xml:space="preserve"> </w:t>
      </w:r>
    </w:p>
    <w:p w:rsidRDefault="00216990" w:rsidP="00216990" w:rsidR="00216990" w:rsidRPr="00216990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8D3ECF">
        <w:rPr>
          <w:sz w:val="24"/>
          <w:szCs w:val="24"/>
        </w:rPr>
        <w:t xml:space="preserve">U spisu </w:t>
      </w:r>
      <w:r w:rsidRPr="00216990">
        <w:rPr>
          <w:sz w:val="24"/>
          <w:szCs w:val="24"/>
        </w:rPr>
        <w:t>prileži dopis FINE od 17. srpnja 2017. (list 16 spisa) prema kojem je dužnik na dan 14. srpnja 2017. u Očevidniku redoslijeda osnova za plaćanje imao neizvršene osnove za plaćanje u neprekinutom razdoblju od 582 dana u ukupnom iznosu od 256.142,19 kn.</w:t>
      </w:r>
    </w:p>
    <w:p w:rsidRDefault="00216990" w:rsidP="00216990" w:rsidR="00216990" w:rsidRPr="00E45893">
      <w:pPr>
        <w:ind w:firstLine="708"/>
        <w:jc w:val="both"/>
        <w:rPr>
          <w:sz w:val="24"/>
          <w:szCs w:val="24"/>
        </w:rPr>
      </w:pPr>
      <w:r w:rsidRPr="00E45893">
        <w:rPr>
          <w:sz w:val="24"/>
          <w:szCs w:val="24"/>
        </w:rPr>
        <w:t>Slijedom navedenog, sud je izveo zaključak kako dužnik u smislu čl. 6. st. 1. SZ-a ne može trajnije ispunjavati svoje dospjele obveze.</w:t>
      </w:r>
    </w:p>
    <w:p w:rsidRDefault="00216990" w:rsidP="00216990" w:rsidR="00216990" w:rsidRPr="00B3146A">
      <w:pPr>
        <w:jc w:val="both"/>
        <w:rPr>
          <w:sz w:val="24"/>
          <w:szCs w:val="24"/>
        </w:rPr>
      </w:pPr>
      <w:r w:rsidRPr="00E45893">
        <w:rPr>
          <w:sz w:val="24"/>
          <w:szCs w:val="24"/>
        </w:rPr>
        <w:tab/>
        <w:t xml:space="preserve">S obzirom na to da dužnik nije osporio činjenicu da mu je račun blokiran duže od 60 dana i da ne može trajnije ispunjavati svoje dospjele obveze, sud je na temelju odredbe čl. 5. st. 1. SZ-a utvrdio postojanje stečajnog razloga nesposobnosti za plaćanje, pa je na temelju odredbe čl. čl. 128. st. 6. SZ-a donio rješenje o otvaranju stečajnog postupka. </w:t>
      </w:r>
      <w:r w:rsidRPr="00B3146A">
        <w:rPr>
          <w:sz w:val="24"/>
          <w:szCs w:val="24"/>
        </w:rPr>
        <w:t>Stečajni upravitelj je izabran metodom slučajnog odabira s liste A stečajnih upravitelja kako to propisuje odredba čl. 84. st. 1. SZ-a. Vjerovnici su na temelju odredbe čl. 129. st. 1. podstavak 4. pozvani u skladu s pravilima Stečajnog zakona prijaviti svoje tražbine, a razlučni i izlučni vjerovnici pozvani su na temelju odredbe čl. 129. st. 1. podstavak 5. obavijestiti stečajnog upravitelja o svojim razlučnim i izlučnim pravima te su dužnikovi dužnici pozvani da svoje obveze bez odgode ispunjavaju stečajnom upravitelju za stečajnog dužnika (čl. 129. st. 1. podstavak 6 SZ-a). Nadalje, sud je u skladu sa odredbom čl. 130. SZ-a zakazao ispitno ročište i izvještajnoj ročište. S obzirom na to da je dužnik vlasnik nekretnina, sud je po osnovi odredbe čl. 131. st. 2. SZ-a riješio kao u izreci.</w:t>
      </w:r>
    </w:p>
    <w:p w:rsidRDefault="00F46CE2" w:rsidP="009A3E7E" w:rsidR="00F46CE2">
      <w:pPr>
        <w:jc w:val="center"/>
        <w:rPr>
          <w:sz w:val="24"/>
          <w:szCs w:val="24"/>
        </w:rPr>
      </w:pPr>
    </w:p>
    <w:p w:rsidRDefault="009A3E7E" w:rsidP="009A3E7E" w:rsidR="009A3E7E" w:rsidRPr="004E77EF">
      <w:pPr>
        <w:jc w:val="center"/>
        <w:rPr>
          <w:sz w:val="24"/>
          <w:szCs w:val="24"/>
        </w:rPr>
      </w:pPr>
      <w:r w:rsidRPr="004E77EF">
        <w:rPr>
          <w:sz w:val="24"/>
          <w:szCs w:val="24"/>
        </w:rPr>
        <w:t xml:space="preserve">U Zagrebu </w:t>
      </w:r>
      <w:r w:rsidR="00F46CE2">
        <w:rPr>
          <w:sz w:val="24"/>
          <w:szCs w:val="24"/>
        </w:rPr>
        <w:t>1</w:t>
      </w:r>
      <w:r w:rsidR="00AA7FC7">
        <w:rPr>
          <w:sz w:val="24"/>
          <w:szCs w:val="24"/>
        </w:rPr>
        <w:t xml:space="preserve">. </w:t>
      </w:r>
      <w:r w:rsidR="00F46CE2">
        <w:rPr>
          <w:sz w:val="24"/>
          <w:szCs w:val="24"/>
        </w:rPr>
        <w:t>prosinca</w:t>
      </w:r>
      <w:r w:rsidR="00B3146A">
        <w:rPr>
          <w:sz w:val="24"/>
          <w:szCs w:val="24"/>
        </w:rPr>
        <w:t xml:space="preserve"> 2017</w:t>
      </w:r>
      <w:r w:rsidRPr="004E77EF">
        <w:rPr>
          <w:sz w:val="24"/>
          <w:szCs w:val="24"/>
        </w:rPr>
        <w:t>.</w:t>
      </w:r>
    </w:p>
    <w:p w:rsidRDefault="008233D2" w:rsidR="001D5467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="00852C1A" w:rsidRPr="004E77EF">
        <w:rPr>
          <w:sz w:val="24"/>
          <w:szCs w:val="24"/>
        </w:rPr>
        <w:t xml:space="preserve"> </w:t>
      </w:r>
    </w:p>
    <w:p w:rsidRDefault="00A96E38" w:rsidP="002B322D" w:rsidR="006838BA" w:rsidRPr="004E77EF">
      <w:pPr>
        <w:ind w:firstLine="720" w:left="3600"/>
        <w:jc w:val="right"/>
        <w:rPr>
          <w:sz w:val="24"/>
          <w:szCs w:val="24"/>
        </w:rPr>
      </w:pPr>
      <w:r w:rsidRPr="004E77EF">
        <w:rPr>
          <w:sz w:val="24"/>
          <w:szCs w:val="24"/>
        </w:rPr>
        <w:t>Sudac:</w:t>
      </w:r>
    </w:p>
    <w:p w:rsidRDefault="006838BA" w:rsidP="008676A1" w:rsidR="00E67C95" w:rsidRPr="004E77EF">
      <w:pPr>
        <w:jc w:val="right"/>
        <w:rPr>
          <w:sz w:val="24"/>
          <w:szCs w:val="24"/>
        </w:rPr>
      </w:pP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</w:r>
      <w:r w:rsidRPr="004E77EF">
        <w:rPr>
          <w:sz w:val="24"/>
          <w:szCs w:val="24"/>
        </w:rPr>
        <w:tab/>
        <w:t xml:space="preserve"> </w:t>
      </w:r>
      <w:r w:rsidR="00041689" w:rsidRPr="004E77EF">
        <w:rPr>
          <w:sz w:val="24"/>
          <w:szCs w:val="24"/>
        </w:rPr>
        <w:t xml:space="preserve">                        </w:t>
      </w:r>
      <w:r w:rsidR="00041689" w:rsidRPr="004E77EF">
        <w:rPr>
          <w:sz w:val="24"/>
          <w:szCs w:val="24"/>
        </w:rPr>
        <w:tab/>
        <w:t xml:space="preserve">          </w:t>
      </w:r>
      <w:r w:rsidR="00E87B62">
        <w:rPr>
          <w:sz w:val="24"/>
          <w:szCs w:val="24"/>
        </w:rPr>
        <w:tab/>
        <w:t>Nikolina Dorić Hadžisejdić</w:t>
      </w:r>
      <w:r w:rsidR="00D222D5">
        <w:rPr>
          <w:sz w:val="24"/>
          <w:szCs w:val="24"/>
        </w:rPr>
        <w:t>,v.r.</w:t>
      </w:r>
    </w:p>
    <w:p w:rsidRDefault="00E836A6" w:rsidP="008676A1" w:rsidR="00E836A6" w:rsidRPr="004E77EF">
      <w:pPr>
        <w:jc w:val="right"/>
        <w:rPr>
          <w:sz w:val="24"/>
          <w:szCs w:val="24"/>
        </w:rPr>
      </w:pPr>
    </w:p>
    <w:p w:rsidRDefault="00E836A6" w:rsidP="008676A1" w:rsidR="00E836A6" w:rsidRPr="004E77EF">
      <w:pPr>
        <w:jc w:val="right"/>
        <w:rPr>
          <w:sz w:val="24"/>
          <w:szCs w:val="24"/>
        </w:rPr>
      </w:pPr>
    </w:p>
    <w:p w:rsidRDefault="00A96E38" w:rsidP="00A10F37" w:rsidR="006838BA" w:rsidRPr="004E77EF">
      <w:pPr>
        <w:rPr>
          <w:sz w:val="24"/>
          <w:szCs w:val="24"/>
        </w:rPr>
      </w:pPr>
      <w:r w:rsidRPr="004E77EF">
        <w:rPr>
          <w:sz w:val="24"/>
          <w:szCs w:val="24"/>
          <w:lang w:val="pl-PL"/>
        </w:rPr>
        <w:t>Uputa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pravnom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lijeku</w:t>
      </w:r>
      <w:r w:rsidRPr="004E77EF">
        <w:rPr>
          <w:sz w:val="24"/>
          <w:szCs w:val="24"/>
        </w:rPr>
        <w:t>:</w:t>
      </w:r>
    </w:p>
    <w:p w:rsidRDefault="006838BA" w:rsidR="00E67C95" w:rsidRPr="004E77EF">
      <w:pPr>
        <w:jc w:val="both"/>
        <w:rPr>
          <w:sz w:val="24"/>
          <w:szCs w:val="24"/>
        </w:rPr>
      </w:pPr>
      <w:r w:rsidRPr="004E77EF">
        <w:rPr>
          <w:sz w:val="24"/>
          <w:szCs w:val="24"/>
          <w:lang w:val="pt-BR"/>
        </w:rPr>
        <w:t>Protiv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rje</w:t>
      </w:r>
      <w:r w:rsidRPr="004E77EF">
        <w:rPr>
          <w:sz w:val="24"/>
          <w:szCs w:val="24"/>
        </w:rPr>
        <w:t>š</w:t>
      </w:r>
      <w:r w:rsidRPr="004E77EF">
        <w:rPr>
          <w:sz w:val="24"/>
          <w:szCs w:val="24"/>
          <w:lang w:val="pt-BR"/>
        </w:rPr>
        <w:t>enja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t-BR"/>
        </w:rPr>
        <w:t>otvaranju</w:t>
      </w:r>
      <w:r w:rsidRPr="004E77EF">
        <w:rPr>
          <w:sz w:val="24"/>
          <w:szCs w:val="24"/>
        </w:rPr>
        <w:t xml:space="preserve"> stečajnog </w:t>
      </w:r>
      <w:r w:rsidRPr="004E77EF">
        <w:rPr>
          <w:sz w:val="24"/>
          <w:szCs w:val="24"/>
          <w:lang w:val="pt-BR"/>
        </w:rPr>
        <w:t>postupka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pravo na žalbu ima </w:t>
      </w:r>
      <w:r w:rsidRPr="004E77EF">
        <w:rPr>
          <w:sz w:val="24"/>
          <w:szCs w:val="24"/>
          <w:lang w:val="pt-BR"/>
        </w:rPr>
        <w:t>osoba</w:t>
      </w:r>
      <w:r w:rsidRPr="004E77EF">
        <w:rPr>
          <w:sz w:val="24"/>
          <w:szCs w:val="24"/>
        </w:rPr>
        <w:t xml:space="preserve"> </w:t>
      </w:r>
      <w:r w:rsidR="0096090C" w:rsidRPr="004E77EF">
        <w:rPr>
          <w:sz w:val="24"/>
          <w:szCs w:val="24"/>
        </w:rPr>
        <w:t xml:space="preserve">ovlaštena za zastupanje dužnika po zakonu </w:t>
      </w:r>
      <w:r w:rsidRPr="004E77EF">
        <w:rPr>
          <w:sz w:val="24"/>
          <w:szCs w:val="24"/>
          <w:lang w:val="pl-PL"/>
        </w:rPr>
        <w:t>do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dana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nastupanja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pravnih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posljedica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otvaranja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ste</w:t>
      </w:r>
      <w:r w:rsidRPr="004E77EF">
        <w:rPr>
          <w:sz w:val="24"/>
          <w:szCs w:val="24"/>
        </w:rPr>
        <w:t>č</w:t>
      </w:r>
      <w:r w:rsidRPr="004E77EF">
        <w:rPr>
          <w:sz w:val="24"/>
          <w:szCs w:val="24"/>
          <w:lang w:val="pl-PL"/>
        </w:rPr>
        <w:t>ajnog</w:t>
      </w:r>
      <w:r w:rsidRPr="004E77EF">
        <w:rPr>
          <w:sz w:val="24"/>
          <w:szCs w:val="24"/>
        </w:rPr>
        <w:t xml:space="preserve"> </w:t>
      </w:r>
      <w:r w:rsidRPr="004E77EF">
        <w:rPr>
          <w:sz w:val="24"/>
          <w:szCs w:val="24"/>
          <w:lang w:val="pl-PL"/>
        </w:rPr>
        <w:t>postupka</w:t>
      </w:r>
      <w:r w:rsidR="0096090C" w:rsidRPr="004E77EF">
        <w:rPr>
          <w:sz w:val="24"/>
          <w:szCs w:val="24"/>
          <w:lang w:val="pl-PL"/>
        </w:rPr>
        <w:t xml:space="preserve"> i dužnik pojedinac</w:t>
      </w:r>
      <w:r w:rsidRPr="004E77EF">
        <w:rPr>
          <w:sz w:val="24"/>
          <w:szCs w:val="24"/>
        </w:rPr>
        <w:t>.</w:t>
      </w:r>
    </w:p>
    <w:p w:rsidRDefault="006838BA" w:rsidR="00B81C62" w:rsidRPr="004E77EF">
      <w:pPr>
        <w:jc w:val="both"/>
        <w:rPr>
          <w:sz w:val="24"/>
          <w:szCs w:val="24"/>
          <w:lang w:val="pl-PL"/>
        </w:rPr>
      </w:pPr>
      <w:r w:rsidRPr="004E77EF">
        <w:rPr>
          <w:sz w:val="24"/>
          <w:szCs w:val="24"/>
          <w:lang w:val="pl-PL"/>
        </w:rPr>
        <w:t>Žalba se podnosi ovom sudu u 2 primjerka za Visoki trgovački sud RH u roku od 8 dana, od dana dostave rješenja.</w:t>
      </w:r>
    </w:p>
    <w:p w:rsidRDefault="002E27FE" w:rsidP="009A3E7E" w:rsidR="002E27FE">
      <w:pPr>
        <w:rPr>
          <w:sz w:val="24"/>
          <w:szCs w:val="24"/>
          <w:lang w:val="pl-PL"/>
        </w:rPr>
      </w:pPr>
    </w:p>
    <w:p w:rsidRDefault="00D222D5" w:rsidP="00C359B6" w:rsidR="00D222D5">
      <w:pPr>
        <w:pStyle w:val="Bezproreda"/>
        <w:ind w:left="4956"/>
        <w:jc w:val="right"/>
      </w:pPr>
      <w:r>
        <w:t>Za točnost otpravka - ovlašteni službenik</w:t>
      </w:r>
    </w:p>
    <w:p w:rsidRDefault="00D222D5" w:rsidP="00C359B6" w:rsidR="00D222D5">
      <w:pPr>
        <w:pStyle w:val="Bezproreda"/>
        <w:ind w:left="4956"/>
        <w:jc w:val="right"/>
      </w:pPr>
      <w:r>
        <w:t>Karmela Dolenc</w:t>
      </w:r>
    </w:p>
    <w:p w:rsidRDefault="007317C7" w:rsidP="009A3E7E" w:rsidR="007317C7">
      <w:pPr>
        <w:rPr>
          <w:sz w:val="24"/>
          <w:szCs w:val="24"/>
          <w:lang w:val="pl-PL"/>
        </w:rPr>
      </w:pPr>
    </w:p>
    <w:sectPr w:rsidSect="00775128" w:rsidR="007317C7">
      <w:headerReference w:type="even" r:id="rId11"/>
      <w:headerReference w:type="default" r:id="rId12"/>
      <w:pgSz w:h="16838" w:w="11906"/>
      <w:pgMar w:gutter="0" w:footer="720" w:header="720" w:left="1417" w:bottom="1417" w:right="1417" w:top="1417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6CB5" w:rsidR="00CE6CB5">
      <w:r>
        <w:separator/>
      </w:r>
    </w:p>
  </w:endnote>
  <w:endnote w:id="0" w:type="continuationSeparator">
    <w:p w:rsidRDefault="00CE6CB5" w:rsidR="00CE6C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6CB5" w:rsidR="00CE6CB5">
      <w:r>
        <w:separator/>
      </w:r>
    </w:p>
  </w:footnote>
  <w:footnote w:id="0" w:type="continuationSeparator">
    <w:p w:rsidRDefault="00CE6CB5" w:rsidR="00CE6C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4E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85AD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85AD7" w:rsidR="00185AD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34E2" w:rsidP="00C24C72" w:rsidR="00185AD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185AD7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22D5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E24BE" w:rsidP="00E836A6" w:rsidR="00E836A6">
    <w:pPr>
      <w:jc w:val="right"/>
      <w:rPr>
        <w:sz w:val="24"/>
        <w:szCs w:val="24"/>
      </w:rPr>
    </w:pPr>
    <w:r>
      <w:rPr>
        <w:sz w:val="24"/>
        <w:szCs w:val="24"/>
      </w:rPr>
      <w:t>89</w:t>
    </w:r>
    <w:r w:rsidR="00E836A6" w:rsidRPr="001D411A">
      <w:rPr>
        <w:sz w:val="24"/>
        <w:szCs w:val="24"/>
      </w:rPr>
      <w:t>.</w:t>
    </w:r>
    <w:r w:rsidR="00E836A6" w:rsidRPr="001D411A">
      <w:rPr>
        <w:b/>
        <w:sz w:val="24"/>
        <w:szCs w:val="24"/>
      </w:rPr>
      <w:t xml:space="preserve"> </w:t>
    </w:r>
    <w:r w:rsidR="00E836A6" w:rsidRPr="001D411A">
      <w:rPr>
        <w:sz w:val="24"/>
        <w:szCs w:val="24"/>
      </w:rPr>
      <w:t>St-</w:t>
    </w:r>
    <w:r w:rsidR="00D34CE6">
      <w:rPr>
        <w:sz w:val="24"/>
        <w:szCs w:val="24"/>
      </w:rPr>
      <w:t>3558</w:t>
    </w:r>
    <w:r w:rsidR="00A72766">
      <w:rPr>
        <w:sz w:val="24"/>
        <w:szCs w:val="24"/>
      </w:rPr>
      <w:t>/16-</w:t>
    </w:r>
    <w:r w:rsidR="009E26B4">
      <w:rPr>
        <w:sz w:val="24"/>
        <w:szCs w:val="24"/>
      </w:rPr>
      <w:t>15</w:t>
    </w:r>
  </w:p>
  <w:p w:rsidRDefault="00185AD7" w:rsidP="0056018D" w:rsidR="00185AD7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BF720E"/>
    <w:multiLevelType w:val="hybridMultilevel"/>
    <w:tmpl w:val="7A06DCF4"/>
    <w:lvl w:tplc="0A8C07BE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E5B7E56"/>
    <w:multiLevelType w:val="singleLevel"/>
    <w:tmpl w:val="95961DC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2">
    <w:nsid w:val="3A0627FC"/>
    <w:multiLevelType w:val="singleLevel"/>
    <w:tmpl w:val="5E38F71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594E41B4"/>
    <w:multiLevelType w:val="singleLevel"/>
    <w:tmpl w:val="6C9E5216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4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7">
    <w:nsid w:val="74C152DE"/>
    <w:multiLevelType w:val="hybridMultilevel"/>
    <w:tmpl w:val="A41E84B4"/>
    <w:lvl w:tplc="244E4AD0" w:ilvl="0">
      <w:start w:val="4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2" w:uri="http://schemas.microsoft.com/office/word" w:name="compatibilityMode"/>
  </w:compat>
  <w:rsids>
    <w:rsidRoot w:val="007C09A9"/>
    <w:rsid w:val="000006E8"/>
    <w:rsid w:val="00041689"/>
    <w:rsid w:val="00044541"/>
    <w:rsid w:val="0004473F"/>
    <w:rsid w:val="00070119"/>
    <w:rsid w:val="00077E5C"/>
    <w:rsid w:val="00083B35"/>
    <w:rsid w:val="00097BEA"/>
    <w:rsid w:val="000A40FB"/>
    <w:rsid w:val="000B78D5"/>
    <w:rsid w:val="000C4886"/>
    <w:rsid w:val="000C54D1"/>
    <w:rsid w:val="000D129A"/>
    <w:rsid w:val="000D1BF8"/>
    <w:rsid w:val="000F5EA1"/>
    <w:rsid w:val="000F6345"/>
    <w:rsid w:val="00102FE3"/>
    <w:rsid w:val="0012249B"/>
    <w:rsid w:val="00132A5D"/>
    <w:rsid w:val="00137314"/>
    <w:rsid w:val="00150A80"/>
    <w:rsid w:val="00152276"/>
    <w:rsid w:val="0016323B"/>
    <w:rsid w:val="00166E72"/>
    <w:rsid w:val="001704D8"/>
    <w:rsid w:val="001708B2"/>
    <w:rsid w:val="00172A8D"/>
    <w:rsid w:val="001741C7"/>
    <w:rsid w:val="00185AD7"/>
    <w:rsid w:val="00186749"/>
    <w:rsid w:val="00195086"/>
    <w:rsid w:val="001A45BF"/>
    <w:rsid w:val="001B70A3"/>
    <w:rsid w:val="001D411A"/>
    <w:rsid w:val="001D5467"/>
    <w:rsid w:val="001D6684"/>
    <w:rsid w:val="001E1892"/>
    <w:rsid w:val="001E24BE"/>
    <w:rsid w:val="001E44D0"/>
    <w:rsid w:val="00206C81"/>
    <w:rsid w:val="00210410"/>
    <w:rsid w:val="00216990"/>
    <w:rsid w:val="00230BF0"/>
    <w:rsid w:val="00232697"/>
    <w:rsid w:val="00243CCA"/>
    <w:rsid w:val="002443CE"/>
    <w:rsid w:val="00255E71"/>
    <w:rsid w:val="002576B4"/>
    <w:rsid w:val="00264673"/>
    <w:rsid w:val="0027042C"/>
    <w:rsid w:val="002726CF"/>
    <w:rsid w:val="002A35E4"/>
    <w:rsid w:val="002B322D"/>
    <w:rsid w:val="002D18DF"/>
    <w:rsid w:val="002D3DC3"/>
    <w:rsid w:val="002D6107"/>
    <w:rsid w:val="002E27FE"/>
    <w:rsid w:val="002E5689"/>
    <w:rsid w:val="002E7E07"/>
    <w:rsid w:val="003155DD"/>
    <w:rsid w:val="00326384"/>
    <w:rsid w:val="00341148"/>
    <w:rsid w:val="00341785"/>
    <w:rsid w:val="00341C5D"/>
    <w:rsid w:val="00341DD3"/>
    <w:rsid w:val="00350C04"/>
    <w:rsid w:val="00377237"/>
    <w:rsid w:val="003853A9"/>
    <w:rsid w:val="003A290E"/>
    <w:rsid w:val="003A4171"/>
    <w:rsid w:val="003A6019"/>
    <w:rsid w:val="003C78A1"/>
    <w:rsid w:val="003D2947"/>
    <w:rsid w:val="003E4E05"/>
    <w:rsid w:val="003F342C"/>
    <w:rsid w:val="0040036D"/>
    <w:rsid w:val="004004CC"/>
    <w:rsid w:val="00401191"/>
    <w:rsid w:val="00414221"/>
    <w:rsid w:val="00447E26"/>
    <w:rsid w:val="004534E2"/>
    <w:rsid w:val="00454B52"/>
    <w:rsid w:val="00455127"/>
    <w:rsid w:val="00473B11"/>
    <w:rsid w:val="00474DAD"/>
    <w:rsid w:val="004C328C"/>
    <w:rsid w:val="004E77EF"/>
    <w:rsid w:val="0051132F"/>
    <w:rsid w:val="0052345E"/>
    <w:rsid w:val="00525D6E"/>
    <w:rsid w:val="00540145"/>
    <w:rsid w:val="00547715"/>
    <w:rsid w:val="0056018D"/>
    <w:rsid w:val="00560ED7"/>
    <w:rsid w:val="005B3BA8"/>
    <w:rsid w:val="005B7415"/>
    <w:rsid w:val="005D78EA"/>
    <w:rsid w:val="005F0D92"/>
    <w:rsid w:val="006018F8"/>
    <w:rsid w:val="00603157"/>
    <w:rsid w:val="006524A1"/>
    <w:rsid w:val="00656D95"/>
    <w:rsid w:val="00657800"/>
    <w:rsid w:val="00675DA9"/>
    <w:rsid w:val="00677BBF"/>
    <w:rsid w:val="006838BA"/>
    <w:rsid w:val="006901E8"/>
    <w:rsid w:val="006906E7"/>
    <w:rsid w:val="006B0E12"/>
    <w:rsid w:val="006C59D1"/>
    <w:rsid w:val="006C7A5A"/>
    <w:rsid w:val="006E43F8"/>
    <w:rsid w:val="00704661"/>
    <w:rsid w:val="00705C04"/>
    <w:rsid w:val="00715858"/>
    <w:rsid w:val="00720611"/>
    <w:rsid w:val="007238DA"/>
    <w:rsid w:val="00724F1D"/>
    <w:rsid w:val="007317C7"/>
    <w:rsid w:val="007332B1"/>
    <w:rsid w:val="00746617"/>
    <w:rsid w:val="007624A6"/>
    <w:rsid w:val="00767D35"/>
    <w:rsid w:val="0077476F"/>
    <w:rsid w:val="0077495A"/>
    <w:rsid w:val="00775128"/>
    <w:rsid w:val="00777A50"/>
    <w:rsid w:val="0078609A"/>
    <w:rsid w:val="007907FD"/>
    <w:rsid w:val="00791708"/>
    <w:rsid w:val="007A7ECC"/>
    <w:rsid w:val="007B349C"/>
    <w:rsid w:val="007C09A9"/>
    <w:rsid w:val="007C0A7F"/>
    <w:rsid w:val="007C1BCF"/>
    <w:rsid w:val="007E13A8"/>
    <w:rsid w:val="007E6C25"/>
    <w:rsid w:val="007F0340"/>
    <w:rsid w:val="007F550D"/>
    <w:rsid w:val="0081167C"/>
    <w:rsid w:val="008233D2"/>
    <w:rsid w:val="00837019"/>
    <w:rsid w:val="00840279"/>
    <w:rsid w:val="00843BE5"/>
    <w:rsid w:val="00852C1A"/>
    <w:rsid w:val="00860C8A"/>
    <w:rsid w:val="00863D1F"/>
    <w:rsid w:val="008676A1"/>
    <w:rsid w:val="00867C12"/>
    <w:rsid w:val="00890264"/>
    <w:rsid w:val="008A1DD7"/>
    <w:rsid w:val="008A23AE"/>
    <w:rsid w:val="008A6E36"/>
    <w:rsid w:val="008B40FA"/>
    <w:rsid w:val="008D2088"/>
    <w:rsid w:val="008E0B1B"/>
    <w:rsid w:val="008E42A5"/>
    <w:rsid w:val="008E4ABA"/>
    <w:rsid w:val="008F5A48"/>
    <w:rsid w:val="00903BCA"/>
    <w:rsid w:val="00914B2C"/>
    <w:rsid w:val="0095089E"/>
    <w:rsid w:val="009557CC"/>
    <w:rsid w:val="0096090C"/>
    <w:rsid w:val="0096251B"/>
    <w:rsid w:val="0096793C"/>
    <w:rsid w:val="00971C06"/>
    <w:rsid w:val="00984F17"/>
    <w:rsid w:val="00987AA8"/>
    <w:rsid w:val="00987EB9"/>
    <w:rsid w:val="009A3E7E"/>
    <w:rsid w:val="009B130A"/>
    <w:rsid w:val="009B2331"/>
    <w:rsid w:val="009C3DBC"/>
    <w:rsid w:val="009E0FC4"/>
    <w:rsid w:val="009E26B4"/>
    <w:rsid w:val="00A10F37"/>
    <w:rsid w:val="00A219BB"/>
    <w:rsid w:val="00A27326"/>
    <w:rsid w:val="00A56D2A"/>
    <w:rsid w:val="00A622BE"/>
    <w:rsid w:val="00A7050F"/>
    <w:rsid w:val="00A70CB0"/>
    <w:rsid w:val="00A72766"/>
    <w:rsid w:val="00A80202"/>
    <w:rsid w:val="00A84621"/>
    <w:rsid w:val="00A96E38"/>
    <w:rsid w:val="00AA178B"/>
    <w:rsid w:val="00AA7FC7"/>
    <w:rsid w:val="00AB024A"/>
    <w:rsid w:val="00AE1405"/>
    <w:rsid w:val="00AF3194"/>
    <w:rsid w:val="00AF7623"/>
    <w:rsid w:val="00B07E9D"/>
    <w:rsid w:val="00B22D4C"/>
    <w:rsid w:val="00B3146A"/>
    <w:rsid w:val="00B329EB"/>
    <w:rsid w:val="00B3316E"/>
    <w:rsid w:val="00B358B5"/>
    <w:rsid w:val="00B4321B"/>
    <w:rsid w:val="00B5379B"/>
    <w:rsid w:val="00B703DE"/>
    <w:rsid w:val="00B81C62"/>
    <w:rsid w:val="00BA3671"/>
    <w:rsid w:val="00BC3545"/>
    <w:rsid w:val="00BD7E32"/>
    <w:rsid w:val="00BF3F51"/>
    <w:rsid w:val="00C16065"/>
    <w:rsid w:val="00C22011"/>
    <w:rsid w:val="00C24C72"/>
    <w:rsid w:val="00C25A83"/>
    <w:rsid w:val="00C31A45"/>
    <w:rsid w:val="00C3388F"/>
    <w:rsid w:val="00C362A9"/>
    <w:rsid w:val="00C37E34"/>
    <w:rsid w:val="00C43691"/>
    <w:rsid w:val="00C5207A"/>
    <w:rsid w:val="00C6207F"/>
    <w:rsid w:val="00C62E9F"/>
    <w:rsid w:val="00C6362C"/>
    <w:rsid w:val="00CA2F28"/>
    <w:rsid w:val="00CB0F34"/>
    <w:rsid w:val="00CB229D"/>
    <w:rsid w:val="00CB7437"/>
    <w:rsid w:val="00CE6CB5"/>
    <w:rsid w:val="00CE7270"/>
    <w:rsid w:val="00D03C27"/>
    <w:rsid w:val="00D106D9"/>
    <w:rsid w:val="00D145E2"/>
    <w:rsid w:val="00D16263"/>
    <w:rsid w:val="00D174D3"/>
    <w:rsid w:val="00D2028A"/>
    <w:rsid w:val="00D222D5"/>
    <w:rsid w:val="00D2551A"/>
    <w:rsid w:val="00D34CE6"/>
    <w:rsid w:val="00D92DD8"/>
    <w:rsid w:val="00DB4851"/>
    <w:rsid w:val="00DC07C5"/>
    <w:rsid w:val="00DC19E9"/>
    <w:rsid w:val="00DE3017"/>
    <w:rsid w:val="00DF4708"/>
    <w:rsid w:val="00E11FBD"/>
    <w:rsid w:val="00E1254B"/>
    <w:rsid w:val="00E20FDF"/>
    <w:rsid w:val="00E2142D"/>
    <w:rsid w:val="00E23AA6"/>
    <w:rsid w:val="00E3151B"/>
    <w:rsid w:val="00E35A6A"/>
    <w:rsid w:val="00E435AE"/>
    <w:rsid w:val="00E45893"/>
    <w:rsid w:val="00E63A39"/>
    <w:rsid w:val="00E67C95"/>
    <w:rsid w:val="00E836A6"/>
    <w:rsid w:val="00E87B62"/>
    <w:rsid w:val="00EA2331"/>
    <w:rsid w:val="00EA4400"/>
    <w:rsid w:val="00EA6323"/>
    <w:rsid w:val="00EB36BA"/>
    <w:rsid w:val="00EB641C"/>
    <w:rsid w:val="00EC3900"/>
    <w:rsid w:val="00EC65DF"/>
    <w:rsid w:val="00EE08DB"/>
    <w:rsid w:val="00EE193F"/>
    <w:rsid w:val="00EE4B19"/>
    <w:rsid w:val="00F1773D"/>
    <w:rsid w:val="00F20384"/>
    <w:rsid w:val="00F46CE2"/>
    <w:rsid w:val="00F626D7"/>
    <w:rsid w:val="00F70CA0"/>
    <w:rsid w:val="00F77E08"/>
    <w:rsid w:val="00FC02C7"/>
    <w:rsid w:val="00FC1C16"/>
    <w:rsid w:val="00FE0498"/>
    <w:rsid w:val="00FE2064"/>
    <w:rsid w:val="00FF2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534E2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false"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534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534E2"/>
  </w:style>
  <w:style w:styleId="Podnoje" w:type="paragraph">
    <w:name w:val="footer"/>
    <w:basedOn w:val="Normal"/>
    <w:rsid w:val="004534E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222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22D5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22D5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22D5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22D5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D222D5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56018D"/>
    <w:pPr>
      <w:keepNext/>
      <w:widowControl w:val="0"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004CC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51132F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51132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52C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0537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5325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753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755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3558</izvorni_sadrzaj>
    <derivirana_varijabla naziv="DomainObject.Predmet.Broj_1">3558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St-3558/2016</izvorni_sadrzaj>
    <derivirana_varijabla naziv="DomainObject.Predmet.OznakaBroj_1">St-3558/2016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MBC PROM d.o.o. zastupanog po punomoćniku Mirsad Zulić</izvorni_sadrzaj>
    <derivirana_varijabla naziv="DomainObject.Predmet.ProtustrankaFormated_1">  MBC PROM d.o.o. zastupanog po punomoćniku Mirsad Zulić</derivirana_varijabla>
  </DomainObject.Predmet.ProtustrankaFormated>
  <DomainObject.Predmet.ProtustrankaFormatedOIB>
    <izvorni_sadrzaj>  MBC PROM d.o.o., OIB 70893460940 zastupanog po punomoćniku Mirsad Zulić</izvorni_sadrzaj>
    <derivirana_varijabla naziv="DomainObject.Predmet.ProtustrankaFormatedOIB_1">  MBC PROM d.o.o., OIB 70893460940 zastupanog po punomoćniku Mirsad Zulić</derivirana_varijabla>
  </DomainObject.Predmet.ProtustrankaFormatedOIB>
  <DomainObject.Predmet.ProtustrankaFormatedWithAdress>
    <izvorni_sadrzaj> MBC PROM d.o.o., Milivoja Matošeca 3, 10000 Zagreb zastupanog po punomoćniku Mirsad Zulić</izvorni_sadrzaj>
    <derivirana_varijabla naziv="DomainObject.Predmet.ProtustrankaFormatedWithAdress_1"> MBC PROM d.o.o., Milivoja Matošeca 3, 10000 Zagreb zastupanog po punomoćniku Mirsad Zulić</derivirana_varijabla>
  </DomainObject.Predmet.ProtustrankaFormatedWithAdress>
  <DomainObject.Predmet.ProtustrankaFormatedWithAdressOIB>
    <izvorni_sadrzaj> MBC PROM d.o.o., OIB 70893460940, Milivoja Matošeca 3, 10000 Zagreb zastupanog po punomoćniku Mirsad Zulić</izvorni_sadrzaj>
    <derivirana_varijabla naziv="DomainObject.Predmet.ProtustrankaFormatedWithAdressOIB_1"> MBC PROM d.o.o., OIB 70893460940, Milivoja Matošeca 3, 10000 Zagreb zastupanog po punomoćniku Mirsad Zulić</derivirana_varijabla>
  </DomainObject.Predmet.ProtustrankaFormatedWithAdressOIB>
  <DomainObject.Predmet.ProtustrankaWithAdress>
    <izvorni_sadrzaj>MBC PROM d.o.o. Milivoja Matošeca 3, 10000 Zagreb</izvorni_sadrzaj>
    <derivirana_varijabla naziv="DomainObject.Predmet.ProtustrankaWithAdress_1">MBC PROM d.o.o. Milivoja Matošeca 3, 10000 Zagreb</derivirana_varijabla>
  </DomainObject.Predmet.ProtustrankaWithAdress>
  <DomainObject.Predmet.ProtustrankaWithAdressOIB>
    <izvorni_sadrzaj>MBC PROM d.o.o., OIB 70893460940, Milivoja Matošeca 3, 10000 Zagreb</izvorni_sadrzaj>
    <derivirana_varijabla naziv="DomainObject.Predmet.ProtustrankaWithAdressOIB_1">MBC PROM d.o.o., OIB 70893460940, Milivoja Matošeca 3, 10000 Zagreb</derivirana_varijabla>
  </DomainObject.Predmet.ProtustrankaWithAdressOIB>
  <DomainObject.Predmet.ProtustrankaNazivFormated>
    <izvorni_sadrzaj>MBC PROM d.o.o.</izvorni_sadrzaj>
    <derivirana_varijabla naziv="DomainObject.Predmet.ProtustrankaNazivFormated_1">MBC PROM d.o.o.</derivirana_varijabla>
  </DomainObject.Predmet.ProtustrankaNazivFormated>
  <DomainObject.Predmet.ProtustrankaNazivFormatedOIB>
    <izvorni_sadrzaj>MBC PROM d.o.o., OIB 70893460940</izvorni_sadrzaj>
    <derivirana_varijabla naziv="DomainObject.Predmet.ProtustrankaNazivFormatedOIB_1">MBC PROM d.o.o., OIB 70893460940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Mirsad Zulić</izvorni_sadrzaj>
    <derivirana_varijabla naziv="DomainObject.Predmet.StrankaFormated_1">  FINA Regionalni centar Zagreb; Mirsad Zulić</derivirana_varijabla>
  </DomainObject.Predmet.StrankaFormated>
  <DomainObject.Predmet.StrankaFormatedOIB>
    <izvorni_sadrzaj>  FINA Regionalni centar Zagreb, OIB 85821130368; Mirsad Zulić, OIB 83232173645</izvorni_sadrzaj>
    <derivirana_varijabla naziv="DomainObject.Predmet.StrankaFormatedOIB_1">  FINA Regionalni centar Zagreb, OIB 85821130368; Mirsad Zulić, OIB 83232173645</derivirana_varijabla>
  </DomainObject.Predmet.StrankaFormatedOIB>
  <DomainObject.Predmet.StrankaFormatedWithAdress>
    <izvorni_sadrzaj> FINA Regionalni centar Zagreb, Trg svibanjskih žrtava 1995. br. 1, 10000 Zagreb; Mirsad Zulić, Peruanska Ulica 10, 10000 Zagreb</izvorni_sadrzaj>
    <derivirana_varijabla naziv="DomainObject.Predmet.StrankaFormatedWithAdress_1"> FINA Regionalni centar Zagreb, Trg svibanjskih žrtava 1995. br. 1, 10000 Zagreb; Mirsad Zulić, Peruanska Ulica 10, 10000 Zagreb</derivirana_varijabla>
  </DomainObject.Predmet.StrankaFormatedWithAdress>
  <DomainObject.Predmet.StrankaFormatedWithAdressOIB>
    <izvorni_sadrzaj> FINA Regionalni centar Zagreb, OIB 85821130368, Trg svibanjskih žrtava 1995. br. 1, 10000 Zagreb; Mirsad Zulić, OIB 83232173645, Peruanska Ulica 10, 10000 Zagreb</izvorni_sadrzaj>
    <derivirana_varijabla naziv="DomainObject.Predmet.StrankaFormatedWithAdressOIB_1"> FINA Regionalni centar Zagreb, OIB 85821130368, Trg svibanjskih žrtava 1995. br. 1, 10000 Zagreb; Mirsad Zulić, OIB 83232173645, Peruanska Ulica 10, 10000 Zagreb</derivirana_varijabla>
  </DomainObject.Predmet.StrankaFormatedWithAdressOIB>
  <DomainObject.Predmet.StrankaWithAdress>
    <izvorni_sadrzaj>FINA Regionalni centar Zagreb Trg svibanjskih žrtava 1995. br. 1,10000 Zagreb,Mirsad Zulić Peruanska Ulica 10,10000 Zagreb</izvorni_sadrzaj>
    <derivirana_varijabla naziv="DomainObject.Predmet.StrankaWithAdress_1">FINA Regionalni centar Zagreb Trg svibanjskih žrtava 1995. br. 1,10000 Zagreb,Mirsad Zulić Peruanska Ulica 10,10000 Zagreb</derivirana_varijabla>
  </DomainObject.Predmet.StrankaWithAdress>
  <DomainObject.Predmet.StrankaWithAdressOIB>
    <izvorni_sadrzaj>FINA Regionalni centar Zagreb, OIB 85821130368, Trg svibanjskih žrtava 1995. br. 1,10000 Zagreb,Mirsad Zulić, OIB 83232173645, Peruanska Ulica 10,10000 Zagreb</izvorni_sadrzaj>
    <derivirana_varijabla naziv="DomainObject.Predmet.StrankaWithAdressOIB_1">FINA Regionalni centar Zagreb, OIB 85821130368, Trg svibanjskih žrtava 1995. br. 1,10000 Zagreb,Mirsad Zulić, OIB 83232173645, Peruanska Ulica 10,10000 Zagreb</derivirana_varijabla>
  </DomainObject.Predmet.StrankaWithAdressOIB>
  <DomainObject.Predmet.StrankaNazivFormated>
    <izvorni_sadrzaj>FINA Regionalni centar Zagreb,Mirsad Zulić</izvorni_sadrzaj>
    <derivirana_varijabla naziv="DomainObject.Predmet.StrankaNazivFormated_1">FINA Regionalni centar Zagreb,Mirsad Zulić</derivirana_varijabla>
  </DomainObject.Predmet.StrankaNazivFormated>
  <DomainObject.Predmet.StrankaNazivFormatedOIB>
    <izvorni_sadrzaj>FINA Regionalni centar Zagreb, OIB 85821130368,Mirsad Zulić, OIB 83232173645</izvorni_sadrzaj>
    <derivirana_varijabla naziv="DomainObject.Predmet.StrankaNazivFormatedOIB_1">FINA Regionalni centar Zagreb, OIB 85821130368,Mirsad Zulić, OIB 83232173645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Mirsad Zulić</item>
    </izvorni_sadrzaj>
    <derivirana_varijabla naziv="DomainObject.Predmet.StrankaListFormated_1">
      <item>FINA Regionalni centar Zagreb</item>
      <item>Mirsad Zulić</item>
    </derivirana_varijabla>
  </DomainObject.Predmet.StrankaListFormated>
  <DomainObject.Predmet.StrankaListFormatedOIB>
    <izvorni_sadrzaj>
      <item>FINA Regionalni centar Zagreb, OIB 85821130368</item>
      <item>Mirsad Zulić, OIB 83232173645</item>
    </izvorni_sadrzaj>
    <derivirana_varijabla naziv="DomainObject.Predmet.StrankaListFormatedOIB_1">
      <item>FINA Regionalni centar Zagreb, OIB 85821130368</item>
      <item>Mirsad Zulić, OIB 83232173645</item>
    </derivirana_varijabla>
  </DomainObject.Predmet.StrankaListFormatedOIB>
  <DomainObject.Predmet.StrankaListFormatedWithAdress>
    <izvorni_sadrzaj>
      <item>FINA Regionalni centar Zagreb, Trg svibanjskih žrtava 1995. br. 1, 10000 Zagreb</item>
      <item>Mirsad Zulić, Peruanska Ulica 10, 10000 Zagreb</item>
    </izvorni_sadrzaj>
    <derivirana_varijabla naziv="DomainObject.Predmet.StrankaListFormatedWithAdress_1">
      <item>FINA Regionalni centar Zagreb, Trg svibanjskih žrtava 1995. br. 1, 10000 Zagreb</item>
      <item>Mirsad Zulić, Peruanska Ulica 10,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Mirsad Zulić, OIB 83232173645, Peruanska Ulica 10, 10000 Zagreb</item>
    </izvorni_sadrzaj>
    <derivirana_varijabla naziv="DomainObject.Predmet.StrankaListFormatedWithAdressOIB_1">
      <item>FINA Regionalni centar Zagreb, OIB 85821130368, Trg svibanjskih žrtava 1995. br. 1, 10000 Zagreb</item>
      <item>Mirsad Zulić, OIB 83232173645, Peruanska Ulica 10, 10000 Zagreb</item>
    </derivirana_varijabla>
  </DomainObject.Predmet.StrankaListFormatedWithAdressOIB>
  <DomainObject.Predmet.StrankaListNazivFormated>
    <izvorni_sadrzaj>
      <item>FINA Regionalni centar Zagreb</item>
      <item>Mirsad Zulić</item>
    </izvorni_sadrzaj>
    <derivirana_varijabla naziv="DomainObject.Predmet.StrankaListNazivFormated_1">
      <item>FINA Regionalni centar Zagreb</item>
      <item>Mirsad Zulić</item>
    </derivirana_varijabla>
  </DomainObject.Predmet.StrankaListNazivFormated>
  <DomainObject.Predmet.StrankaListNazivFormatedOIB>
    <izvorni_sadrzaj>
      <item>FINA Regionalni centar Zagreb, OIB 85821130368</item>
      <item>Mirsad Zulić, OIB 83232173645</item>
    </izvorni_sadrzaj>
    <derivirana_varijabla naziv="DomainObject.Predmet.StrankaListNazivFormatedOIB_1">
      <item>FINA Regionalni centar Zagreb, OIB 85821130368</item>
      <item>Mirsad Zulić, OIB 83232173645</item>
    </derivirana_varijabla>
  </DomainObject.Predmet.StrankaListNazivFormatedOIB>
  <DomainObject.Predmet.ProtuStrankaListFormated>
    <izvorni_sadrzaj>
      <item>MBC PROM d.o.o. zastupanog po punomoćniku Mirsad Zulić</item>
    </izvorni_sadrzaj>
    <derivirana_varijabla naziv="DomainObject.Predmet.ProtuStrankaListFormated_1">
      <item>MBC PROM d.o.o. zastupanog po punomoćniku Mirsad Zulić</item>
    </derivirana_varijabla>
  </DomainObject.Predmet.ProtuStrankaListFormated>
  <DomainObject.Predmet.ProtuStrankaListFormatedOIB>
    <izvorni_sadrzaj>
      <item>MBC PROM d.o.o., OIB 70893460940 zastupanog po punomoćniku Mirsad Zulić</item>
    </izvorni_sadrzaj>
    <derivirana_varijabla naziv="DomainObject.Predmet.ProtuStrankaListFormatedOIB_1">
      <item>MBC PROM d.o.o., OIB 70893460940 zastupanog po punomoćniku Mirsad Zulić</item>
    </derivirana_varijabla>
  </DomainObject.Predmet.ProtuStrankaListFormatedOIB>
  <DomainObject.Predmet.ProtuStrankaListFormatedWithAdress>
    <izvorni_sadrzaj>
      <item>MBC PROM d.o.o., Milivoja Matošeca 3, 10000 Zagreb zastupanog po punomoćniku Mirsad Zulić</item>
    </izvorni_sadrzaj>
    <derivirana_varijabla naziv="DomainObject.Predmet.ProtuStrankaListFormatedWithAdress_1">
      <item>MBC PROM d.o.o., Milivoja Matošeca 3, 10000 Zagreb zastupanog po punomoćniku Mirsad Zulić</item>
    </derivirana_varijabla>
  </DomainObject.Predmet.ProtuStrankaListFormatedWithAdress>
  <DomainObject.Predmet.ProtuStrankaListFormatedWithAdressOIB>
    <izvorni_sadrzaj>
      <item>MBC PROM d.o.o., OIB 70893460940, Milivoja Matošeca 3, 10000 Zagreb zastupanog po punomoćniku Mirsad Zulić</item>
    </izvorni_sadrzaj>
    <derivirana_varijabla naziv="DomainObject.Predmet.ProtuStrankaListFormatedWithAdressOIB_1">
      <item>MBC PROM d.o.o., OIB 70893460940, Milivoja Matošeca 3, 10000 Zagreb zastupanog po punomoćniku Mirsad Zulić</item>
    </derivirana_varijabla>
  </DomainObject.Predmet.ProtuStrankaListFormatedWithAdressOIB>
  <DomainObject.Predmet.ProtuStrankaListNazivFormated>
    <izvorni_sadrzaj>
      <item>MBC PROM d.o.o.</item>
    </izvorni_sadrzaj>
    <derivirana_varijabla naziv="DomainObject.Predmet.ProtuStrankaListNazivFormated_1">
      <item>MBC PROM d.o.o.</item>
    </derivirana_varijabla>
  </DomainObject.Predmet.ProtuStrankaListNazivFormated>
  <DomainObject.Predmet.ProtuStrankaListNazivFormatedOIB>
    <izvorni_sadrzaj>
      <item>MBC PROM d.o.o., OIB 70893460940</item>
    </izvorni_sadrzaj>
    <derivirana_varijabla naziv="DomainObject.Predmet.ProtuStrankaListNazivFormatedOIB_1">
      <item>MBC PROM d.o.o., OIB 70893460940</item>
    </derivirana_varijabla>
  </DomainObject.Predmet.ProtuStrankaListNazivFormatedOIB>
  <DomainObject.Predmet.OstaliListFormated>
    <izvorni_sadrzaj>
      <item>Mirsad Zulić punomoćnik sudionika u postupku MBC PROM d.o.o.</item>
      <item>HRVATSKA POŠTANSKA BANKA, dioničko društvo</item>
      <item>Raiffeisenbank Austria d.d.</item>
    </izvorni_sadrzaj>
    <derivirana_varijabla naziv="DomainObject.Predmet.OstaliListFormated_1">
      <item>Mirsad Zulić punomoćnik sudionika u postupku MBC PROM d.o.o.</item>
      <item>HRVATSKA POŠTANSKA BANKA, dioničko društvo</item>
      <item>Raiffeisenbank Austria d.d.</item>
    </derivirana_varijabla>
  </DomainObject.Predmet.OstaliListFormated>
  <DomainObject.Predmet.OstaliListFormatedOIB>
    <izvorni_sadrzaj>
      <item>Mirsad Zulić, OIB 83232173645 punomoćnik sudionika u postupku MBC PROM d.o.o.</item>
      <item>HRVATSKA POŠTANSKA BANKA, dioničko društvo, OIB 87939104217</item>
      <item>Raiffeisenbank Austria d.d., OIB 53056966535</item>
    </izvorni_sadrzaj>
    <derivirana_varijabla naziv="DomainObject.Predmet.OstaliListFormatedOIB_1">
      <item>Mirsad Zulić, OIB 83232173645 punomoćnik sudionika u postupku MBC PROM d.o.o.</item>
      <item>HRVATSKA POŠTANSKA BANKA, dioničko društvo, OIB 87939104217</item>
      <item>Raiffeisenbank Austria d.d., OIB 53056966535</item>
    </derivirana_varijabla>
  </DomainObject.Predmet.OstaliListFormatedOIB>
  <DomainObject.Predmet.OstaliListFormatedWithAdress>
    <izvorni_sadrzaj>
      <item>Mirsad Zulić, Peruanska Ulica 10, 10000 Zagreb punomoćnik sudionika u postupku MBC PROM d.o.o.</item>
      <item>HRVATSKA POŠTANSKA BANKA, dioničko društvo, Jurišićeva 4, 10000 Zagreb</item>
      <item>Raiffeisenbank Austria d.d., Magazinska cesta 69, 10000 Zagreb</item>
    </izvorni_sadrzaj>
    <derivirana_varijabla naziv="DomainObject.Predmet.OstaliListFormatedWithAdress_1">
      <item>Mirsad Zulić, Peruanska Ulica 10, 10000 Zagreb punomoćnik sudionika u postupku MBC PROM d.o.o.</item>
      <item>HRVATSKA POŠTANSKA BANKA, dioničko društvo, Jurišićeva 4, 10000 Zagreb</item>
      <item>Raiffeisenbank Austria d.d., Magazinska cesta 69, 10000 Zagreb</item>
    </derivirana_varijabla>
  </DomainObject.Predmet.OstaliListFormatedWithAdress>
  <DomainObject.Predmet.OstaliListFormatedWithAdressOIB>
    <izvorni_sadrzaj>
      <item>Mirsad Zulić, OIB 83232173645, Peruanska Ulica 10, 10000 Zagreb punomoćnik sudionika u postupku MBC PROM d.o.o.</item>
      <item>HRVATSKA POŠTANSKA BANKA, dioničko društvo, OIB 87939104217, Jurišićeva 4, 10000 Zagreb</item>
      <item>Raiffeisenbank Austria d.d., OIB 53056966535, Magazinska cesta 69, 10000 Zagreb</item>
    </izvorni_sadrzaj>
    <derivirana_varijabla naziv="DomainObject.Predmet.OstaliListFormatedWithAdressOIB_1">
      <item>Mirsad Zulić, OIB 83232173645, Peruanska Ulica 10, 10000 Zagreb punomoćnik sudionika u postupku MBC PROM d.o.o.</item>
      <item>HRVATSKA POŠTANSKA BANKA, dioničko društvo, OIB 87939104217, Jurišićeva 4,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Mirsad Zulić</item>
      <item>HRVATSKA POŠTANSKA BANKA, dioničko društvo</item>
      <item>Raiffeisenbank Austria d.d.</item>
    </izvorni_sadrzaj>
    <derivirana_varijabla naziv="DomainObject.Predmet.OstaliListNazivFormated_1">
      <item>Mirsad Zulić</item>
      <item>HRVATSKA POŠTANSKA BANKA, dioničko društvo</item>
      <item>Raiffeisenbank Austria d.d.</item>
    </derivirana_varijabla>
  </DomainObject.Predmet.OstaliListNazivFormated>
  <DomainObject.Predmet.OstaliListNazivFormatedOIB>
    <izvorni_sadrzaj>
      <item>Mirsad Zulić, OIB 83232173645</item>
      <item>HRVATSKA POŠTANSKA BANKA, dioničko društvo, OIB 87939104217</item>
      <item>Raiffeisenbank Austria d.d., OIB 53056966535</item>
    </izvorni_sadrzaj>
    <derivirana_varijabla naziv="DomainObject.Predmet.OstaliListNazivFormatedOIB_1">
      <item>Mirsad Zulić, OIB 83232173645</item>
      <item>HRVATSKA POŠTANSKA BANKA, dioničko društvo, OIB 87939104217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MBC PROM d.o.o.</izvorni_sadrzaj>
    <derivirana_varijabla naziv="DomainObject.Predmet.ProtustrankaIDrugi_1">MBC PROM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MBC PROM d.o.o., OIB 70893460940, Milivoja Matošeca 3, 10000 Zagreb</izvorni_sadrzaj>
    <derivirana_varijabla naziv="DomainObject.Predmet.ProtustrankaIDrugiAdressOIB_1">MBC PROM d.o.o., OIB 70893460940, Milivoja Matošeca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MBC PROM d.o.o.</item>
      <item>Mirsad Zulić</item>
      <item>HRVATSKA POŠTANSKA BANKA, dioničko društvo</item>
      <item>Raiffeisenbank Austria d.d.</item>
      <item>Mirsad Zulić</item>
    </izvorni_sadrzaj>
    <derivirana_varijabla naziv="DomainObject.Predmet.SudioniciListNaziv_1">
      <item>FINA Regionalni centar Zagreb</item>
      <item>MBC PROM d.o.o.</item>
      <item>Mirsad Zulić</item>
      <item>HRVATSKA POŠTANSKA BANKA, dioničko društvo</item>
      <item>Raiffeisenbank Austria d.d.</item>
      <item>Mirsad Zulić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MBC PROM d.o.o., OIB 70893460940, Milivoja Matošeca 3,10000 Zagreb</item>
      <item>Mirsad Zulić, OIB 83232173645, Peruanska Ulica 10,10000 Zagreb</item>
      <item>HRVATSKA POŠTANSKA BANKA, dioničko društvo, OIB 87939104217, Jurišićeva 4,10000 Zagreb</item>
      <item>Raiffeisenbank Austria d.d., OIB 53056966535, Magazinska cesta 69,10000 Zagreb</item>
      <item>Mirsad Zulić, OIB 83232173645, Peruanska Ulica 10,10000 Zagreb</item>
    </izvorni_sadrzaj>
    <derivirana_varijabla naziv="DomainObject.Predmet.SudioniciListAdressOIB_1">
      <item>FINA Regionalni centar Zagreb, OIB 85821130368, Trg svibanjskih žrtava 1995. br. 1,10000 Zagreb</item>
      <item>MBC PROM d.o.o., OIB 70893460940, Milivoja Matošeca 3,10000 Zagreb</item>
      <item>Mirsad Zulić, OIB 83232173645, Peruanska Ulica 10,10000 Zagreb</item>
      <item>HRVATSKA POŠTANSKA BANKA, dioničko društvo, OIB 87939104217, Jurišićeva 4,10000 Zagreb</item>
      <item>Raiffeisenbank Austria d.d., OIB 53056966535, Magazinska cesta 69,10000 Zagreb</item>
      <item>Mirsad Zulić, OIB 83232173645, Peruanska Ulica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70893460940</item>
      <item>, OIB 83232173645</item>
      <item>, OIB 87939104217</item>
      <item>, OIB 53056966535</item>
      <item>, OIB 83232173645</item>
    </izvorni_sadrzaj>
    <derivirana_varijabla naziv="DomainObject.Predmet.SudioniciListNazivOIB_1">
      <item>, OIB 85821130368</item>
      <item>, OIB 70893460940</item>
      <item>, OIB 83232173645</item>
      <item>, OIB 87939104217</item>
      <item>, OIB 53056966535</item>
      <item>, OIB 83232173645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BF565A5-5D7E-4260-8087-578B5A047C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3</properties:Pages>
  <properties:Words>1322</properties:Words>
  <properties:Characters>7279</properties:Characters>
  <properties:Lines>137</properties:Lines>
  <properties:Paragraphs>41</properties:Paragraphs>
  <properties:TotalTime>424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8694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2016-06-08T21:18:00Z</dcterms:created>
  <dc:creator>Ante</dc:creator>
  <cp:lastModifiedBy>Karmela Dolenc</cp:lastModifiedBy>
  <cp:lastPrinted>2017-12-01T12:54:00Z</cp:lastPrinted>
  <dcterms:modified xmlns:xsi="http://www.w3.org/2001/XMLSchema-instance" xsi:type="dcterms:W3CDTF">2017-12-01T12:54:00Z</dcterms:modified>
  <cp:revision>37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