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3749" w14:paraId="fca3749" w:rsidRDefault="001126E6" w:rsidP="00910611" w:rsidR="00E057A2" w:rsidRPr="00484A8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84A86">
        <w:rPr>
          <w:rFonts w:hAnsi="Times New Roman" w:ascii="Times New Roman"/>
          <w:b w:val="false"/>
        </w:rPr>
        <w:t xml:space="preserve">  </w:t>
      </w:r>
      <w:r w:rsidR="00E057A2" w:rsidRPr="00484A86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84A86">
      <w:pPr>
        <w:rPr>
          <w:rFonts w:hAnsi="Times New Roman" w:ascii="Times New Roman"/>
          <w:b w:val="false"/>
        </w:rPr>
      </w:pPr>
      <w:r w:rsidRPr="00484A86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84A86">
      <w:pPr>
        <w:rPr>
          <w:rFonts w:hAnsi="Times New Roman" w:ascii="Times New Roman"/>
          <w:b w:val="false"/>
        </w:rPr>
      </w:pPr>
      <w:r w:rsidRPr="00484A86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484A86">
      <w:pPr>
        <w:rPr>
          <w:rFonts w:eastAsia="MS Mincho" w:hAnsi="Times New Roman" w:ascii="Times New Roman"/>
          <w:b w:val="false"/>
        </w:rPr>
      </w:pPr>
      <w:r w:rsidRPr="00484A86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484A86">
      <w:pPr>
        <w:rPr>
          <w:rFonts w:hAnsi="Times New Roman" w:ascii="Times New Roman"/>
          <w:b w:val="false"/>
        </w:rPr>
      </w:pPr>
    </w:p>
    <w:p w:rsidRDefault="00484A86" w:rsidP="00195515" w:rsidR="00484A86" w:rsidRPr="00484A86">
      <w:pPr>
        <w:jc w:val="center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center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>R E P U B L I K A    H R V A T S K A</w:t>
      </w:r>
    </w:p>
    <w:p w:rsidRDefault="00195515" w:rsidP="00195515" w:rsidR="00195515" w:rsidRPr="00484A86">
      <w:pPr>
        <w:jc w:val="center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>R J E Š E N J E</w:t>
      </w:r>
    </w:p>
    <w:p w:rsidRDefault="00195515" w:rsidP="00195515" w:rsidR="00195515" w:rsidRPr="00484A86">
      <w:pPr>
        <w:jc w:val="center"/>
        <w:rPr>
          <w:rFonts w:hAnsi="Times New Roman" w:ascii="Times New Roman"/>
          <w:b w:val="false"/>
        </w:rPr>
      </w:pPr>
    </w:p>
    <w:p w:rsidRDefault="00484A86" w:rsidP="00484A86" w:rsidR="00484A86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ab/>
      </w:r>
      <w:r w:rsidRPr="00484A86">
        <w:rPr>
          <w:rFonts w:hAnsi="Times New Roman" w:ascii="Times New Roman"/>
          <w:b w:val="false"/>
        </w:rPr>
        <w:tab/>
        <w:t xml:space="preserve">Trgovački sud u Rijeci, sucu ovog suda Veri Jelenović, postupajući po prijedlogu radi sklapanja predstečajne nagodbe nad dužnikom </w:t>
      </w:r>
      <w:r w:rsidRPr="00484A86">
        <w:rPr>
          <w:rFonts w:hAnsi="Times New Roman" w:ascii="Times New Roman"/>
          <w:b w:val="false"/>
          <w:bCs/>
        </w:rPr>
        <w:t>KANINI</w:t>
      </w:r>
      <w:r w:rsidRPr="00484A86">
        <w:rPr>
          <w:rFonts w:hAnsi="Times New Roman" w:ascii="Times New Roman"/>
          <w:b w:val="false"/>
        </w:rPr>
        <w:t xml:space="preserve"> društvo s ograničenom odgovornošću za trgovinu i usluge Svetvinčenat, Rupa bb, OIB: 83377531887, dana 18. rujna 2018. 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center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>r i j e š i o    j e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>I.</w:t>
      </w:r>
      <w:r w:rsidRPr="00484A86">
        <w:rPr>
          <w:rFonts w:hAnsi="Times New Roman" w:ascii="Times New Roman"/>
          <w:b w:val="false"/>
        </w:rPr>
        <w:tab/>
        <w:t xml:space="preserve">Poziva se </w:t>
      </w:r>
      <w:r w:rsidR="00484A86" w:rsidRPr="00484A86">
        <w:rPr>
          <w:rFonts w:hAnsi="Times New Roman" w:ascii="Times New Roman"/>
          <w:b w:val="false"/>
        </w:rPr>
        <w:t xml:space="preserve">dužnik </w:t>
      </w:r>
      <w:r w:rsidR="00484A86" w:rsidRPr="00484A86">
        <w:rPr>
          <w:rFonts w:hAnsi="Times New Roman" w:ascii="Times New Roman"/>
          <w:b w:val="false"/>
          <w:bCs/>
        </w:rPr>
        <w:t>KANINI</w:t>
      </w:r>
      <w:r w:rsidR="00484A86" w:rsidRPr="00484A86">
        <w:rPr>
          <w:rFonts w:hAnsi="Times New Roman" w:ascii="Times New Roman"/>
          <w:b w:val="false"/>
        </w:rPr>
        <w:t xml:space="preserve"> društvo s ograničenom odgovornošću za trgovinu i usluge Svetvinčenat, Rupa bb, OIB: 83377531887</w:t>
      </w:r>
      <w:r w:rsidRPr="00484A86">
        <w:rPr>
          <w:rFonts w:hAnsi="Times New Roman" w:ascii="Times New Roman"/>
          <w:b w:val="false"/>
        </w:rPr>
        <w:t xml:space="preserve">  da preuzme postupak u ovoj pravnoj stvari, a koji je prekinut do </w:t>
      </w:r>
      <w:r w:rsidR="00484A86" w:rsidRPr="00484A86">
        <w:rPr>
          <w:rFonts w:hAnsi="Times New Roman" w:ascii="Times New Roman"/>
          <w:b w:val="false"/>
        </w:rPr>
        <w:t>donošenja pravomoćne odluke kojom se utvrđuju nasljednici iza pokojnog Antuna Kapeloto (OIB: 95809696920)</w:t>
      </w:r>
      <w:r w:rsidRPr="00484A86">
        <w:rPr>
          <w:rFonts w:hAnsi="Times New Roman" w:ascii="Times New Roman"/>
          <w:b w:val="false"/>
        </w:rPr>
        <w:t>.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>II.</w:t>
      </w:r>
      <w:r w:rsidRPr="00484A86">
        <w:rPr>
          <w:rFonts w:hAnsi="Times New Roman" w:ascii="Times New Roman"/>
          <w:b w:val="false"/>
        </w:rPr>
        <w:tab/>
        <w:t xml:space="preserve">Rokovi koji su zbog prekida postupka prestali teći počinju za zainteresiranu stranku teći u cijelosti iznova od dana kad joj sud dostavi rješenje o nastavku postupka. 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>III.</w:t>
      </w:r>
      <w:r w:rsidRPr="00484A86">
        <w:rPr>
          <w:rFonts w:hAnsi="Times New Roman" w:ascii="Times New Roman"/>
          <w:b w:val="false"/>
        </w:rPr>
        <w:tab/>
        <w:t xml:space="preserve">Postupak će se nastaviti pod novim poslovnim brojem </w:t>
      </w:r>
      <w:r w:rsidR="00484A86" w:rsidRPr="00484A86">
        <w:rPr>
          <w:rFonts w:hAnsi="Times New Roman" w:ascii="Times New Roman"/>
          <w:b w:val="false"/>
        </w:rPr>
        <w:t>Stpn-2</w:t>
      </w:r>
      <w:r w:rsidRPr="00484A86">
        <w:rPr>
          <w:rFonts w:hAnsi="Times New Roman" w:ascii="Times New Roman"/>
          <w:b w:val="false"/>
        </w:rPr>
        <w:t>/2018.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center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>Obrazloženje</w:t>
      </w:r>
    </w:p>
    <w:p w:rsidRDefault="00484A86" w:rsidP="00484A86" w:rsidR="00484A86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ab/>
      </w:r>
      <w:r w:rsidRPr="00484A86">
        <w:rPr>
          <w:rFonts w:hAnsi="Times New Roman" w:ascii="Times New Roman"/>
          <w:b w:val="false"/>
        </w:rPr>
        <w:tab/>
        <w:t xml:space="preserve">Predlagatelj je u ovom predmetu podnio prijedlog radi sklapanja predstečajne nagodbe nad dužnikom </w:t>
      </w:r>
      <w:r w:rsidRPr="00484A86">
        <w:rPr>
          <w:rFonts w:hAnsi="Times New Roman" w:ascii="Times New Roman"/>
          <w:b w:val="false"/>
          <w:bCs/>
        </w:rPr>
        <w:t>KANINI</w:t>
      </w:r>
      <w:r w:rsidRPr="00484A86">
        <w:rPr>
          <w:rFonts w:hAnsi="Times New Roman" w:ascii="Times New Roman"/>
          <w:b w:val="false"/>
        </w:rPr>
        <w:t xml:space="preserve"> društvo s ograničenom odgovornošću za trgovinu i usluge Svetvinčenat, Rupa bb, OIB: 83377531887.</w:t>
      </w:r>
    </w:p>
    <w:p w:rsidRDefault="00484A86" w:rsidP="00484A86" w:rsidR="00484A86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ab/>
      </w:r>
      <w:r w:rsidRPr="00484A86">
        <w:rPr>
          <w:rFonts w:hAnsi="Times New Roman" w:ascii="Times New Roman"/>
          <w:b w:val="false"/>
        </w:rPr>
        <w:tab/>
        <w:t>Međutim, nakon ovog prijedloga je dana 15. lipnja 2015. godine umro jedan od dužnikovih velikih vjerovnika Antun Kapeloto (OIB: 95809696920).</w:t>
      </w:r>
    </w:p>
    <w:p w:rsidRDefault="00484A86" w:rsidP="00484A86" w:rsidR="00484A86" w:rsidRPr="00484A8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ab/>
      </w:r>
      <w:r w:rsidRPr="00484A86">
        <w:rPr>
          <w:rFonts w:hAnsi="Times New Roman" w:ascii="Times New Roman"/>
          <w:b w:val="false"/>
        </w:rPr>
        <w:tab/>
        <w:t>Slijedom navedenog je sud u ovome predmetu prekinuo postupak rješenjem posl. br. 14. Stpn-120/2014 od 18. studenoga 2015. do donošenja pravomoćne odluke kojom se utvrđuju nasljednici iza pokojnog Antuna Kapeloto (OIB: 95809696920).</w:t>
      </w:r>
    </w:p>
    <w:p w:rsidRDefault="00484A86" w:rsidP="00484A86" w:rsidR="00195515" w:rsidRPr="00484A8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ab/>
        <w:t>Naknadno je u spis zaprimljeno rješenje Općinskog suda u Puli-Pola Stalna služba u Pazinu posl. br. 5 O-2866/2017-35 od 16. studenoga 2017. s potvrdom pravomoćnosti, kojim su rješenjem utvrđeni  nasljednici iza pokojnog Antuna Kapeloto (OIB: 95809696920).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  <w:szCs w:val="22"/>
        </w:rPr>
      </w:pPr>
      <w:r w:rsidRPr="00484A86">
        <w:rPr>
          <w:rFonts w:hAnsi="Times New Roman" w:ascii="Times New Roman"/>
          <w:b w:val="false"/>
        </w:rPr>
        <w:tab/>
        <w:t xml:space="preserve">Slijedom navedenog, valjalo je riješiti kao u izreci ovog rješenja 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ab/>
      </w:r>
      <w:r w:rsidRPr="00484A86">
        <w:rPr>
          <w:rFonts w:hAnsi="Times New Roman" w:ascii="Times New Roman"/>
          <w:b w:val="false"/>
        </w:rPr>
        <w:tab/>
      </w:r>
      <w:r w:rsidRPr="00484A86">
        <w:rPr>
          <w:rFonts w:hAnsi="Times New Roman" w:ascii="Times New Roman"/>
          <w:b w:val="false"/>
        </w:rPr>
        <w:tab/>
      </w:r>
      <w:r w:rsidRPr="00484A86">
        <w:rPr>
          <w:rFonts w:hAnsi="Times New Roman" w:ascii="Times New Roman"/>
          <w:b w:val="false"/>
        </w:rPr>
        <w:tab/>
        <w:t xml:space="preserve">Rijeka, </w:t>
      </w:r>
      <w:r w:rsidR="00484A86" w:rsidRPr="00484A86">
        <w:rPr>
          <w:rFonts w:hAnsi="Times New Roman" w:ascii="Times New Roman"/>
          <w:b w:val="false"/>
        </w:rPr>
        <w:t>1</w:t>
      </w:r>
      <w:r w:rsidRPr="00484A86">
        <w:rPr>
          <w:rFonts w:hAnsi="Times New Roman" w:ascii="Times New Roman"/>
          <w:b w:val="false"/>
        </w:rPr>
        <w:t xml:space="preserve">8. </w:t>
      </w:r>
      <w:r w:rsidR="00484A86" w:rsidRPr="00484A86">
        <w:rPr>
          <w:rFonts w:hAnsi="Times New Roman" w:ascii="Times New Roman"/>
          <w:b w:val="false"/>
        </w:rPr>
        <w:t xml:space="preserve">rujna </w:t>
      </w:r>
      <w:r w:rsidRPr="00484A86">
        <w:rPr>
          <w:rFonts w:hAnsi="Times New Roman" w:ascii="Times New Roman"/>
          <w:b w:val="false"/>
        </w:rPr>
        <w:t xml:space="preserve">2018. </w:t>
      </w:r>
    </w:p>
    <w:p w:rsidRDefault="00484A86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 xml:space="preserve"> </w:t>
      </w:r>
    </w:p>
    <w:p w:rsidRDefault="00484A86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 xml:space="preserve">  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 xml:space="preserve">  </w:t>
      </w:r>
      <w:r w:rsidR="00484A86" w:rsidRPr="00484A86">
        <w:rPr>
          <w:rFonts w:hAnsi="Times New Roman" w:ascii="Times New Roman"/>
          <w:b w:val="false"/>
        </w:rPr>
        <w:t xml:space="preserve">     </w:t>
      </w:r>
      <w:r w:rsidRPr="00484A86">
        <w:rPr>
          <w:rFonts w:hAnsi="Times New Roman" w:ascii="Times New Roman"/>
          <w:b w:val="false"/>
        </w:rPr>
        <w:t xml:space="preserve">                                                                                               Sudac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lastRenderedPageBreak/>
        <w:t>UPUTA O PRAVNOM LIJEKU: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  <w:r w:rsidRPr="00484A86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jc w:val="both"/>
        <w:rPr>
          <w:rFonts w:hAnsi="Times New Roman" w:ascii="Times New Roman"/>
          <w:b w:val="false"/>
        </w:rPr>
      </w:pPr>
    </w:p>
    <w:p w:rsidRDefault="00195515" w:rsidP="00195515" w:rsidR="00195515" w:rsidRPr="00484A86">
      <w:pPr>
        <w:rPr>
          <w:rFonts w:hAnsi="Times New Roman" w:ascii="Times New Roman"/>
          <w:b w:val="false"/>
        </w:rPr>
      </w:pPr>
    </w:p>
    <w:p w:rsidRDefault="005C1840" w:rsidP="005C1840" w:rsidR="005C1840" w:rsidRPr="00484A86">
      <w:pPr>
        <w:rPr>
          <w:rFonts w:hAnsi="Times New Roman" w:ascii="Times New Roman"/>
          <w:b w:val="false"/>
        </w:rPr>
      </w:pPr>
    </w:p>
    <w:sectPr w:rsidSect="00E77EC8" w:rsidR="005C1840" w:rsidRPr="00484A86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3B6" w:rsidP="00C75245" w:rsidR="000103B6">
      <w:r>
        <w:separator/>
      </w:r>
    </w:p>
  </w:endnote>
  <w:endnote w:id="0" w:type="continuationSeparator">
    <w:p w:rsidRDefault="000103B6" w:rsidP="00C75245" w:rsidR="00010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577">
          <w:rPr>
            <w:noProof/>
          </w:rPr>
          <w:t>1</w:t>
        </w:r>
        <w:r>
          <w:fldChar w:fldCharType="end"/>
        </w:r>
      </w:p>
    </w:sdtContent>
  </w:sdt>
  <w:p w:rsidRDefault="0046357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3B6" w:rsidP="00C75245" w:rsidR="000103B6">
      <w:r>
        <w:separator/>
      </w:r>
    </w:p>
  </w:footnote>
  <w:footnote w:id="0" w:type="continuationSeparator">
    <w:p w:rsidRDefault="000103B6" w:rsidP="00C75245" w:rsidR="000103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</w:t>
    </w:r>
    <w:r w:rsidR="00484A86">
      <w:rPr>
        <w:rFonts w:hAnsi="Times New Roman" w:ascii="Times New Roman"/>
        <w:b w:val="false"/>
      </w:rPr>
      <w:t>pn</w:t>
    </w:r>
    <w:r w:rsidRPr="001F0BC0">
      <w:rPr>
        <w:rFonts w:hAnsi="Times New Roman" w:ascii="Times New Roman"/>
        <w:b w:val="false"/>
      </w:rPr>
      <w:t>-</w:t>
    </w:r>
    <w:r w:rsidR="00484A86">
      <w:rPr>
        <w:rFonts w:hAnsi="Times New Roman" w:ascii="Times New Roman"/>
        <w:b w:val="false"/>
      </w:rPr>
      <w:t>120/2014</w:t>
    </w:r>
    <w:r>
      <w:rPr>
        <w:rFonts w:hAnsi="Times New Roman" w:ascii="Times New Roman"/>
        <w:b w:val="false"/>
      </w:rPr>
      <w:t>-</w:t>
    </w:r>
    <w:r w:rsidR="00484A86">
      <w:rPr>
        <w:rFonts w:hAnsi="Times New Roman" w:ascii="Times New Roman"/>
        <w:b w:val="false"/>
      </w:rPr>
      <w:t>17</w:t>
    </w:r>
  </w:p>
  <w:p w:rsidRDefault="00463577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103B6"/>
    <w:rsid w:val="000243E1"/>
    <w:rsid w:val="0009789E"/>
    <w:rsid w:val="000C77C5"/>
    <w:rsid w:val="000E593A"/>
    <w:rsid w:val="000E6F00"/>
    <w:rsid w:val="0010127F"/>
    <w:rsid w:val="0010243B"/>
    <w:rsid w:val="001126E6"/>
    <w:rsid w:val="00195515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63577"/>
    <w:rsid w:val="00484A86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63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5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63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5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803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51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3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2015.</izvorni_sadrzaj>
    <derivirana_varijabla naziv="DomainObject.Predmet.DatumRjesavanja_1">18.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Stpn-120/2014</izvorni_sadrzaj>
    <derivirana_varijabla naziv="DomainObject.Predmet.OznakaBroj_1">Stpn-120/2014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KANINI d.o.o.  Svetvinčenat</izvorni_sadrzaj>
    <derivirana_varijabla naziv="DomainObject.Predmet.StrankaFormated_1">  KANINI d.o.o.  Svetvinčenat</derivirana_varijabla>
  </DomainObject.Predmet.StrankaFormated>
  <DomainObject.Predmet.StrankaFormatedOIB>
    <izvorni_sadrzaj>  KANINI d.o.o.  Svetvinčenat, OIB 83377531887</izvorni_sadrzaj>
    <derivirana_varijabla naziv="DomainObject.Predmet.StrankaFormatedOIB_1">  KANINI d.o.o.  Svetvinčenat, OIB 83377531887</derivirana_varijabla>
  </DomainObject.Predmet.StrankaFormatedOIB>
  <DomainObject.Predmet.StrankaFormatedWithAdress>
    <izvorni_sadrzaj> KANINI d.o.o.  Svetvinčenat, Rupa bb, 52342 Svetvinčenat</izvorni_sadrzaj>
    <derivirana_varijabla naziv="DomainObject.Predmet.StrankaFormatedWithAdress_1"> KANINI d.o.o.  Svetvinčenat, Rupa bb, 52342 Svetvinčenat</derivirana_varijabla>
  </DomainObject.Predmet.StrankaFormatedWithAdress>
  <DomainObject.Predmet.StrankaFormatedWithAdressOIB>
    <izvorni_sadrzaj> KANINI d.o.o.  Svetvinčenat, OIB 83377531887, Rupa bb, 52342 Svetvinčenat</izvorni_sadrzaj>
    <derivirana_varijabla naziv="DomainObject.Predmet.StrankaFormatedWithAdressOIB_1"> KANINI d.o.o.  Svetvinčenat, OIB 83377531887, Rupa bb, 52342 Svetvinčenat</derivirana_varijabla>
  </DomainObject.Predmet.StrankaFormatedWithAdressOIB>
  <DomainObject.Predmet.StrankaWithAdress>
    <izvorni_sadrzaj>KANINI d.o.o.  Svetvinčenat Rupa bb,52342 Svetvinčenat</izvorni_sadrzaj>
    <derivirana_varijabla naziv="DomainObject.Predmet.StrankaWithAdress_1">KANINI d.o.o.  Svetvinčenat Rupa bb,52342 Svetvinčenat</derivirana_varijabla>
  </DomainObject.Predmet.StrankaWithAdress>
  <DomainObject.Predmet.StrankaWithAdressOIB>
    <izvorni_sadrzaj>KANINI d.o.o.  Svetvinčenat, OIB 83377531887, Rupa bb,52342 Svetvinčenat</izvorni_sadrzaj>
    <derivirana_varijabla naziv="DomainObject.Predmet.StrankaWithAdressOIB_1">KANINI d.o.o.  Svetvinčenat, OIB 83377531887, Rupa bb,52342 Svetvinčenat</derivirana_varijabla>
  </DomainObject.Predmet.StrankaWithAdressOIB>
  <DomainObject.Predmet.StrankaNazivFormated>
    <izvorni_sadrzaj>KANINI d.o.o.  Svetvinčenat</izvorni_sadrzaj>
    <derivirana_varijabla naziv="DomainObject.Predmet.StrankaNazivFormated_1">KANINI d.o.o.  Svetvinčenat</derivirana_varijabla>
  </DomainObject.Predmet.StrankaNazivFormated>
  <DomainObject.Predmet.StrankaNazivFormatedOIB>
    <izvorni_sadrzaj>KANINI d.o.o.  Svetvinčenat, OIB 83377531887</izvorni_sadrzaj>
    <derivirana_varijabla naziv="DomainObject.Predmet.StrankaNazivFormatedOIB_1">KANINI d.o.o.  Svetvinčenat, OIB 83377531887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KANINI d.o.o.  Svetvinčenat</item>
    </izvorni_sadrzaj>
    <derivirana_varijabla naziv="DomainObject.Predmet.StrankaListFormated_1">
      <item>KANINI d.o.o.  Svetvinčenat</item>
    </derivirana_varijabla>
  </DomainObject.Predmet.StrankaListFormated>
  <DomainObject.Predmet.StrankaListFormatedOIB>
    <izvorni_sadrzaj>
      <item>KANINI d.o.o.  Svetvinčenat, OIB 83377531887</item>
    </izvorni_sadrzaj>
    <derivirana_varijabla naziv="DomainObject.Predmet.StrankaListFormatedOIB_1">
      <item>KANINI d.o.o.  Svetvinčenat, OIB 83377531887</item>
    </derivirana_varijabla>
  </DomainObject.Predmet.StrankaListFormatedOIB>
  <DomainObject.Predmet.StrankaListFormatedWithAdress>
    <izvorni_sadrzaj>
      <item>KANINI d.o.o.  Svetvinčenat, Rupa bb, 52342 Svetvinčenat</item>
    </izvorni_sadrzaj>
    <derivirana_varijabla naziv="DomainObject.Predmet.StrankaListFormatedWithAdress_1">
      <item>KANINI d.o.o.  Svetvinčenat, Rupa bb, 52342 Svetvinčenat</item>
    </derivirana_varijabla>
  </DomainObject.Predmet.StrankaListFormatedWithAdress>
  <DomainObject.Predmet.StrankaListFormatedWithAdressOIB>
    <izvorni_sadrzaj>
      <item>KANINI d.o.o.  Svetvinčenat, OIB 83377531887, Rupa bb, 52342 Svetvinčenat</item>
    </izvorni_sadrzaj>
    <derivirana_varijabla naziv="DomainObject.Predmet.StrankaListFormatedWithAdressOIB_1">
      <item>KANINI d.o.o.  Svetvinčenat, OIB 83377531887, Rupa bb, 52342 Svetvinčenat</item>
    </derivirana_varijabla>
  </DomainObject.Predmet.StrankaListFormatedWithAdressOIB>
  <DomainObject.Predmet.StrankaListNazivFormated>
    <izvorni_sadrzaj>
      <item>KANINI d.o.o.  Svetvinčenat</item>
    </izvorni_sadrzaj>
    <derivirana_varijabla naziv="DomainObject.Predmet.StrankaListNazivFormated_1">
      <item>KANINI d.o.o.  Svetvinčenat</item>
    </derivirana_varijabla>
  </DomainObject.Predmet.StrankaListNazivFormated>
  <DomainObject.Predmet.StrankaListNazivFormatedOIB>
    <izvorni_sadrzaj>
      <item>KANINI d.o.o.  Svetvinčenat, OIB 83377531887</item>
    </izvorni_sadrzaj>
    <derivirana_varijabla naziv="DomainObject.Predmet.StrankaListNazivFormatedOIB_1">
      <item>KANINI d.o.o.  Svetvinčenat, OIB 83377531887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KANINI d.o.o.  Svetvinčenat</izvorni_sadrzaj>
    <derivirana_varijabla naziv="DomainObject.Predmet.StrankaIDrugi_1">KANINI d.o.o.  Svetvinčenat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KANINI d.o.o.  Svetvinčenat, OIB 83377531887, Rupa bb, 52342 Svetvinčenat</izvorni_sadrzaj>
    <derivirana_varijabla naziv="DomainObject.Predmet.StrankaIDrugiAdressOIB_1">KANINI d.o.o.  Svetvinčenat, OIB 83377531887, Rupa bb, 52342 Svetvinčenat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2015.</izvorni_sadrzaj>
    <derivirana_varijabla naziv="DomainObject.Predmet.OdlukaRjesenje.DatumDonosenjaOdluke_1">18. studenog 2015.</derivirana_varijabla>
  </DomainObject.Predmet.OdlukaRjesenje.DatumDonosenjaOdluke>
  <DomainObject.Predmet.OdlukaRjesenje.DatumPravomocnosti>
    <izvorni_sadrzaj>8. prosinca 2015.</izvorni_sadrzaj>
    <derivirana_varijabla naziv="DomainObject.Predmet.OdlukaRjesenje.DatumPravomocnosti_1">8. prosinca 2015.</derivirana_varijabla>
  </DomainObject.Predmet.OdlukaRjesenje.DatumPravomocnosti>
  <DomainObject.Predmet.OdlukaRjesenje.Oznaka>
    <izvorni_sadrzaj>Stpn-120/2014-9</izvorni_sadrzaj>
    <derivirana_varijabla naziv="DomainObject.Predmet.OdlukaRjesenje.Oznaka_1">Stpn-120/2014-9</derivirana_varijabla>
  </DomainObject.Predmet.OdlukaRjesenje.Oznaka>
  <DomainObject.Predmet.SudioniciListNaziv>
    <izvorni_sadrzaj>
      <item>KANINI d.o.o.  Svetvinčenat</item>
    </izvorni_sadrzaj>
    <derivirana_varijabla naziv="DomainObject.Predmet.SudioniciListNaziv_1">
      <item>KANINI d.o.o.  Svetvinčenat</item>
    </derivirana_varijabla>
  </DomainObject.Predmet.SudioniciListNaziv>
  <DomainObject.Predmet.SudioniciListAdressOIB>
    <izvorni_sadrzaj>
      <item>KANINI d.o.o.  Svetvinčenat, OIB 83377531887, Rupa bb,52342 Svetvinčenat</item>
    </izvorni_sadrzaj>
    <derivirana_varijabla naziv="DomainObject.Predmet.SudioniciListAdressOIB_1">
      <item>KANINI d.o.o.  Svetvinčenat, OIB 83377531887, Rupa bb,52342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83377531887</item>
    </izvorni_sadrzaj>
    <derivirana_varijabla naziv="DomainObject.Predmet.SudioniciListNazivOIB_1">
      <item>, OIB 83377531887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A7376-2267-446B-BE96-0DCBB219C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1803</properties:Characters>
  <properties:Lines>56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2018-09-18T12:14:00Z</dcterms:created>
  <dc:creator>Danijela Fumić</dc:creator>
  <cp:lastModifiedBy>Danijela Fumić</cp:lastModifiedBy>
  <dcterms:modified xmlns:xsi="http://www.w3.org/2001/XMLSchema-instance" xsi:type="dcterms:W3CDTF">2018-09-18T12:16:00Z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(Stpn  2 18  nastavak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