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fa54" w14:paraId="60ffa54" w:rsidRDefault="00BC4FFC" w:rsidP="00BC4FFC" w:rsidR="00BC4FFC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767888" w:rsidP="00BC4FFC" w:rsidR="00767888">
      <w:pPr>
        <w:rPr>
          <w:rFonts w:hAnsi="Times New Roman" w:ascii="Times New Roman"/>
          <w:b w:val="false"/>
        </w:rPr>
      </w:pPr>
    </w:p>
    <w:p w:rsidRDefault="00767888" w:rsidP="00BC4FFC" w:rsidR="00767888">
      <w:pPr>
        <w:rPr>
          <w:rFonts w:hAnsi="Times New Roman" w:ascii="Times New Roman"/>
          <w:b w:val="false"/>
        </w:rPr>
      </w:pPr>
    </w:p>
    <w:p w:rsidRDefault="00767888" w:rsidP="00BC4FFC" w:rsidR="00767888">
      <w:pPr>
        <w:rPr>
          <w:rFonts w:hAnsi="Times New Roman" w:ascii="Times New Roman"/>
          <w:b w:val="false"/>
        </w:rPr>
      </w:pPr>
    </w:p>
    <w:p w:rsidRDefault="00767888" w:rsidP="00BC4FFC" w:rsidR="00767888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767888" w:rsidP="00BC4FFC" w:rsidR="00767888">
      <w:pPr>
        <w:jc w:val="center"/>
        <w:rPr>
          <w:rFonts w:hAnsi="Times New Roman" w:ascii="Times New Roman"/>
          <w:b w:val="false"/>
          <w:bCs/>
        </w:rPr>
      </w:pPr>
    </w:p>
    <w:p w:rsidRDefault="00767888" w:rsidP="00BC4FFC" w:rsidR="00767888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601DCA">
        <w:rPr>
          <w:rFonts w:hAnsi="Times New Roman" w:ascii="Times New Roman"/>
          <w:b w:val="false"/>
        </w:rPr>
        <w:t>zemljišnim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knjigama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Općinskog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suda</w:t>
      </w:r>
      <w:proofErr w:type="spellEnd"/>
      <w:r w:rsidR="00601DCA">
        <w:rPr>
          <w:rFonts w:hAnsi="Times New Roman" w:ascii="Times New Roman"/>
          <w:b w:val="false"/>
        </w:rPr>
        <w:t xml:space="preserve"> u Puli – </w:t>
      </w:r>
      <w:proofErr w:type="spellStart"/>
      <w:r w:rsidR="00601DCA">
        <w:rPr>
          <w:rFonts w:hAnsi="Times New Roman" w:ascii="Times New Roman"/>
          <w:b w:val="false"/>
        </w:rPr>
        <w:t>Pola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zemljišnoknjižni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odjel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Buzet</w:t>
      </w:r>
      <w:proofErr w:type="spellEnd"/>
      <w:r w:rsidR="00601DCA">
        <w:rPr>
          <w:rFonts w:hAnsi="Times New Roman" w:ascii="Times New Roman"/>
          <w:b w:val="false"/>
        </w:rPr>
        <w:t xml:space="preserve">, k.č.br. 940/1 u </w:t>
      </w:r>
      <w:proofErr w:type="spellStart"/>
      <w:r w:rsidR="00601DCA">
        <w:rPr>
          <w:rFonts w:hAnsi="Times New Roman" w:ascii="Times New Roman"/>
          <w:b w:val="false"/>
        </w:rPr>
        <w:t>naravi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stambena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zgrada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i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dvorište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površine</w:t>
      </w:r>
      <w:proofErr w:type="spellEnd"/>
      <w:r w:rsidR="00601DCA">
        <w:rPr>
          <w:rFonts w:hAnsi="Times New Roman" w:ascii="Times New Roman"/>
          <w:b w:val="false"/>
        </w:rPr>
        <w:t xml:space="preserve"> 2237 m2 </w:t>
      </w:r>
      <w:proofErr w:type="spellStart"/>
      <w:r w:rsidR="00601DCA">
        <w:rPr>
          <w:rFonts w:hAnsi="Times New Roman" w:ascii="Times New Roman"/>
          <w:b w:val="false"/>
        </w:rPr>
        <w:t>upisano</w:t>
      </w:r>
      <w:proofErr w:type="spellEnd"/>
      <w:r w:rsidR="00601DCA">
        <w:rPr>
          <w:rFonts w:hAnsi="Times New Roman" w:ascii="Times New Roman"/>
          <w:b w:val="false"/>
        </w:rPr>
        <w:t xml:space="preserve"> u </w:t>
      </w:r>
      <w:proofErr w:type="spellStart"/>
      <w:r w:rsidR="00601DCA">
        <w:rPr>
          <w:rFonts w:hAnsi="Times New Roman" w:ascii="Times New Roman"/>
          <w:b w:val="false"/>
        </w:rPr>
        <w:t>zk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uložak</w:t>
      </w:r>
      <w:proofErr w:type="spellEnd"/>
      <w:r w:rsidR="00601DCA">
        <w:rPr>
          <w:rFonts w:hAnsi="Times New Roman" w:ascii="Times New Roman"/>
          <w:b w:val="false"/>
        </w:rPr>
        <w:t xml:space="preserve">: 282 </w:t>
      </w:r>
      <w:proofErr w:type="spellStart"/>
      <w:r w:rsidR="00601DCA">
        <w:rPr>
          <w:rFonts w:hAnsi="Times New Roman" w:ascii="Times New Roman"/>
          <w:b w:val="false"/>
        </w:rPr>
        <w:t>katastarska</w:t>
      </w:r>
      <w:proofErr w:type="spellEnd"/>
      <w:r w:rsidR="00601DCA">
        <w:rPr>
          <w:rFonts w:hAnsi="Times New Roman" w:ascii="Times New Roman"/>
          <w:b w:val="false"/>
        </w:rPr>
        <w:t xml:space="preserve"> </w:t>
      </w:r>
      <w:proofErr w:type="spellStart"/>
      <w:r w:rsidR="00601DCA">
        <w:rPr>
          <w:rFonts w:hAnsi="Times New Roman" w:ascii="Times New Roman"/>
          <w:b w:val="false"/>
        </w:rPr>
        <w:t>općina</w:t>
      </w:r>
      <w:proofErr w:type="spellEnd"/>
      <w:r w:rsidR="00601DCA">
        <w:rPr>
          <w:rFonts w:hAnsi="Times New Roman" w:ascii="Times New Roman"/>
          <w:b w:val="false"/>
        </w:rPr>
        <w:t xml:space="preserve">: 3020740, BUZET-STARI GRAD, </w:t>
      </w:r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20.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: 541/10000 ETAŽNO VLASNIŠTVO (E-20), 8.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: 541/10000 ETAŽNO VLASNIŠTVO (E-8), 1. </w:t>
      </w:r>
      <w:proofErr w:type="spellStart"/>
      <w:proofErr w:type="gram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proofErr w:type="gram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proofErr w:type="gram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"A"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crvenom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, 1. KAT-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stan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ukupne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79,69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od: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predsoblja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10,95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blagovaone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dnevnog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boravka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29,82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loggie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4,89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(3,67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),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kupaone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4,66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11,70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10,92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wc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-a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2,87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ostave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01DCA">
        <w:rPr>
          <w:rFonts w:hAnsi="Times New Roman" w:ascii="Times New Roman"/>
          <w:b w:val="false"/>
          <w:bCs/>
          <w:color w:val="000000"/>
          <w:lang w:eastAsia="hr-HR"/>
        </w:rPr>
        <w:t xml:space="preserve"> 5,10 </w:t>
      </w:r>
      <w:proofErr w:type="spellStart"/>
      <w:r w:rsidR="00601DC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 w:rsidR="00601DCA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,</w:t>
      </w:r>
      <w:r w:rsidR="00601DCA">
        <w:rPr>
          <w:rFonts w:hAnsi="Times New Roman" w:ascii="Times New Roman"/>
          <w:b w:val="false"/>
        </w:rPr>
        <w:t>0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466" w:rsidP="00BC4FFC" w:rsidR="00DC7466">
      <w:r>
        <w:separator/>
      </w:r>
    </w:p>
  </w:endnote>
  <w:endnote w:id="0" w:type="continuationSeparator">
    <w:p w:rsidRDefault="00DC7466" w:rsidP="00BC4FFC" w:rsidR="00DC7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466" w:rsidP="00BC4FFC" w:rsidR="00DC7466">
      <w:r>
        <w:separator/>
      </w:r>
    </w:p>
  </w:footnote>
  <w:footnote w:id="0" w:type="continuationSeparator">
    <w:p w:rsidRDefault="00DC7466" w:rsidP="00BC4FFC" w:rsidR="00DC7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3D671C">
      <w:rPr>
        <w:rFonts w:hAnsi="Times New Roman" w:ascii="Times New Roman"/>
        <w:b w:val="false"/>
      </w:rPr>
      <w:t>-163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0A0AEF"/>
    <w:rsid w:val="00267BBB"/>
    <w:rsid w:val="002A0D81"/>
    <w:rsid w:val="003541B1"/>
    <w:rsid w:val="00373F27"/>
    <w:rsid w:val="003D671C"/>
    <w:rsid w:val="004F6C16"/>
    <w:rsid w:val="00520689"/>
    <w:rsid w:val="00601DCA"/>
    <w:rsid w:val="0061721F"/>
    <w:rsid w:val="006E55BD"/>
    <w:rsid w:val="0076139A"/>
    <w:rsid w:val="00767888"/>
    <w:rsid w:val="007B6D04"/>
    <w:rsid w:val="007D260E"/>
    <w:rsid w:val="00836506"/>
    <w:rsid w:val="00942A0F"/>
    <w:rsid w:val="00AA43BC"/>
    <w:rsid w:val="00AF0A5D"/>
    <w:rsid w:val="00AF5B7A"/>
    <w:rsid w:val="00B24303"/>
    <w:rsid w:val="00B337AD"/>
    <w:rsid w:val="00B93FF3"/>
    <w:rsid w:val="00BA3EB5"/>
    <w:rsid w:val="00BC4FFC"/>
    <w:rsid w:val="00C17835"/>
    <w:rsid w:val="00CC24ED"/>
    <w:rsid w:val="00CE5EC2"/>
    <w:rsid w:val="00D67E91"/>
    <w:rsid w:val="00DC7466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D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D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St-533/2013-163</izvorni_sadrzaj>
    <derivirana_varijabla naziv="DomainObject.Oznaka_1">St-533/2013-163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St-533/2013-163</izvorni_sadrzaj>
    <derivirana_varijabla naziv="DomainObject.PoslovniBrojDokumenta_1">St-533/2013-163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34896-5ADF-4296-9162-A17736984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1556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2016-11-17T13:46:00Z</dcterms:created>
  <dc:creator>Vera Jelenović</dc:creator>
  <cp:lastModifiedBy>Danijela Fumić</cp:lastModifiedBy>
  <cp:lastPrinted>2016-11-18T08:27:00Z</cp:lastPrinted>
  <dcterms:modified xmlns:xsi="http://www.w3.org/2001/XMLSchema-instance" xsi:type="dcterms:W3CDTF">2016-11-18T08:42:00Z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St-533/2013-163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