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7eff" w14:paraId="c207ef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C59B1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763AE5">
        <w:rPr>
          <w:szCs w:val="24"/>
          <w:lang w:val="hr-HR"/>
        </w:rPr>
        <w:t>BLUE LINE</w:t>
      </w:r>
      <w:r w:rsidR="00724229">
        <w:rPr>
          <w:szCs w:val="24"/>
          <w:lang w:val="hr-HR"/>
        </w:rPr>
        <w:t xml:space="preserve"> d.o.o.</w:t>
      </w:r>
      <w:r w:rsidR="00E97BE2">
        <w:rPr>
          <w:szCs w:val="24"/>
          <w:lang w:val="hr-HR"/>
        </w:rPr>
        <w:t xml:space="preserve"> </w:t>
      </w:r>
      <w:r w:rsidR="00763AE5">
        <w:rPr>
          <w:szCs w:val="24"/>
          <w:lang w:val="hr-HR"/>
        </w:rPr>
        <w:t>Rovinj</w:t>
      </w:r>
      <w:r w:rsidR="00124093">
        <w:rPr>
          <w:szCs w:val="24"/>
          <w:lang w:val="hr-HR"/>
        </w:rPr>
        <w:t xml:space="preserve">, </w:t>
      </w:r>
      <w:r w:rsidR="00763AE5">
        <w:rPr>
          <w:szCs w:val="24"/>
          <w:lang w:val="hr-HR"/>
        </w:rPr>
        <w:t>Šetalište Vijeća Europe bb</w:t>
      </w:r>
      <w:r w:rsidR="00E97BE2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763AE5">
        <w:rPr>
          <w:lang w:val="hr-HR"/>
        </w:rPr>
        <w:t>04558956353</w:t>
      </w:r>
      <w:r w:rsidR="00D74246" w:rsidRPr="00936C9E">
        <w:rPr>
          <w:lang w:val="hr-HR"/>
        </w:rPr>
        <w:t>,</w:t>
      </w:r>
      <w:r w:rsidR="00EC59B1">
        <w:rPr>
          <w:szCs w:val="24"/>
          <w:lang w:val="hr-HR"/>
        </w:rPr>
        <w:t xml:space="preserve"> </w:t>
      </w:r>
      <w:r w:rsidR="00763AE5">
        <w:rPr>
          <w:szCs w:val="24"/>
          <w:lang w:val="hr-HR"/>
        </w:rPr>
        <w:t xml:space="preserve">         </w:t>
      </w:r>
      <w:r w:rsidR="00724229">
        <w:rPr>
          <w:szCs w:val="24"/>
          <w:lang w:val="hr-HR"/>
        </w:rPr>
        <w:t>18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763AE5">
        <w:rPr>
          <w:szCs w:val="24"/>
          <w:lang w:val="hr-HR"/>
        </w:rPr>
        <w:t>Siniša Nadi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763AE5">
        <w:rPr>
          <w:szCs w:val="24"/>
          <w:lang w:val="hr-HR"/>
        </w:rPr>
        <w:t>Rovinja</w:t>
      </w:r>
      <w:r w:rsidR="0035409B">
        <w:rPr>
          <w:szCs w:val="24"/>
          <w:lang w:val="hr-HR"/>
        </w:rPr>
        <w:t xml:space="preserve">, </w:t>
      </w:r>
      <w:r w:rsidR="00763AE5">
        <w:rPr>
          <w:szCs w:val="24"/>
          <w:lang w:val="hr-HR"/>
        </w:rPr>
        <w:t>Centener 64</w:t>
      </w:r>
      <w:r w:rsidR="00E95B75" w:rsidRPr="00936C9E">
        <w:rPr>
          <w:szCs w:val="24"/>
          <w:lang w:val="hr-HR"/>
        </w:rPr>
        <w:t xml:space="preserve">, OIB: </w:t>
      </w:r>
      <w:r w:rsidR="00763AE5">
        <w:rPr>
          <w:lang w:val="hr-HR"/>
        </w:rPr>
        <w:t>37139455448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663149">
        <w:rPr>
          <w:szCs w:val="24"/>
          <w:lang w:val="hr-HR"/>
        </w:rPr>
        <w:t xml:space="preserve">BLUE LINE d.o.o. Rovinj, Šetalište Vijeća Europe bb, </w:t>
      </w:r>
      <w:r w:rsidR="00663149" w:rsidRPr="00936C9E">
        <w:rPr>
          <w:szCs w:val="24"/>
          <w:lang w:val="hr-HR"/>
        </w:rPr>
        <w:t xml:space="preserve">OIB: </w:t>
      </w:r>
      <w:r w:rsidR="00663149">
        <w:rPr>
          <w:lang w:val="hr-HR"/>
        </w:rPr>
        <w:t>04558956353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763AE5">
        <w:rPr>
          <w:szCs w:val="24"/>
          <w:lang w:val="hr-HR"/>
        </w:rPr>
        <w:t>882</w:t>
      </w:r>
      <w:r w:rsidR="006E39F9" w:rsidRPr="00936C9E">
        <w:rPr>
          <w:szCs w:val="24"/>
          <w:lang w:val="hr-HR"/>
        </w:rPr>
        <w:t>-</w:t>
      </w:r>
      <w:r w:rsidR="00A31CA3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763AE5">
        <w:rPr>
          <w:lang w:val="hr-HR"/>
        </w:rPr>
        <w:t>37139455448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763AE5">
        <w:rPr>
          <w:szCs w:val="24"/>
          <w:lang w:val="hr-HR"/>
        </w:rPr>
        <w:t>882</w:t>
      </w:r>
      <w:r w:rsidR="00A31CA3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7E0184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724229">
        <w:rPr>
          <w:szCs w:val="24"/>
          <w:lang w:val="hr-HR"/>
        </w:rPr>
        <w:t>18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724229" w:rsidR="00EC59B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EC59B1" w:rsidRPr="00724229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  <w:r w:rsidR="009E55E6" w:rsidRPr="009E55E6">
        <w:t xml:space="preserve"> </w:t>
      </w:r>
    </w:p>
    <w:sectPr w:rsidSect="009E55E6" w:rsidR="00936C9E" w:rsidRPr="00EE7995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4535" w:val="center"/>
        <w:tab w:pos="6273" w:val="left"/>
      </w:tabs>
    </w:pPr>
    <w:r>
      <w:tab/>
    </w:r>
    <w:sdt>
      <w:sdtPr>
        <w:id w:val="-13252791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971EE" w:rsidRPr="007971EE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E95B75">
      <w:t>Posl.</w:t>
    </w:r>
    <w:r>
      <w:t xml:space="preserve"> br. 1 </w:t>
    </w:r>
    <w:r w:rsidRPr="00E95B75">
      <w:t>St-</w:t>
    </w:r>
    <w:r w:rsidR="00763AE5">
      <w:t>882</w:t>
    </w:r>
    <w:r>
      <w:t>/16</w:t>
    </w:r>
    <w:r w:rsidRPr="00E95B75">
      <w:t>-</w:t>
    </w:r>
    <w:r>
      <w:t>3</w:t>
    </w:r>
  </w:p>
  <w:p w:rsidRDefault="000570CD" w:rsidR="000570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9072" w:val="clear"/>
        <w:tab w:pos="6749" w:val="left"/>
      </w:tabs>
    </w:pPr>
    <w:r>
      <w:tab/>
    </w:r>
    <w:r w:rsidRPr="00E95B75">
      <w:t>Posl.</w:t>
    </w:r>
    <w:r>
      <w:t xml:space="preserve"> br. 1 </w:t>
    </w:r>
    <w:r w:rsidRPr="00E95B75">
      <w:t>St-</w:t>
    </w:r>
    <w:r w:rsidR="00763AE5">
      <w:t>882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345841"/>
    <w:rsid w:val="0035409B"/>
    <w:rsid w:val="003830A7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63149"/>
    <w:rsid w:val="0068177E"/>
    <w:rsid w:val="006E39F9"/>
    <w:rsid w:val="00720D23"/>
    <w:rsid w:val="00724229"/>
    <w:rsid w:val="0074301A"/>
    <w:rsid w:val="00763AE5"/>
    <w:rsid w:val="00770FD5"/>
    <w:rsid w:val="007969D2"/>
    <w:rsid w:val="007971EE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9E55E6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C59B1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7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1E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71E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71E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71E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7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1E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71E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71E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71E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LINE d.o.o. ROVINJ</izvorni_sadrzaj>
    <derivirana_varijabla naziv="DomainObject.Predmet.ProtustrankaFormated_1">  BLUE LINE d.o.o. ROVINJ</derivirana_varijabla>
  </DomainObject.Predmet.ProtustrankaFormated>
  <DomainObject.Predmet.ProtustrankaFormatedOIB>
    <izvorni_sadrzaj>  BLUE LINE d.o.o. ROVINJ, OIB 04558956353</izvorni_sadrzaj>
    <derivirana_varijabla naziv="DomainObject.Predmet.ProtustrankaFormatedOIB_1">  BLUE LINE d.o.o. ROVINJ, OIB 04558956353</derivirana_varijabla>
  </DomainObject.Predmet.ProtustrankaFormatedOIB>
  <DomainObject.Predmet.ProtustrankaFormatedWithAdress>
    <izvorni_sadrzaj> BLUE LINE d.o.o. ROVINJ, Šetalište Vijeća Europe/bb, 52210 Rovinj</izvorni_sadrzaj>
    <derivirana_varijabla naziv="DomainObject.Predmet.ProtustrankaFormatedWithAdress_1"> BLUE LINE d.o.o. ROVINJ, Šetalište Vijeća Europe/bb, 52210 Rovinj</derivirana_varijabla>
  </DomainObject.Predmet.ProtustrankaFormatedWithAdress>
  <DomainObject.Predmet.ProtustrankaFormatedWithAdressOIB>
    <izvorni_sadrzaj> BLUE LINE d.o.o. ROVINJ, OIB 04558956353, Šetalište Vijeća Europe/bb, 52210 Rovinj</izvorni_sadrzaj>
    <derivirana_varijabla naziv="DomainObject.Predmet.ProtustrankaFormatedWithAdressOIB_1"> BLUE LINE d.o.o. ROVINJ, OIB 04558956353, Šetalište Vijeća Europe/bb, 52210 Rovinj</derivirana_varijabla>
  </DomainObject.Predmet.ProtustrankaFormatedWithAdressOIB>
  <DomainObject.Predmet.ProtustrankaWithAdress>
    <izvorni_sadrzaj>BLUE LINE d.o.o. ROVINJ Šetalište Vijeća Europe/bb, 52210 Rovinj</izvorni_sadrzaj>
    <derivirana_varijabla naziv="DomainObject.Predmet.ProtustrankaWithAdress_1">BLUE LINE d.o.o. ROVINJ Šetalište Vijeća Europe/bb, 52210 Rovinj</derivirana_varijabla>
  </DomainObject.Predmet.ProtustrankaWithAdress>
  <DomainObject.Predmet.ProtustrankaWithAdressOIB>
    <izvorni_sadrzaj>BLUE LINE d.o.o. ROVINJ, OIB 04558956353, Šetalište Vijeća Europe/bb, 52210 Rovinj</izvorni_sadrzaj>
    <derivirana_varijabla naziv="DomainObject.Predmet.ProtustrankaWithAdressOIB_1">BLUE LINE d.o.o. ROVINJ, OIB 04558956353, Šetalište Vijeća Europe/bb, 52210 Rovinj</derivirana_varijabla>
  </DomainObject.Predmet.ProtustrankaWithAdressOIB>
  <DomainObject.Predmet.ProtustrankaNazivFormated>
    <izvorni_sadrzaj>BLUE LINE d.o.o. ROVINJ</izvorni_sadrzaj>
    <derivirana_varijabla naziv="DomainObject.Predmet.ProtustrankaNazivFormated_1">BLUE LINE d.o.o. ROVINJ</derivirana_varijabla>
  </DomainObject.Predmet.ProtustrankaNazivFormated>
  <DomainObject.Predmet.ProtustrankaNazivFormatedOIB>
    <izvorni_sadrzaj>BLUE LINE d.o.o. ROVINJ, OIB 04558956353</izvorni_sadrzaj>
    <derivirana_varijabla naziv="DomainObject.Predmet.ProtustrankaNazivFormatedOIB_1">BLUE LINE d.o.o. ROVINJ, OIB 04558956353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19872.38</izvorni_sadrzaj>
    <derivirana_varijabla naziv="DomainObject.Predmet.TrenutnaVrijednost_1">19872.38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BLUE LINE d.o.o. ROVINJ</item>
    </izvorni_sadrzaj>
    <derivirana_varijabla naziv="DomainObject.Predmet.ProtuStrankaListFormated_1">
      <item>BLUE LINE d.o.o. ROVINJ</item>
    </derivirana_varijabla>
  </DomainObject.Predmet.ProtuStrankaListFormated>
  <DomainObject.Predmet.ProtuStrankaListFormatedOIB>
    <izvorni_sadrzaj>
      <item>BLUE LINE d.o.o. ROVINJ, OIB 04558956353</item>
    </izvorni_sadrzaj>
    <derivirana_varijabla naziv="DomainObject.Predmet.ProtuStrankaListFormatedOIB_1">
      <item>BLUE LINE d.o.o. ROVINJ, OIB 04558956353</item>
    </derivirana_varijabla>
  </DomainObject.Predmet.ProtuStrankaListFormatedOIB>
  <DomainObject.Predmet.ProtuStrankaListFormatedWithAdress>
    <izvorni_sadrzaj>
      <item>BLUE LINE d.o.o. ROVINJ, Šetalište Vijeća Europe/bb, 52210 Rovinj</item>
    </izvorni_sadrzaj>
    <derivirana_varijabla naziv="DomainObject.Predmet.ProtuStrankaListFormatedWithAdress_1">
      <item>BLUE LINE d.o.o. ROVINJ, Šetalište Vijeća Europe/bb, 52210 Rovinj</item>
    </derivirana_varijabla>
  </DomainObject.Predmet.ProtuStrankaListFormatedWithAdress>
  <DomainObject.Predmet.ProtuStrankaListFormatedWithAdressOIB>
    <izvorni_sadrzaj>
      <item>BLUE LINE d.o.o. ROVINJ, OIB 04558956353, Šetalište Vijeća Europe/bb, 52210 Rovinj</item>
    </izvorni_sadrzaj>
    <derivirana_varijabla naziv="DomainObject.Predmet.ProtuStrankaListFormatedWithAdressOIB_1">
      <item>BLUE LINE d.o.o. ROVINJ, OIB 04558956353, Šetalište Vijeća Europe/bb, 52210 Rovinj</item>
    </derivirana_varijabla>
  </DomainObject.Predmet.ProtuStrankaListFormatedWithAdressOIB>
  <DomainObject.Predmet.ProtuStrankaListNazivFormated>
    <izvorni_sadrzaj>
      <item>BLUE LINE d.o.o. ROVINJ</item>
    </izvorni_sadrzaj>
    <derivirana_varijabla naziv="DomainObject.Predmet.ProtuStrankaListNazivFormated_1">
      <item>BLUE LINE d.o.o. ROVINJ</item>
    </derivirana_varijabla>
  </DomainObject.Predmet.ProtuStrankaListNazivFormated>
  <DomainObject.Predmet.ProtuStrankaListNazivFormatedOIB>
    <izvorni_sadrzaj>
      <item>BLUE LINE d.o.o. ROVINJ, OIB 04558956353</item>
    </izvorni_sadrzaj>
    <derivirana_varijabla naziv="DomainObject.Predmet.ProtuStrankaListNazivFormatedOIB_1">
      <item>BLUE LINE d.o.o. ROVINJ, OIB 04558956353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BLUE LINE d.o.o. ROVINJ</izvorni_sadrzaj>
    <derivirana_varijabla naziv="DomainObject.Predmet.ProtustrankaIDrugi_1">BLUE LINE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BLUE LINE d.o.o. ROVINJ, OIB 04558956353, Šetalište Vijeća Europe/bb, 52210 Rovinj</izvorni_sadrzaj>
    <derivirana_varijabla naziv="DomainObject.Predmet.ProtustrankaIDrugiAdressOIB_1">BLUE LINE d.o.o. ROVINJ, OIB 04558956353, Šetalište Vijeća Europe/bb,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BLUE LINE d.o.o. ROVINJ</item>
    </izvorni_sadrzaj>
    <derivirana_varijabla naziv="DomainObject.Predmet.SudioniciListNaziv_1">
      <item>FINANCIJSKA AGENCIJA, RC RIJEKA, PODRUŽNICA PULA, PULA</item>
      <item>BLUE LINE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BLUE LINE d.o.o. ROVINJ, OIB 04558956353, Šetalište Vijeća Europe/bb,52210 Rovinj</item>
    </izvorni_sadrzaj>
    <derivirana_varijabla naziv="DomainObject.Predmet.SudioniciListAdressOIB_1">
      <item>FINANCIJSKA AGENCIJA, RC RIJEKA, PODRUŽNICA PULA, PULA, OIB 85821130368, Giardini 5,52100 Pula</item>
      <item>BLUE LINE d.o.o. ROVINJ, OIB 04558956353, Šetalište Vijeća Europe/bb,52210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04558956353</item>
    </izvorni_sadrzaj>
    <derivirana_varijabla naziv="DomainObject.Predmet.SudioniciListNazivOIB_1">
      <item>, OIB 85821130368</item>
      <item>, OIB 04558956353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5049</properties:Characters>
  <properties:Lines>101</properties:Lines>
  <properties:Paragraphs>31</properties:Paragraphs>
  <properties:TotalTime>271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2016-07-18T12:10:00Z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