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358d" w14:paraId="4e8358d" w:rsidRDefault="00A93C48" w:rsidP="00A93C48" w:rsidR="00A93C48" w:rsidRPr="00550E83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550E83">
        <w:rPr>
          <w:rFonts w:cstheme="majorBidi" w:hAnsiTheme="majorBidi" w:asciiTheme="majorBidi"/>
          <w:sz w:val="24"/>
          <w:szCs w:val="24"/>
        </w:rPr>
        <w:t xml:space="preserve">    </w:t>
      </w:r>
      <w:r w:rsidRPr="00550E83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3B0866" w:rsidRPr="00550E83">
        <w:tc>
          <w:tcPr>
            <w:tcW w:type="dxa" w:w="3060"/>
          </w:tcPr>
          <w:p w:rsidRDefault="00695214" w:rsidP="004738D5" w:rsidR="00695214" w:rsidRPr="00550E83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550E83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550E83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550E83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550E83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550E83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733F8E" w:rsidR="00550E83" w:rsidRPr="00550E83">
      <w:pPr>
        <w:jc w:val="right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550E83" w:rsidRPr="00550E83">
        <w:rPr>
          <w:rFonts w:cstheme="majorBidi" w:hAnsiTheme="majorBidi" w:asciiTheme="majorBidi"/>
          <w:sz w:val="24"/>
          <w:szCs w:val="24"/>
        </w:rPr>
        <w:t>68. St-</w:t>
      </w:r>
      <w:r w:rsidR="00733F8E">
        <w:rPr>
          <w:rFonts w:cstheme="majorBidi" w:hAnsiTheme="majorBidi" w:asciiTheme="majorBidi"/>
          <w:sz w:val="24"/>
          <w:szCs w:val="24"/>
        </w:rPr>
        <w:t>6847</w:t>
      </w:r>
      <w:r w:rsidR="00550E83" w:rsidRPr="00550E83">
        <w:rPr>
          <w:rFonts w:cstheme="majorBidi" w:hAnsiTheme="majorBidi" w:asciiTheme="majorBidi"/>
          <w:sz w:val="24"/>
          <w:szCs w:val="24"/>
        </w:rPr>
        <w:t>/15</w:t>
      </w:r>
    </w:p>
    <w:p w:rsidRDefault="00550E83" w:rsidP="00550E83" w:rsidR="00550E83" w:rsidRPr="00550E83">
      <w:pPr>
        <w:jc w:val="center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>U  I M E  R E P U B L I K E   H R V A T S K E</w:t>
      </w:r>
    </w:p>
    <w:p w:rsidRDefault="00550E83" w:rsidP="00550E83" w:rsidR="00550E83" w:rsidRPr="00550E83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50E83" w:rsidP="00550E83" w:rsidR="00550E83" w:rsidRPr="00550E83">
      <w:pPr>
        <w:jc w:val="center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>R J E Š E N J E</w:t>
      </w:r>
    </w:p>
    <w:p w:rsidRDefault="00550E83" w:rsidP="00550E83" w:rsidR="00550E83" w:rsidRPr="00550E83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50E83" w:rsidP="00733F8E" w:rsidR="00550E83" w:rsidRPr="00550E83">
      <w:pPr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ab/>
      </w:r>
      <w:r w:rsidR="00733F8E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AGENT FIDELITAS d.o.o., Vrbovec, Brdo 3, MBS: 080532356, OIB: 37538316745, dana 11. travnja 2016., </w:t>
      </w:r>
    </w:p>
    <w:p w:rsidRDefault="00550E83" w:rsidP="00550E83" w:rsidR="00550E83" w:rsidRPr="00550E83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550E83" w:rsidR="00CF56FE" w:rsidRPr="00550E83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550E83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550E83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550E83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733F8E" w:rsidR="00A5506D" w:rsidRPr="00550E83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733F8E">
        <w:rPr>
          <w:rFonts w:cstheme="majorBidi" w:hAnsiTheme="majorBidi" w:asciiTheme="majorBidi"/>
          <w:sz w:val="24"/>
          <w:szCs w:val="24"/>
        </w:rPr>
        <w:t>AGENT FIDELITAS d.o.o., Vrbovec, Brdo 3, MBS: 080532356, OIB: 37538316745</w:t>
      </w:r>
      <w:r w:rsidRPr="00550E83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550E83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550E83">
      <w:pPr>
        <w:jc w:val="center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550E83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733F8E" w:rsidR="00A5506D" w:rsidRPr="00550E83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</w:t>
      </w:r>
      <w:r w:rsidR="00733F8E">
        <w:rPr>
          <w:rFonts w:cstheme="majorBidi" w:hAnsiTheme="majorBidi" w:asciiTheme="majorBidi"/>
          <w:sz w:val="24"/>
          <w:szCs w:val="24"/>
        </w:rPr>
        <w:t>444</w:t>
      </w:r>
      <w:r w:rsidRPr="00550E83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733F8E">
        <w:rPr>
          <w:rFonts w:cstheme="majorBidi" w:hAnsiTheme="majorBidi" w:asciiTheme="majorBidi"/>
          <w:sz w:val="24"/>
          <w:szCs w:val="24"/>
        </w:rPr>
        <w:t>AGENT FIDELITAS d.o.o., Vrbovec, Brdo 3, MBS: 080532356, OIB: 37538316745</w:t>
      </w:r>
      <w:r w:rsidRPr="00550E83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550E83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550E83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550E83">
        <w:rPr>
          <w:rFonts w:cstheme="majorBidi" w:hAnsiTheme="majorBidi" w:asciiTheme="majorBidi"/>
          <w:sz w:val="24"/>
          <w:szCs w:val="24"/>
        </w:rPr>
        <w:t xml:space="preserve"> </w:t>
      </w:r>
      <w:r w:rsidRPr="00550E83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550E83" w:rsidR="00A5506D" w:rsidRPr="00550E83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550E83">
        <w:rPr>
          <w:rFonts w:cstheme="majorBidi" w:hAnsiTheme="majorBidi" w:asciiTheme="majorBidi"/>
          <w:sz w:val="24"/>
          <w:szCs w:val="24"/>
        </w:rPr>
        <w:t>7. siječnja</w:t>
      </w:r>
      <w:r w:rsidRPr="00550E83">
        <w:rPr>
          <w:rFonts w:cstheme="majorBidi" w:hAnsiTheme="majorBidi" w:asciiTheme="majorBidi"/>
          <w:sz w:val="24"/>
          <w:szCs w:val="24"/>
        </w:rPr>
        <w:t xml:space="preserve"> 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550E83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550E83">
        <w:rPr>
          <w:rFonts w:cstheme="majorBidi" w:hAnsiTheme="majorBidi" w:asciiTheme="majorBidi"/>
          <w:sz w:val="24"/>
          <w:szCs w:val="24"/>
        </w:rPr>
        <w:t>.</w:t>
      </w:r>
    </w:p>
    <w:p w:rsidRDefault="00733F8E" w:rsidP="00733F8E" w:rsidR="00073EF5" w:rsidRPr="00550E83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Dopisom od 12. veljače 2016. (list 7 spisa) sud je obaviješten od strane društva Grand Auto d.o.o., Zagreb, Ljubljanska avenija 4</w:t>
      </w:r>
      <w:r w:rsidR="00550E83">
        <w:rPr>
          <w:rFonts w:cstheme="majorBidi" w:hAnsiTheme="majorBidi" w:asciiTheme="majorBidi"/>
          <w:sz w:val="24"/>
          <w:szCs w:val="24"/>
        </w:rPr>
        <w:t xml:space="preserve"> </w:t>
      </w:r>
      <w:r>
        <w:rPr>
          <w:rFonts w:cstheme="majorBidi" w:hAnsiTheme="majorBidi" w:asciiTheme="majorBidi"/>
          <w:sz w:val="24"/>
          <w:szCs w:val="24"/>
        </w:rPr>
        <w:t xml:space="preserve">da dužnik ima imovinu koja se sastoji od motornih vozila marke Peugeot 307 2.0 HDI i Volkswagen polo 1.9. SDI, kako to proizlazi iz uvjerenja MUP-a, PUZ-a, PP Vrbovec, broj: 511-19-42/9-2-7-293/2015 od 10. srpnja 2015. (list 8 spisa). </w:t>
      </w:r>
    </w:p>
    <w:p w:rsidRDefault="00073EF5" w:rsidP="00550E83" w:rsidR="00A5506D" w:rsidRPr="00550E83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Kako </w:t>
      </w:r>
      <w:r w:rsidR="00A56EAA" w:rsidRPr="00550E83">
        <w:rPr>
          <w:rFonts w:cstheme="majorBidi" w:hAnsiTheme="majorBidi" w:asciiTheme="majorBidi"/>
          <w:sz w:val="24"/>
          <w:szCs w:val="24"/>
        </w:rPr>
        <w:t>iz navedenog proizlazi</w:t>
      </w:r>
      <w:r w:rsidRPr="00550E83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550E83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550E83">
        <w:rPr>
          <w:rFonts w:cstheme="majorBidi" w:hAnsiTheme="majorBidi" w:asciiTheme="majorBidi"/>
          <w:sz w:val="24"/>
          <w:szCs w:val="24"/>
        </w:rPr>
        <w:t>nisu</w:t>
      </w:r>
      <w:r w:rsidR="003A2C67" w:rsidRPr="00550E83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550E83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550E83">
        <w:rPr>
          <w:rFonts w:cstheme="majorBidi" w:hAnsiTheme="majorBidi" w:asciiTheme="majorBidi"/>
          <w:sz w:val="24"/>
          <w:szCs w:val="24"/>
        </w:rPr>
        <w:t>provedbu</w:t>
      </w:r>
      <w:r w:rsidR="003B0866" w:rsidRPr="00550E83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550E83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550E83">
        <w:rPr>
          <w:rFonts w:cstheme="majorBidi" w:hAnsiTheme="majorBidi" w:asciiTheme="majorBidi"/>
          <w:sz w:val="24"/>
          <w:szCs w:val="24"/>
        </w:rPr>
        <w:t>(</w:t>
      </w:r>
      <w:r w:rsidR="00A5506D" w:rsidRPr="00550E83">
        <w:rPr>
          <w:rFonts w:cstheme="majorBidi" w:hAnsiTheme="majorBidi" w:asciiTheme="majorBidi"/>
          <w:sz w:val="24"/>
          <w:szCs w:val="24"/>
        </w:rPr>
        <w:t>čl. 431 SZ</w:t>
      </w:r>
      <w:r w:rsidR="003A2C67" w:rsidRPr="00550E83">
        <w:rPr>
          <w:rFonts w:cstheme="majorBidi" w:hAnsiTheme="majorBidi" w:asciiTheme="majorBidi"/>
          <w:sz w:val="24"/>
          <w:szCs w:val="24"/>
        </w:rPr>
        <w:t>)</w:t>
      </w:r>
      <w:r w:rsidR="00A5506D" w:rsidRPr="00550E83">
        <w:rPr>
          <w:rFonts w:cstheme="majorBidi" w:hAnsiTheme="majorBidi" w:asciiTheme="majorBidi"/>
          <w:sz w:val="24"/>
          <w:szCs w:val="24"/>
        </w:rPr>
        <w:t>,</w:t>
      </w:r>
      <w:r w:rsidR="00550E83">
        <w:rPr>
          <w:rFonts w:cstheme="majorBidi" w:hAnsiTheme="majorBidi" w:asciiTheme="majorBidi"/>
          <w:sz w:val="24"/>
          <w:szCs w:val="24"/>
        </w:rPr>
        <w:t xml:space="preserve"> </w:t>
      </w:r>
      <w:r w:rsidRPr="00550E83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550E83">
        <w:rPr>
          <w:rFonts w:cstheme="majorBidi" w:hAnsiTheme="majorBidi" w:asciiTheme="majorBidi"/>
          <w:sz w:val="24"/>
          <w:szCs w:val="24"/>
        </w:rPr>
        <w:t xml:space="preserve">odredbe </w:t>
      </w:r>
      <w:r w:rsidRPr="00550E83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550E83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550E83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lastRenderedPageBreak/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550E83">
        <w:rPr>
          <w:rFonts w:cstheme="majorBidi" w:hAnsiTheme="majorBidi" w:asciiTheme="majorBidi"/>
          <w:sz w:val="24"/>
          <w:szCs w:val="24"/>
        </w:rPr>
        <w:t xml:space="preserve"> SZ</w:t>
      </w:r>
      <w:r w:rsidRPr="00550E83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550E83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733F8E" w:rsidR="00A5506D" w:rsidRPr="00550E83">
      <w:pPr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ab/>
      </w:r>
      <w:r w:rsidRPr="00550E83">
        <w:rPr>
          <w:rFonts w:cstheme="majorBidi" w:hAnsiTheme="majorBidi" w:asciiTheme="majorBidi"/>
          <w:sz w:val="24"/>
          <w:szCs w:val="24"/>
        </w:rPr>
        <w:tab/>
      </w:r>
      <w:r w:rsidRPr="00550E83">
        <w:rPr>
          <w:rFonts w:cstheme="majorBidi" w:hAnsiTheme="majorBidi" w:asciiTheme="majorBidi"/>
          <w:sz w:val="24"/>
          <w:szCs w:val="24"/>
        </w:rPr>
        <w:tab/>
      </w:r>
      <w:r w:rsidRPr="00550E83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550E83">
        <w:rPr>
          <w:rFonts w:cstheme="majorBidi" w:hAnsiTheme="majorBidi" w:asciiTheme="majorBidi"/>
          <w:sz w:val="24"/>
          <w:szCs w:val="24"/>
        </w:rPr>
        <w:t xml:space="preserve">, </w:t>
      </w:r>
      <w:r w:rsidR="00733F8E">
        <w:rPr>
          <w:rFonts w:cstheme="majorBidi" w:hAnsiTheme="majorBidi" w:asciiTheme="majorBidi"/>
          <w:sz w:val="24"/>
          <w:szCs w:val="24"/>
        </w:rPr>
        <w:t>11. travnja</w:t>
      </w:r>
      <w:r w:rsidR="003B0866" w:rsidRPr="00550E83">
        <w:rPr>
          <w:rFonts w:cstheme="majorBidi" w:hAnsiTheme="majorBidi" w:asciiTheme="majorBidi"/>
          <w:sz w:val="24"/>
          <w:szCs w:val="24"/>
        </w:rPr>
        <w:t xml:space="preserve"> 2016</w:t>
      </w:r>
      <w:r w:rsidRPr="00550E83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550E83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4738D5" w:rsidR="003A2C67" w:rsidRPr="00550E83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4738D5" w:rsidR="003A2C67" w:rsidRPr="00550E83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550E83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550E83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550E83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550E83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550E83">
      <w:pPr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550E83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550E83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550E83">
        <w:rPr>
          <w:rFonts w:cstheme="majorBidi" w:hAnsiTheme="majorBidi" w:asciiTheme="majorBidi"/>
          <w:iCs/>
          <w:sz w:val="24"/>
          <w:szCs w:val="24"/>
        </w:rPr>
        <w:t>i trgovački</w:t>
      </w:r>
      <w:r w:rsidRPr="00550E83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550E83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550E83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A5506D" w:rsidP="00A5506D" w:rsidR="00A5506D" w:rsidRPr="00550E83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550E83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550E8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733F8E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733F8E">
          <w:rPr>
            <w:sz w:val="24"/>
            <w:szCs w:val="24"/>
          </w:rPr>
          <w:t>6847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240B7B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0B7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D2B0F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0E83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3F8E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40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B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B7B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B7B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B7B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40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B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B7B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B7B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B7B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67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6847</izvorni_sadrzaj>
    <derivirana_varijabla naziv="DomainObject.Predmet.Broj_1">6847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St-6847/2015</izvorni_sadrzaj>
    <derivirana_varijabla naziv="DomainObject.Predmet.OznakaBroj_1">St-6847/2015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 FIDELITAS d.o.o. zastupanog po punomoćniku Ljiljana Azinović</izvorni_sadrzaj>
    <derivirana_varijabla naziv="DomainObject.Predmet.ProtustrankaFormated_1">  AGENT FIDELITAS d.o.o. zastupanog po punomoćniku Ljiljana Azinović</derivirana_varijabla>
  </DomainObject.Predmet.ProtustrankaFormated>
  <DomainObject.Predmet.ProtustrankaFormatedOIB>
    <izvorni_sadrzaj>  AGENT FIDELITAS d.o.o., OIB 37538316745 zastupanog po punomoćniku Ljiljana Azinović</izvorni_sadrzaj>
    <derivirana_varijabla naziv="DomainObject.Predmet.ProtustrankaFormatedOIB_1">  AGENT FIDELITAS d.o.o., OIB 37538316745 zastupanog po punomoćniku Ljiljana Azinović</derivirana_varijabla>
  </DomainObject.Predmet.ProtustrankaFormatedOIB>
  <DomainObject.Predmet.ProtustrankaFormatedWithAdress>
    <izvorni_sadrzaj> AGENT FIDELITAS d.o.o., Brdo 3, 10340 Vrbovec zastupanog po punomoćniku Ljiljana Azinović</izvorni_sadrzaj>
    <derivirana_varijabla naziv="DomainObject.Predmet.ProtustrankaFormatedWithAdress_1"> AGENT FIDELITAS d.o.o., Brdo 3, 10340 Vrbovec zastupanog po punomoćniku Ljiljana Azinović</derivirana_varijabla>
  </DomainObject.Predmet.ProtustrankaFormatedWithAdress>
  <DomainObject.Predmet.ProtustrankaFormatedWithAdressOIB>
    <izvorni_sadrzaj> AGENT FIDELITAS d.o.o., OIB 37538316745, Brdo 3, 10340 Vrbovec zastupanog po punomoćniku Ljiljana Azinović</izvorni_sadrzaj>
    <derivirana_varijabla naziv="DomainObject.Predmet.ProtustrankaFormatedWithAdressOIB_1"> AGENT FIDELITAS d.o.o., OIB 37538316745, Brdo 3, 10340 Vrbovec zastupanog po punomoćniku Ljiljana Azinović</derivirana_varijabla>
  </DomainObject.Predmet.ProtustrankaFormatedWithAdressOIB>
  <DomainObject.Predmet.ProtustrankaWithAdress>
    <izvorni_sadrzaj>AGENT FIDELITAS d.o.o. Brdo 3, 10340 Vrbovec</izvorni_sadrzaj>
    <derivirana_varijabla naziv="DomainObject.Predmet.ProtustrankaWithAdress_1">AGENT FIDELITAS d.o.o. Brdo 3, 10340 Vrbovec</derivirana_varijabla>
  </DomainObject.Predmet.ProtustrankaWithAdress>
  <DomainObject.Predmet.ProtustrankaWithAdressOIB>
    <izvorni_sadrzaj>AGENT FIDELITAS d.o.o., OIB 37538316745, Brdo 3, 10340 Vrbovec</izvorni_sadrzaj>
    <derivirana_varijabla naziv="DomainObject.Predmet.ProtustrankaWithAdressOIB_1">AGENT FIDELITAS d.o.o., OIB 37538316745, Brdo 3, 10340 Vrbovec</derivirana_varijabla>
  </DomainObject.Predmet.ProtustrankaWithAdressOIB>
  <DomainObject.Predmet.ProtustrankaNazivFormated>
    <izvorni_sadrzaj>AGENT FIDELITAS d.o.o.</izvorni_sadrzaj>
    <derivirana_varijabla naziv="DomainObject.Predmet.ProtustrankaNazivFormated_1">AGENT FIDELITAS d.o.o.</derivirana_varijabla>
  </DomainObject.Predmet.ProtustrankaNazivFormated>
  <DomainObject.Predmet.ProtustrankaNazivFormatedOIB>
    <izvorni_sadrzaj>AGENT FIDELITAS d.o.o., OIB 37538316745</izvorni_sadrzaj>
    <derivirana_varijabla naziv="DomainObject.Predmet.ProtustrankaNazivFormatedOIB_1">AGENT FIDELITAS d.o.o., OIB 37538316745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AGENT FIDELITAS d.o.o. zastupanog po punomoćniku Ljiljana Azinović</item>
    </izvorni_sadrzaj>
    <derivirana_varijabla naziv="DomainObject.Predmet.ProtuStrankaListFormated_1">
      <item>AGENT FIDELITAS d.o.o. zastupanog po punomoćniku Ljiljana Azinović</item>
    </derivirana_varijabla>
  </DomainObject.Predmet.ProtuStrankaListFormated>
  <DomainObject.Predmet.ProtuStrankaListFormatedOIB>
    <izvorni_sadrzaj>
      <item>AGENT FIDELITAS d.o.o., OIB 37538316745 zastupanog po punomoćniku Ljiljana Azinović</item>
    </izvorni_sadrzaj>
    <derivirana_varijabla naziv="DomainObject.Predmet.ProtuStrankaListFormatedOIB_1">
      <item>AGENT FIDELITAS d.o.o., OIB 37538316745 zastupanog po punomoćniku Ljiljana Azinović</item>
    </derivirana_varijabla>
  </DomainObject.Predmet.ProtuStrankaListFormatedOIB>
  <DomainObject.Predmet.ProtuStrankaListFormatedWithAdress>
    <izvorni_sadrzaj>
      <item>AGENT FIDELITAS d.o.o., Brdo 3, 10340 Vrbovec zastupanog po punomoćniku Ljiljana Azinović</item>
    </izvorni_sadrzaj>
    <derivirana_varijabla naziv="DomainObject.Predmet.ProtuStrankaListFormatedWithAdress_1">
      <item>AGENT FIDELITAS d.o.o., Brdo 3, 10340 Vrbovec zastupanog po punomoćniku Ljiljana Azinović</item>
    </derivirana_varijabla>
  </DomainObject.Predmet.ProtuStrankaListFormatedWithAdress>
  <DomainObject.Predmet.ProtuStrankaListFormatedWithAdressOIB>
    <izvorni_sadrzaj>
      <item>AGENT FIDELITAS d.o.o., OIB 37538316745, Brdo 3, 10340 Vrbovec zastupanog po punomoćniku Ljiljana Azinović</item>
    </izvorni_sadrzaj>
    <derivirana_varijabla naziv="DomainObject.Predmet.ProtuStrankaListFormatedWithAdressOIB_1">
      <item>AGENT FIDELITAS d.o.o., OIB 37538316745, Brdo 3, 10340 Vrbovec zastupanog po punomoćniku Ljiljana Azinović</item>
    </derivirana_varijabla>
  </DomainObject.Predmet.ProtuStrankaListFormatedWithAdressOIB>
  <DomainObject.Predmet.ProtuStrankaListNazivFormated>
    <izvorni_sadrzaj>
      <item>AGENT FIDELITAS d.o.o.</item>
    </izvorni_sadrzaj>
    <derivirana_varijabla naziv="DomainObject.Predmet.ProtuStrankaListNazivFormated_1">
      <item>AGENT FIDELITAS d.o.o.</item>
    </derivirana_varijabla>
  </DomainObject.Predmet.ProtuStrankaListNazivFormated>
  <DomainObject.Predmet.ProtuStrankaListNazivFormatedOIB>
    <izvorni_sadrzaj>
      <item>AGENT FIDELITAS d.o.o., OIB 37538316745</item>
    </izvorni_sadrzaj>
    <derivirana_varijabla naziv="DomainObject.Predmet.ProtuStrankaListNazivFormatedOIB_1">
      <item>AGENT FIDELITAS d.o.o., OIB 37538316745</item>
    </derivirana_varijabla>
  </DomainObject.Predmet.ProtuStrankaListNazivFormatedOIB>
  <DomainObject.Predmet.OstaliListFormated>
    <izvorni_sadrzaj>
      <item>Ljiljana Azinović punomoćnik sudionika u postupku AGENT FIDELITAS d.o.o.</item>
      <item>Ilić, Orehovec &amp; Partneri, odvjetničko društvo d.o.o.</item>
    </izvorni_sadrzaj>
    <derivirana_varijabla naziv="DomainObject.Predmet.OstaliListFormated_1">
      <item>Ljiljana Azinović punomoćnik sudionika u postupku AGENT FIDELITAS d.o.o.</item>
      <item>Ilić, Orehovec &amp; Partneri, odvjetničko društvo d.o.o.</item>
    </derivirana_varijabla>
  </DomainObject.Predmet.OstaliListFormated>
  <DomainObject.Predmet.OstaliListFormatedOIB>
    <izvorni_sadrzaj>
      <item>Ljiljana Azinović, OIB 65449542152 punomoćnik sudionika u postupku AGENT FIDELITAS d.o.o.</item>
      <item>Ilić, Orehovec &amp; Partneri, odvjetničko društvo d.o.o., OIB 95898073413</item>
    </izvorni_sadrzaj>
    <derivirana_varijabla naziv="DomainObject.Predmet.OstaliListFormatedOIB_1">
      <item>Ljiljana Azinović, OIB 65449542152 punomoćnik sudionika u postupku AGENT FIDELITAS d.o.o.</item>
      <item>Ilić, Orehovec &amp; Partneri, odvjetničko društvo d.o.o., OIB 95898073413</item>
    </derivirana_varijabla>
  </DomainObject.Predmet.OstaliListFormatedOIB>
  <DomainObject.Predmet.OstaliListFormatedWithAdress>
    <izvorni_sadrzaj>
      <item>Ljiljana Azinović punomoćnik sudionika u postupku AGENT FIDELITAS d.o.o.</item>
      <item>Ilić, Orehovec &amp; Partneri, odvjetničko društvo d.o.o., Smičiklasova 18, 10000 Zagreb</item>
    </izvorni_sadrzaj>
    <derivirana_varijabla naziv="DomainObject.Predmet.OstaliListFormatedWithAdress_1">
      <item>Ljiljana Azinović punomoćnik sudionika u postupku AGENT FIDELITAS d.o.o.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Ljiljana Azinović, OIB 65449542152 punomoćnik sudionika u postupku AGENT FIDELITAS d.o.o.</item>
      <item>Ilić, Orehovec &amp; Partneri, odvjetničko društvo d.o.o., OIB 95898073413, Smičiklasova 18, 10000 Zagreb</item>
    </izvorni_sadrzaj>
    <derivirana_varijabla naziv="DomainObject.Predmet.OstaliListFormatedWithAdressOIB_1">
      <item>Ljiljana Azinović, OIB 65449542152 punomoćnik sudionika u postupku AGENT FIDELITAS d.o.o.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Ljiljana Azinović</item>
      <item>Ilić, Orehovec &amp; Partneri, odvjetničko društvo d.o.o.</item>
    </izvorni_sadrzaj>
    <derivirana_varijabla naziv="DomainObject.Predmet.OstaliListNazivFormated_1">
      <item>Ljiljana Azinović</item>
      <item>Ilić, Orehovec &amp; Partneri, odvjetničko društvo d.o.o.</item>
    </derivirana_varijabla>
  </DomainObject.Predmet.OstaliListNazivFormated>
  <DomainObject.Predmet.OstaliListNazivFormatedOIB>
    <izvorni_sadrzaj>
      <item>Ljiljana Azinović, OIB 65449542152</item>
      <item>Ilić, Orehovec &amp; Partneri, odvjetničko društvo d.o.o., OIB 95898073413</item>
    </izvorni_sadrzaj>
    <derivirana_varijabla naziv="DomainObject.Predmet.OstaliListNazivFormatedOIB_1">
      <item>Ljiljana Azinović, OIB 65449542152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AGENT FIDELITAS d.o.o.</izvorni_sadrzaj>
    <derivirana_varijabla naziv="DomainObject.Predmet.ProtustrankaIDrugi_1">AGENT FIDELITAS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AGENT FIDELITAS d.o.o., OIB 37538316745, Brdo 3, 10340 Vrbovec</izvorni_sadrzaj>
    <derivirana_varijabla naziv="DomainObject.Predmet.ProtustrankaIDrugiAdressOIB_1">AGENT FIDELITAS d.o.o., OIB 37538316745,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AGENT FIDELITAS d.o.o.</item>
      <item>Ljiljana Azinović</item>
      <item>Ilić, Orehovec &amp; Partneri, odvjetničko društvo d.o.o.</item>
    </izvorni_sadrzaj>
    <derivirana_varijabla naziv="DomainObject.Predmet.SudioniciListNaziv_1">
      <item>FINA Regionalni centar Zagreb</item>
      <item>AGENT FIDELITAS d.o.o.</item>
      <item>Ljiljana Azinović</item>
      <item>Ilić, Orehovec &amp; Partneri, odvjetničko društvo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AGENT FIDELITAS d.o.o., OIB 37538316745, Brdo 3,10340 Vrbovec</item>
      <item>Ljiljana Azinović, OIB 65449542152</item>
      <item>Ilić, Orehovec &amp; Partneri, odvjetničko društvo d.o.o., OIB 95898073413, Smičiklasova 18,10000 Zagreb</item>
    </izvorni_sadrzaj>
    <derivirana_varijabla naziv="DomainObject.Predmet.SudioniciListAdressOIB_1">
      <item>FINA Regionalni centar Zagreb, OIB 85821130368, Trg svibanjskih žrtava 1995.1,10000 Zagreb</item>
      <item>AGENT FIDELITAS d.o.o., OIB 37538316745, Brdo 3,10340 Vrbovec</item>
      <item>Ljiljana Azinović, OIB 65449542152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37538316745</item>
      <item>, OIB 65449542152</item>
      <item>, OIB 95898073413</item>
    </izvorni_sadrzaj>
    <derivirana_varijabla naziv="DomainObject.Predmet.SudioniciListNazivOIB_1">
      <item>, OIB 85821130368</item>
      <item>, OIB 37538316745</item>
      <item>, OIB 65449542152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2434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2016-04-11T06:52:00Z</dcterms:created>
  <dc:creator>Korisnik</dc:creator>
  <cp:lastModifiedBy>Maja Hilje</cp:lastModifiedBy>
  <cp:lastPrinted>2016-04-11T06:52:00Z</cp:lastPrinted>
  <dcterms:modified xmlns:xsi="http://www.w3.org/2001/XMLSchema-instance" xsi:type="dcterms:W3CDTF">2016-04-11T06:54:00Z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