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2f739" w14:paraId="d72f739" w:rsidRDefault="00AE649C" w:rsidP="00FA5B5E" w:rsidR="00AE649C" w:rsidRPr="00B76F3C">
      <w:pPr>
        <w:pStyle w:val="Naslov3"/>
        <w15:collapsed w:val="false"/>
      </w:pPr>
    </w:p>
    <w:p w:rsidRDefault="00CA6AFC"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CA6AFC" w:rsidP="00CA6AFC" w:rsidR="00CA6AFC" w:rsidRPr="00CA6AFC">
      <w:pPr>
        <w:spacing w:after="0"/>
        <w:jc w:val="both"/>
        <w:rPr>
          <w:rFonts w:cs="Times New Roman" w:eastAsia="Times New Roman"/>
          <w:color w:val="000000"/>
          <w:lang w:eastAsia="hr-HR"/>
        </w:rPr>
      </w:pPr>
    </w:p>
    <w:p w:rsidRDefault="00CA6AFC" w:rsidP="00CA6AFC" w:rsidR="00CA6AFC" w:rsidRPr="00CA6AFC">
      <w:pPr>
        <w:spacing w:after="0"/>
        <w:jc w:val="both"/>
        <w:rPr>
          <w:rFonts w:cs="Times New Roman" w:eastAsia="Times New Roman"/>
          <w:color w:val="000000"/>
          <w:lang w:eastAsia="hr-HR"/>
        </w:rPr>
      </w:pPr>
    </w:p>
    <w:p w:rsidRDefault="00CA6AFC" w:rsidP="00CA6AFC" w:rsidR="00CA6AFC" w:rsidRPr="00CA6AFC">
      <w:pPr>
        <w:spacing w:after="0"/>
        <w:ind w:firstLine="708"/>
        <w:jc w:val="both"/>
        <w:rPr>
          <w:rFonts w:cs="Times New Roman" w:eastAsia="Times New Roman"/>
          <w:lang w:eastAsia="hr-HR"/>
        </w:rPr>
      </w:pPr>
      <w:r w:rsidRPr="00CA6AFC">
        <w:rPr>
          <w:rFonts w:cs="Times New Roman" w:eastAsia="Times New Roman"/>
          <w:lang w:eastAsia="hr-HR"/>
        </w:rPr>
        <w:t xml:space="preserve">REPUBLIKA HRVATSKA </w:t>
      </w:r>
      <w:r w:rsidRPr="00CA6AFC">
        <w:rPr>
          <w:rFonts w:cs="Times New Roman" w:eastAsia="Times New Roman"/>
          <w:lang w:eastAsia="hr-HR"/>
        </w:rPr>
        <w:tab/>
      </w:r>
      <w:r w:rsidRPr="00CA6AFC">
        <w:rPr>
          <w:rFonts w:cs="Times New Roman" w:eastAsia="Times New Roman"/>
          <w:lang w:eastAsia="hr-HR"/>
        </w:rPr>
        <w:tab/>
      </w:r>
      <w:r w:rsidRPr="00CA6AFC">
        <w:rPr>
          <w:rFonts w:cs="Times New Roman" w:eastAsia="Times New Roman"/>
          <w:lang w:eastAsia="hr-HR"/>
        </w:rPr>
        <w:tab/>
        <w:t xml:space="preserve">                 Poslovni broj 3. St-562/2016-33</w:t>
      </w:r>
    </w:p>
    <w:p w:rsidRDefault="00CA6AFC" w:rsidP="00CA6AFC" w:rsidR="00CA6AFC" w:rsidRPr="00CA6AFC">
      <w:pPr>
        <w:spacing w:after="0"/>
        <w:ind w:firstLine="708"/>
        <w:rPr>
          <w:rFonts w:cs="Times New Roman" w:eastAsia="Times New Roman"/>
          <w:lang w:eastAsia="hr-HR"/>
        </w:rPr>
      </w:pPr>
      <w:r w:rsidRPr="00CA6AFC">
        <w:rPr>
          <w:rFonts w:cs="Times New Roman" w:eastAsia="Times New Roman"/>
          <w:lang w:eastAsia="hr-HR"/>
        </w:rPr>
        <w:t>TRGOVAČKI SUD U ZADRU</w:t>
      </w:r>
    </w:p>
    <w:p w:rsidRDefault="00CA6AFC" w:rsidP="00CA6AFC" w:rsidR="00CA6AFC" w:rsidRPr="00CA6AFC">
      <w:pPr>
        <w:spacing w:after="0"/>
        <w:ind w:firstLine="708"/>
        <w:rPr>
          <w:rFonts w:cs="Times New Roman" w:eastAsia="Times New Roman"/>
          <w:lang w:eastAsia="hr-HR"/>
        </w:rPr>
      </w:pPr>
      <w:r w:rsidRPr="00CA6AFC">
        <w:rPr>
          <w:rFonts w:cs="Times New Roman" w:eastAsia="Times New Roman"/>
          <w:lang w:eastAsia="hr-HR"/>
        </w:rPr>
        <w:t>Zadar, Dr. Franje Tuđmana 35</w:t>
      </w:r>
    </w:p>
    <w:p w:rsidRDefault="00CA6AFC" w:rsidP="00CA6AFC" w:rsidR="00CA6AFC" w:rsidRPr="00CA6AFC">
      <w:pPr>
        <w:spacing w:after="0"/>
        <w:ind w:firstLine="708"/>
        <w:rPr>
          <w:rFonts w:cs="Times New Roman" w:eastAsia="Times New Roman"/>
          <w:lang w:eastAsia="hr-HR"/>
        </w:rPr>
      </w:pPr>
      <w:r w:rsidRPr="00CA6AFC">
        <w:rPr>
          <w:rFonts w:cs="Times New Roman" w:eastAsia="Times New Roman"/>
          <w:lang w:eastAsia="hr-HR"/>
        </w:rPr>
        <w:t xml:space="preserve">                                                   </w:t>
      </w:r>
    </w:p>
    <w:p w:rsidRDefault="00CA6AFC" w:rsidP="00CA6AFC" w:rsidR="00CA6AFC" w:rsidRPr="00CA6AFC">
      <w:pPr>
        <w:spacing w:after="0"/>
        <w:ind w:firstLine="708"/>
        <w:rPr>
          <w:rFonts w:cs="Times New Roman" w:eastAsia="Times New Roman"/>
          <w:lang w:eastAsia="hr-HR"/>
        </w:rPr>
      </w:pPr>
    </w:p>
    <w:p w:rsidRDefault="00CA6AFC" w:rsidP="00CA6AFC" w:rsidR="00CA6AFC" w:rsidRPr="00CA6AFC">
      <w:pPr>
        <w:spacing w:after="0"/>
        <w:jc w:val="center"/>
        <w:rPr>
          <w:rFonts w:cs="Times New Roman" w:eastAsia="Times New Roman"/>
          <w:lang w:eastAsia="hr-HR"/>
        </w:rPr>
      </w:pPr>
      <w:r w:rsidRPr="00CA6AFC">
        <w:rPr>
          <w:rFonts w:cs="Times New Roman" w:eastAsia="Times New Roman"/>
          <w:lang w:eastAsia="hr-HR"/>
        </w:rPr>
        <w:t>R E P U B L I K A  H R V A T S K A</w:t>
      </w:r>
    </w:p>
    <w:p w:rsidRDefault="00CA6AFC" w:rsidP="00CA6AFC" w:rsidR="00CA6AFC" w:rsidRPr="00CA6AFC">
      <w:pPr>
        <w:spacing w:after="0"/>
        <w:jc w:val="center"/>
        <w:rPr>
          <w:rFonts w:cs="Times New Roman" w:eastAsia="Times New Roman"/>
          <w:lang w:eastAsia="hr-HR"/>
        </w:rPr>
      </w:pPr>
    </w:p>
    <w:p w:rsidRDefault="00CA6AFC" w:rsidP="00CA6AFC" w:rsidR="00CA6AFC" w:rsidRPr="00CA6AFC">
      <w:pPr>
        <w:spacing w:after="0"/>
        <w:jc w:val="center"/>
        <w:rPr>
          <w:rFonts w:cs="Times New Roman" w:eastAsia="Times New Roman"/>
          <w:lang w:eastAsia="hr-HR"/>
        </w:rPr>
      </w:pPr>
      <w:r w:rsidRPr="00CA6AFC">
        <w:rPr>
          <w:rFonts w:cs="Times New Roman" w:eastAsia="Times New Roman"/>
          <w:lang w:eastAsia="hr-HR"/>
        </w:rPr>
        <w:t>R J E Š E NJ E</w:t>
      </w:r>
    </w:p>
    <w:p w:rsidRDefault="00CA6AFC" w:rsidP="00CA6AFC" w:rsidR="00CA6AFC" w:rsidRPr="00CA6AFC">
      <w:pPr>
        <w:spacing w:after="0"/>
        <w:jc w:val="center"/>
        <w:rPr>
          <w:rFonts w:cs="Times New Roman" w:eastAsia="Times New Roman"/>
          <w:lang w:eastAsia="hr-HR"/>
        </w:rPr>
      </w:pPr>
    </w:p>
    <w:p w:rsidRDefault="00CA6AFC" w:rsidP="00CA6AFC" w:rsidR="00CA6AFC" w:rsidRPr="00CA6AFC">
      <w:pPr>
        <w:spacing w:after="0"/>
        <w:ind w:firstLine="705"/>
        <w:jc w:val="both"/>
        <w:rPr>
          <w:rFonts w:cs="Times New Roman" w:eastAsia="Times New Roman"/>
          <w:lang w:eastAsia="hr-HR"/>
        </w:rPr>
      </w:pPr>
      <w:r w:rsidRPr="00CA6AFC">
        <w:rPr>
          <w:rFonts w:cs="Times New Roman" w:eastAsia="Times New Roman"/>
          <w:lang w:eastAsia="hr-HR"/>
        </w:rPr>
        <w:t xml:space="preserve">Trgovački sud u Zadru, OIB: 39670464653, po sutkinji Tini Grgas, u stečajnom postupku nad stečajnim dužnikom INTERIEUR d.o.o. u stečaju sa sjedištem u Zadru, Julija Klovića 12, OIB: 60601227648, zastupanim po stečajnom upravitelju Krešimiru </w:t>
      </w:r>
      <w:proofErr w:type="spellStart"/>
      <w:r w:rsidRPr="00CA6AFC">
        <w:rPr>
          <w:rFonts w:cs="Times New Roman" w:eastAsia="Times New Roman"/>
          <w:lang w:eastAsia="hr-HR"/>
        </w:rPr>
        <w:t>Perošu</w:t>
      </w:r>
      <w:proofErr w:type="spellEnd"/>
      <w:r w:rsidRPr="00CA6AFC">
        <w:rPr>
          <w:rFonts w:cs="Times New Roman" w:eastAsia="Times New Roman"/>
          <w:lang w:eastAsia="hr-HR"/>
        </w:rPr>
        <w:t xml:space="preserve"> iz Zadra, Ivana Gundulića 4d, odlučujući o prijavi tražbine vjerovnice Jasminke Zelić iz Zadra, Franje Petrića 10E, OIB: 54024803753 od 21. srpnja 2016., 14. rujna 2016. </w:t>
      </w:r>
    </w:p>
    <w:p w:rsidRDefault="00CA6AFC" w:rsidP="00CA6AFC" w:rsidR="00CA6AFC" w:rsidRPr="00CA6AFC">
      <w:pPr>
        <w:spacing w:after="0"/>
        <w:ind w:firstLine="705"/>
        <w:jc w:val="both"/>
        <w:rPr>
          <w:rFonts w:cs="Times New Roman" w:eastAsia="Times New Roman"/>
          <w:lang w:eastAsia="hr-HR"/>
        </w:rPr>
      </w:pPr>
    </w:p>
    <w:p w:rsidRDefault="00CA6AFC" w:rsidP="00CA6AFC" w:rsidR="00CA6AFC" w:rsidRPr="00CA6AFC">
      <w:pPr>
        <w:spacing w:after="0"/>
        <w:jc w:val="center"/>
        <w:rPr>
          <w:rFonts w:cs="Times New Roman" w:eastAsia="Times New Roman"/>
          <w:lang w:eastAsia="hr-HR"/>
        </w:rPr>
      </w:pPr>
      <w:r w:rsidRPr="00CA6AFC">
        <w:rPr>
          <w:rFonts w:cs="Times New Roman" w:eastAsia="Times New Roman"/>
          <w:lang w:eastAsia="hr-HR"/>
        </w:rPr>
        <w:t>r i j e š i o  j e</w:t>
      </w:r>
    </w:p>
    <w:p w:rsidRDefault="00CA6AFC" w:rsidP="00CA6AFC" w:rsidR="00CA6AFC" w:rsidRPr="00CA6AFC">
      <w:pPr>
        <w:spacing w:after="0"/>
        <w:jc w:val="center"/>
        <w:rPr>
          <w:rFonts w:cs="Times New Roman" w:eastAsia="Times New Roman"/>
          <w:lang w:eastAsia="hr-HR"/>
        </w:rPr>
      </w:pPr>
    </w:p>
    <w:p w:rsidRDefault="00CA6AFC" w:rsidP="00CA6AFC" w:rsidR="00CA6AFC" w:rsidRPr="00CA6AFC">
      <w:pPr>
        <w:spacing w:after="0"/>
        <w:ind w:firstLine="708"/>
        <w:jc w:val="both"/>
        <w:rPr>
          <w:rFonts w:cs="Times New Roman" w:eastAsia="Times New Roman"/>
          <w:lang w:eastAsia="hr-HR"/>
        </w:rPr>
      </w:pPr>
      <w:r w:rsidRPr="00CA6AFC">
        <w:rPr>
          <w:rFonts w:cs="Times New Roman" w:eastAsia="Times New Roman"/>
          <w:lang w:eastAsia="hr-HR"/>
        </w:rPr>
        <w:t xml:space="preserve">Odbacuje se prijava tražbine vjerovnice nižega isplatnoga reda Jasminke Zelić iz Zadra u iznosu od 900.000,00 kuna. </w:t>
      </w:r>
    </w:p>
    <w:p w:rsidRDefault="00CA6AFC" w:rsidP="00CA6AFC" w:rsidR="00CA6AFC" w:rsidRPr="00CA6AFC">
      <w:pPr>
        <w:spacing w:after="0"/>
        <w:jc w:val="both"/>
        <w:rPr>
          <w:rFonts w:cs="Times New Roman" w:eastAsia="Times New Roman"/>
          <w:lang w:eastAsia="hr-HR"/>
        </w:rPr>
      </w:pPr>
    </w:p>
    <w:p w:rsidRDefault="00CA6AFC" w:rsidP="00CA6AFC" w:rsidR="00CA6AFC" w:rsidRPr="00CA6AFC">
      <w:pPr>
        <w:spacing w:after="0"/>
        <w:jc w:val="center"/>
        <w:rPr>
          <w:rFonts w:cs="Times New Roman" w:eastAsia="Times New Roman"/>
          <w:lang w:eastAsia="hr-HR"/>
        </w:rPr>
      </w:pPr>
      <w:r w:rsidRPr="00CA6AFC">
        <w:rPr>
          <w:rFonts w:cs="Times New Roman" w:eastAsia="Times New Roman"/>
          <w:lang w:eastAsia="hr-HR"/>
        </w:rPr>
        <w:t>Obrazloženje</w:t>
      </w:r>
    </w:p>
    <w:p w:rsidRDefault="00CA6AFC" w:rsidP="00CA6AFC" w:rsidR="00CA6AFC" w:rsidRPr="00CA6AFC">
      <w:pPr>
        <w:spacing w:lineRule="atLeast" w:line="240" w:after="0"/>
        <w:jc w:val="center"/>
        <w:rPr>
          <w:rFonts w:cs="Times New Roman" w:eastAsia="Times New Roman"/>
          <w:lang w:eastAsia="hr-HR"/>
        </w:rPr>
      </w:pPr>
      <w:r w:rsidRPr="00CA6AFC">
        <w:rPr>
          <w:rFonts w:cs="Times New Roman" w:eastAsia="Times New Roman"/>
          <w:lang w:eastAsia="hr-HR"/>
        </w:rPr>
        <w:t xml:space="preserve">            </w:t>
      </w:r>
    </w:p>
    <w:p w:rsidRDefault="00CA6AFC" w:rsidP="00CA6AFC" w:rsidR="00CA6AFC" w:rsidRPr="00CA6AFC">
      <w:pPr>
        <w:spacing w:lineRule="atLeast" w:line="240" w:after="0"/>
        <w:ind w:firstLine="708"/>
        <w:jc w:val="both"/>
        <w:rPr>
          <w:rFonts w:cs="Times New Roman" w:eastAsia="Times New Roman"/>
          <w:lang w:eastAsia="hr-HR"/>
        </w:rPr>
      </w:pPr>
      <w:r w:rsidRPr="00CA6AFC">
        <w:rPr>
          <w:rFonts w:cs="Times New Roman" w:eastAsia="Times New Roman"/>
          <w:lang w:eastAsia="hr-HR"/>
        </w:rPr>
        <w:t xml:space="preserve">Rješenjem ovog suda poslovni broj gornji od 23. svibnja 2016. otvoren je stečajni postupak nad uvodno označenim stečajnim dužnikom kojim su na prijavu svojih tražbina stečajnom upravitelju pozvani samo vjerovnici viših isplatnih redova. </w:t>
      </w:r>
    </w:p>
    <w:p w:rsidRDefault="00CA6AFC" w:rsidP="00CA6AFC" w:rsidR="00CA6AFC" w:rsidRPr="00CA6AFC">
      <w:pPr>
        <w:spacing w:lineRule="atLeast" w:line="240" w:after="0"/>
        <w:ind w:firstLine="708"/>
        <w:jc w:val="both"/>
        <w:rPr>
          <w:rFonts w:cs="Times New Roman" w:eastAsia="Times New Roman"/>
          <w:lang w:eastAsia="hr-HR"/>
        </w:rPr>
      </w:pPr>
      <w:r w:rsidRPr="00CA6AFC">
        <w:rPr>
          <w:rFonts w:cs="Times New Roman" w:eastAsia="Times New Roman"/>
          <w:lang w:eastAsia="hr-HR"/>
        </w:rPr>
        <w:t xml:space="preserve">Stečajna vjerovnica Jasminka Zelić iz Zadra je podnijela stečajnom upravitelju dužnika prijavu tražbine nižega isplatnoga reda u iznosu od 900.000,00 kuna s osnove povrata zajma od 30.04.2008. kojim se nadomješta kapital člana stečajnog dužnika Šerifa Dizdarevića iz Zadra. </w:t>
      </w:r>
      <w:r w:rsidRPr="00CA6AFC">
        <w:rPr>
          <w:rFonts w:cs="Times New Roman" w:eastAsia="Times New Roman"/>
          <w:lang w:eastAsia="hr-HR"/>
        </w:rPr>
        <w:tab/>
      </w:r>
    </w:p>
    <w:p w:rsidRDefault="00CA6AFC" w:rsidP="00CA6AFC" w:rsidR="00CA6AFC" w:rsidRPr="00CA6AFC">
      <w:pPr>
        <w:spacing w:lineRule="atLeast" w:line="240" w:after="0"/>
        <w:ind w:firstLine="708"/>
        <w:jc w:val="both"/>
        <w:rPr>
          <w:rFonts w:cs="Times New Roman" w:eastAsia="Times New Roman"/>
          <w:lang w:eastAsia="hr-HR"/>
        </w:rPr>
      </w:pPr>
      <w:r w:rsidRPr="00CA6AFC">
        <w:rPr>
          <w:rFonts w:cs="Times New Roman" w:eastAsia="Times New Roman"/>
          <w:lang w:eastAsia="hr-HR"/>
        </w:rPr>
        <w:t xml:space="preserve">Odredbom čl. 139. st. 1. </w:t>
      </w:r>
      <w:proofErr w:type="spellStart"/>
      <w:r w:rsidRPr="00CA6AFC">
        <w:rPr>
          <w:rFonts w:cs="Times New Roman" w:eastAsia="Times New Roman"/>
          <w:lang w:eastAsia="hr-HR"/>
        </w:rPr>
        <w:t>toč</w:t>
      </w:r>
      <w:proofErr w:type="spellEnd"/>
      <w:r w:rsidRPr="00CA6AFC">
        <w:rPr>
          <w:rFonts w:cs="Times New Roman" w:eastAsia="Times New Roman"/>
          <w:lang w:eastAsia="hr-HR"/>
        </w:rPr>
        <w:t xml:space="preserve">. 5. Stečajnog zakona (Narodne novine broj 71/15, u nastavku teksta: SZ) izričito je propisano da tražbinu nižega isplatnoga reda između ostalog predstavlja i tražbina za povrat zajma kojim se nadomješta kapital nekog člana društva ili odgovarajuće tražbine. Nadalje, odredbama čl. 257. st. 5. i čl. 261. SZ-a propisano je da se tražbine vjerovnika nižih isplatnih redova prijavljuju samo na poseban poziv suda za posebno ispitno ročište i to isključivo u slučaju prethodnog cjelokupnog namirenja tražbina viših isplatnih redova. </w:t>
      </w:r>
    </w:p>
    <w:p w:rsidRDefault="00CA6AFC" w:rsidP="00CA6AFC" w:rsidR="00CA6AFC" w:rsidRPr="00CA6AFC">
      <w:pPr>
        <w:spacing w:after="0"/>
        <w:jc w:val="both"/>
        <w:rPr>
          <w:rFonts w:cs="Times New Roman" w:eastAsia="Times New Roman"/>
          <w:lang w:eastAsia="hr-HR"/>
        </w:rPr>
      </w:pPr>
      <w:r w:rsidRPr="00CA6AFC">
        <w:rPr>
          <w:rFonts w:cs="Times New Roman" w:eastAsia="Times New Roman"/>
          <w:lang w:eastAsia="hr-HR"/>
        </w:rPr>
        <w:t xml:space="preserve">           Kako su rješenjem o otvaranju stečajnoga postupka nad dužnikom na prijavu tražbina pozvani su samo vjerovnici viših isplatnih redova, a ne i vjerovnici nižih isplatnih redova koji se na prijavu svojih tražbina pozivaju isključivo na poseban poziv suda nakon prethodnog namirenja tražbina viših isplatnih redova, tako je u konkretnom slučaju riječ o tražbini koju vjerovnica nije mogla ni prijaviti, pa se ista ne može ni ispitati. </w:t>
      </w:r>
    </w:p>
    <w:p w:rsidRDefault="00CA6AFC" w:rsidP="00CA6AFC" w:rsidR="00CA6AFC" w:rsidRPr="00CA6AFC">
      <w:pPr>
        <w:spacing w:after="0"/>
        <w:ind w:firstLine="708"/>
        <w:jc w:val="both"/>
        <w:rPr>
          <w:rFonts w:cs="Times New Roman" w:eastAsia="Times New Roman"/>
          <w:lang w:eastAsia="hr-HR"/>
        </w:rPr>
      </w:pPr>
      <w:r w:rsidRPr="00CA6AFC">
        <w:rPr>
          <w:rFonts w:cs="Times New Roman" w:eastAsia="Times New Roman"/>
          <w:lang w:eastAsia="hr-HR"/>
        </w:rPr>
        <w:t xml:space="preserve">Slijedom navedenog, a temeljem naprijed citiranih zakonskih odredbi, donesena je odluka kao u izreci ovog rješenja. </w:t>
      </w:r>
    </w:p>
    <w:p w:rsidRDefault="00CA6AFC" w:rsidP="00CA6AFC" w:rsidR="00CA6AFC" w:rsidRPr="00CA6AFC">
      <w:pPr>
        <w:spacing w:after="0"/>
        <w:rPr>
          <w:rFonts w:cs="Times New Roman" w:eastAsia="Times New Roman"/>
          <w:lang w:eastAsia="hr-HR"/>
        </w:rPr>
      </w:pPr>
    </w:p>
    <w:p w:rsidRDefault="00CA6AFC" w:rsidP="00CA6AFC" w:rsidR="00CA6AFC" w:rsidRPr="00CA6AFC">
      <w:pPr>
        <w:spacing w:after="0"/>
        <w:rPr>
          <w:rFonts w:cs="Times New Roman" w:eastAsia="Times New Roman"/>
          <w:lang w:eastAsia="hr-HR"/>
        </w:rPr>
      </w:pPr>
    </w:p>
    <w:p w:rsidRDefault="00CA6AFC" w:rsidP="00CA6AFC" w:rsidR="00CA6AFC" w:rsidRPr="00CA6AFC">
      <w:pPr>
        <w:spacing w:after="0"/>
        <w:jc w:val="center"/>
        <w:rPr>
          <w:rFonts w:cs="Times New Roman" w:eastAsia="Times New Roman"/>
          <w:lang w:eastAsia="hr-HR"/>
        </w:rPr>
      </w:pPr>
      <w:r w:rsidRPr="00CA6AFC">
        <w:rPr>
          <w:rFonts w:cs="Times New Roman" w:eastAsia="Times New Roman"/>
          <w:lang w:eastAsia="hr-HR"/>
        </w:rPr>
        <w:t>U Zadru 14. rujna 2016.</w:t>
      </w:r>
    </w:p>
    <w:p w:rsidRDefault="00CA6AFC" w:rsidP="00CA6AFC" w:rsidR="00CA6AFC" w:rsidRPr="00CA6AFC">
      <w:pPr>
        <w:spacing w:after="0"/>
        <w:jc w:val="center"/>
        <w:rPr>
          <w:rFonts w:cs="Times New Roman" w:eastAsia="Times New Roman"/>
          <w:lang w:eastAsia="hr-HR"/>
        </w:rPr>
      </w:pPr>
    </w:p>
    <w:p w:rsidRDefault="00CA6AFC" w:rsidP="00CA6AFC" w:rsidR="00CA6AFC" w:rsidRPr="00CA6AFC">
      <w:pPr>
        <w:spacing w:after="0"/>
        <w:jc w:val="right"/>
        <w:rPr>
          <w:rFonts w:cs="Times New Roman" w:eastAsia="Times New Roman"/>
          <w:lang w:eastAsia="hr-HR"/>
        </w:rPr>
      </w:pPr>
      <w:r w:rsidRPr="00CA6AFC">
        <w:rPr>
          <w:rFonts w:cs="Times New Roman" w:eastAsia="Times New Roman"/>
          <w:lang w:eastAsia="hr-HR"/>
        </w:rPr>
        <w:tab/>
        <w:t xml:space="preserve"> </w:t>
      </w:r>
    </w:p>
    <w:p w:rsidRDefault="00CA6AFC" w:rsidP="00CA6AFC" w:rsidR="00CA6AFC" w:rsidRPr="00CA6AFC">
      <w:pPr>
        <w:spacing w:after="0"/>
        <w:jc w:val="right"/>
        <w:rPr>
          <w:rFonts w:cs="Times New Roman" w:eastAsia="Times New Roman"/>
          <w:lang w:eastAsia="hr-HR"/>
        </w:rPr>
      </w:pPr>
      <w:r w:rsidRPr="00CA6AFC">
        <w:rPr>
          <w:rFonts w:cs="Times New Roman" w:eastAsia="Times New Roman"/>
          <w:lang w:eastAsia="hr-HR"/>
        </w:rPr>
        <w:t>Sutkinja</w:t>
      </w:r>
    </w:p>
    <w:p w:rsidRDefault="00CA6AFC" w:rsidP="00CA6AFC" w:rsidR="00CA6AFC" w:rsidRPr="00CA6AFC">
      <w:pPr>
        <w:spacing w:after="0"/>
        <w:jc w:val="right"/>
        <w:rPr>
          <w:rFonts w:cs="Times New Roman" w:eastAsia="Times New Roman"/>
          <w:lang w:eastAsia="hr-HR"/>
        </w:rPr>
      </w:pPr>
      <w:r w:rsidRPr="00CA6AFC">
        <w:rPr>
          <w:rFonts w:cs="Times New Roman" w:eastAsia="Times New Roman"/>
          <w:lang w:eastAsia="hr-HR"/>
        </w:rPr>
        <w:t>Tina Grgas</w:t>
      </w:r>
    </w:p>
    <w:p w:rsidRDefault="00CA6AFC" w:rsidP="00CA6AFC" w:rsidR="00CA6AFC" w:rsidRPr="00CA6AFC">
      <w:pPr>
        <w:spacing w:after="0"/>
        <w:ind w:firstLine="708"/>
        <w:rPr>
          <w:rFonts w:cs="Times New Roman" w:eastAsia="Times New Roman"/>
          <w:lang w:eastAsia="hr-HR"/>
        </w:rPr>
      </w:pPr>
    </w:p>
    <w:p w:rsidRDefault="00CA6AFC" w:rsidP="00CA6AFC" w:rsidR="00CA6AFC" w:rsidRPr="00CA6AFC">
      <w:pPr>
        <w:spacing w:after="0"/>
        <w:ind w:firstLine="708"/>
        <w:rPr>
          <w:rFonts w:cs="Times New Roman" w:eastAsia="Times New Roman"/>
          <w:lang w:eastAsia="hr-HR"/>
        </w:rPr>
      </w:pPr>
    </w:p>
    <w:p w:rsidRDefault="00CA6AFC" w:rsidP="00CA6AFC" w:rsidR="00CA6AFC" w:rsidRPr="00CA6AFC">
      <w:pPr>
        <w:spacing w:after="0"/>
        <w:ind w:firstLine="708"/>
        <w:rPr>
          <w:rFonts w:cs="Times New Roman" w:eastAsia="Times New Roman"/>
          <w:lang w:eastAsia="hr-HR"/>
        </w:rPr>
      </w:pPr>
      <w:r w:rsidRPr="00CA6AFC">
        <w:rPr>
          <w:rFonts w:cs="Times New Roman" w:eastAsia="Times New Roman"/>
          <w:lang w:eastAsia="hr-HR"/>
        </w:rPr>
        <w:t xml:space="preserve">UPUTA O PRAVNOM LIJEKU: </w:t>
      </w:r>
    </w:p>
    <w:p w:rsidRDefault="00CA6AFC" w:rsidP="00CA6AFC" w:rsidR="00CA6AFC" w:rsidRPr="00CA6AFC">
      <w:pPr>
        <w:tabs>
          <w:tab w:pos="0" w:val="left"/>
        </w:tabs>
        <w:spacing w:after="0"/>
        <w:jc w:val="both"/>
        <w:rPr>
          <w:rFonts w:cs="Times New Roman" w:eastAsia="Times New Roman"/>
          <w:lang w:eastAsia="hr-HR"/>
        </w:rPr>
      </w:pPr>
      <w:r w:rsidRPr="00CA6AFC">
        <w:rPr>
          <w:rFonts w:cs="Times New Roman" w:eastAsia="Times New Roman"/>
          <w:bCs/>
          <w:lang w:eastAsia="hr-HR"/>
        </w:rPr>
        <w:tab/>
      </w:r>
      <w:r w:rsidRPr="00CA6AFC">
        <w:rPr>
          <w:rFonts w:cs="Times New Roman" w:eastAsia="Times New Roman"/>
          <w:lang w:eastAsia="hr-HR"/>
        </w:rPr>
        <w:t xml:space="preserve">Protiv ovog rješenja dopuštena je žalba u roku od 8 dana od dana dostave istog. Žalba se podnosi ovom sudu u tri istovjetna primjerka, a o istoj odlučuje Visoki trgovački sud Republike Hrvatske u Zagrebu. </w:t>
      </w:r>
    </w:p>
    <w:p w:rsidRDefault="00CA6AFC" w:rsidP="00CA6AFC" w:rsidR="00CA6AFC" w:rsidRPr="00CA6AFC">
      <w:pPr>
        <w:spacing w:lineRule="atLeast" w:line="240" w:after="0"/>
        <w:ind w:firstLine="708"/>
        <w:rPr>
          <w:rFonts w:cs="Times New Roman" w:eastAsia="Times New Roman"/>
          <w:lang w:eastAsia="hr-HR"/>
        </w:rPr>
      </w:pPr>
    </w:p>
    <w:p w:rsidRDefault="00CA6AFC" w:rsidP="00CA6AFC" w:rsidR="00CA6AFC" w:rsidRPr="00CA6AFC">
      <w:pPr>
        <w:spacing w:lineRule="atLeast" w:line="240" w:after="0"/>
        <w:ind w:firstLine="708"/>
        <w:rPr>
          <w:rFonts w:cs="Times New Roman" w:eastAsia="Times New Roman"/>
          <w:lang w:eastAsia="hr-HR"/>
        </w:rPr>
      </w:pPr>
    </w:p>
    <w:p w:rsidRDefault="00CA6AFC" w:rsidP="00CA6AFC" w:rsidR="00CA6AFC" w:rsidRPr="00CA6AFC">
      <w:pPr>
        <w:spacing w:lineRule="atLeast" w:line="240" w:after="0"/>
        <w:ind w:firstLine="708"/>
        <w:rPr>
          <w:rFonts w:cs="Times New Roman" w:eastAsia="Times New Roman"/>
          <w:lang w:eastAsia="hr-HR"/>
        </w:rPr>
      </w:pPr>
      <w:r w:rsidRPr="00CA6AFC">
        <w:rPr>
          <w:rFonts w:cs="Times New Roman" w:eastAsia="Times New Roman"/>
          <w:lang w:eastAsia="hr-HR"/>
        </w:rPr>
        <w:t>Dostaviti:</w:t>
      </w:r>
    </w:p>
    <w:p w:rsidRDefault="00CA6AFC" w:rsidP="00CA6AFC" w:rsidR="00CA6AFC" w:rsidRPr="00CA6AFC">
      <w:pPr>
        <w:spacing w:lineRule="atLeast" w:line="240" w:after="0"/>
        <w:ind w:firstLine="708"/>
        <w:rPr>
          <w:rFonts w:cs="Times New Roman" w:eastAsia="Times New Roman"/>
          <w:lang w:eastAsia="hr-HR"/>
        </w:rPr>
      </w:pPr>
      <w:r w:rsidRPr="00CA6AFC">
        <w:rPr>
          <w:rFonts w:cs="Times New Roman" w:eastAsia="Times New Roman"/>
          <w:lang w:eastAsia="hr-HR"/>
        </w:rPr>
        <w:t xml:space="preserve">- Dužniku po stečajnom  upravitelju Krešimiru </w:t>
      </w:r>
      <w:proofErr w:type="spellStart"/>
      <w:r w:rsidRPr="00CA6AFC">
        <w:rPr>
          <w:rFonts w:cs="Times New Roman" w:eastAsia="Times New Roman"/>
          <w:lang w:eastAsia="hr-HR"/>
        </w:rPr>
        <w:t>Perošu</w:t>
      </w:r>
      <w:proofErr w:type="spellEnd"/>
      <w:r w:rsidRPr="00CA6AFC">
        <w:rPr>
          <w:rFonts w:cs="Times New Roman" w:eastAsia="Times New Roman"/>
          <w:lang w:eastAsia="hr-HR"/>
        </w:rPr>
        <w:t xml:space="preserve"> iz Zadra  putem e-oglasne ploče</w:t>
      </w:r>
    </w:p>
    <w:p w:rsidRDefault="00CA6AFC" w:rsidP="00CA6AFC" w:rsidR="00CA6AFC" w:rsidRPr="00CA6AFC">
      <w:pPr>
        <w:spacing w:lineRule="atLeast" w:line="240" w:after="0"/>
        <w:ind w:firstLine="708"/>
        <w:rPr>
          <w:rFonts w:cs="Times New Roman" w:eastAsia="Times New Roman"/>
          <w:lang w:eastAsia="hr-HR"/>
        </w:rPr>
      </w:pPr>
      <w:r w:rsidRPr="00CA6AFC">
        <w:rPr>
          <w:rFonts w:cs="Times New Roman" w:eastAsia="Times New Roman"/>
          <w:lang w:eastAsia="hr-HR"/>
        </w:rPr>
        <w:t>- Vjerovnici Jasminki Zelić iz Zadra osobno</w:t>
      </w:r>
    </w:p>
    <w:p w:rsidRDefault="00CA6AFC" w:rsidP="00CA6AFC" w:rsidR="00CA6AFC" w:rsidRPr="00CA6AFC">
      <w:pPr>
        <w:spacing w:lineRule="atLeast" w:line="240" w:after="0"/>
        <w:jc w:val="both"/>
        <w:rPr>
          <w:rFonts w:cs="Times New Roman" w:eastAsia="Times New Roman"/>
          <w:lang w:eastAsia="hr-HR"/>
        </w:rPr>
      </w:pPr>
    </w:p>
    <w:p w:rsidRDefault="00CA6AFC" w:rsidP="00CA6AFC" w:rsidR="00CA6AFC" w:rsidRPr="00CA6AFC">
      <w:pPr>
        <w:spacing w:lineRule="atLeast" w:line="240" w:after="0"/>
        <w:jc w:val="both"/>
        <w:rPr>
          <w:rFonts w:cs="Times New Roman" w:eastAsia="Times New Roman"/>
          <w:lang w:eastAsia="hr-HR"/>
        </w:rPr>
      </w:pPr>
    </w:p>
    <w:p w:rsidRDefault="00CA6AFC" w:rsidP="00CA6AFC" w:rsidR="00CA6AFC" w:rsidRPr="00CA6AFC">
      <w:pPr>
        <w:spacing w:after="0"/>
        <w:rPr>
          <w:rFonts w:cs="Times New Roman" w:eastAsia="Times New Roman"/>
          <w:color w:val="000000"/>
          <w:lang w:eastAsia="hr-HR"/>
        </w:rPr>
      </w:pPr>
    </w:p>
    <w:p w:rsidRDefault="00CA6AFC" w:rsidP="00CA6AFC" w:rsidR="00CA6AFC" w:rsidRPr="00CA6AFC">
      <w:pPr>
        <w:spacing w:after="0"/>
        <w:ind w:hanging="345" w:left="705"/>
        <w:rPr>
          <w:rFonts w:cs="Times New Roman" w:eastAsia="Times New Roman"/>
          <w:color w:val="000000"/>
          <w:lang w:eastAsia="hr-HR"/>
        </w:rPr>
      </w:pPr>
    </w:p>
    <w:p w:rsidRDefault="00CA6AFC" w:rsidP="00CA6AFC" w:rsidR="00CA6AFC" w:rsidRPr="00CA6AFC">
      <w:pPr>
        <w:spacing w:after="0"/>
        <w:ind w:hanging="345" w:left="705"/>
        <w:rPr>
          <w:rFonts w:cs="Times New Roman" w:eastAsia="Times New Roman"/>
          <w:color w:val="000000"/>
          <w:lang w:eastAsia="hr-HR"/>
        </w:rPr>
      </w:pPr>
    </w:p>
    <w:p w:rsidRDefault="00CA6AFC" w:rsidP="00CA6AFC" w:rsidR="00CA6AFC" w:rsidRPr="00CA6AFC">
      <w:pPr>
        <w:spacing w:after="0"/>
        <w:ind w:hanging="345" w:left="705"/>
        <w:rPr>
          <w:rFonts w:cs="Times New Roman" w:eastAsia="Times New Roman"/>
          <w:color w:val="000000"/>
          <w:lang w:eastAsia="hr-HR"/>
        </w:rPr>
      </w:pPr>
    </w:p>
    <w:p w:rsidRDefault="00CA6AFC" w:rsidP="00CA6AFC" w:rsidR="00CA6AFC" w:rsidRPr="00CA6AFC">
      <w:pPr>
        <w:spacing w:after="0"/>
        <w:ind w:hanging="345" w:left="705"/>
        <w:rPr>
          <w:rFonts w:cs="Times New Roman" w:eastAsia="Times New Roman"/>
          <w:color w:val="000000"/>
          <w:lang w:eastAsia="hr-HR"/>
        </w:rPr>
      </w:pPr>
    </w:p>
    <w:p w:rsidRDefault="00CA6AFC" w:rsidP="00CA6AFC" w:rsidR="00CA6AFC" w:rsidRPr="00CA6AFC">
      <w:pPr>
        <w:spacing w:after="0"/>
        <w:ind w:hanging="345" w:left="705"/>
        <w:rPr>
          <w:rFonts w:cs="Times New Roman" w:eastAsia="Times New Roman"/>
          <w:color w:val="000000"/>
          <w:lang w:eastAsia="hr-HR"/>
        </w:rPr>
      </w:pPr>
    </w:p>
    <w:p w:rsidRDefault="00CA6AFC" w:rsidP="00CA6AFC" w:rsidR="00CA6AFC" w:rsidRPr="00CA6AFC">
      <w:pPr>
        <w:spacing w:after="0"/>
        <w:ind w:hanging="345" w:left="705"/>
        <w:rPr>
          <w:rFonts w:cs="Times New Roman" w:eastAsia="Times New Roman"/>
          <w:color w:val="000000"/>
          <w:lang w:eastAsia="hr-HR"/>
        </w:rPr>
      </w:pPr>
    </w:p>
    <w:p w:rsidRDefault="00CA6AFC" w:rsidP="00CA6AFC" w:rsidR="00CA6AFC" w:rsidRPr="00CA6AFC">
      <w:pPr>
        <w:spacing w:after="0"/>
        <w:rPr>
          <w:rFonts w:cs="Times New Roman" w:eastAsia="Times New Roman"/>
          <w:lang w:eastAsia="hr-HR"/>
        </w:rPr>
      </w:pPr>
    </w:p>
    <w:p w:rsidRDefault="00CA6AFC" w:rsidP="00CA6AFC" w:rsidR="00CA6AFC" w:rsidRPr="00CA6AFC">
      <w:pPr>
        <w:spacing w:after="0"/>
        <w:rPr>
          <w:rFonts w:cs="Times New Roman" w:eastAsia="Times New Roman"/>
          <w:lang w:eastAsia="hr-HR"/>
        </w:rPr>
      </w:pPr>
    </w:p>
    <w:p w:rsidRDefault="00CA6AFC" w:rsidP="00CA6AFC" w:rsidR="00CA6AFC" w:rsidRPr="00CA6AFC">
      <w:pPr>
        <w:spacing w:after="0"/>
        <w:rPr>
          <w:rFonts w:cs="Times New Roman" w:eastAsia="Times New Roman"/>
          <w:sz w:val="20"/>
          <w:szCs w:val="20"/>
          <w:lang w:eastAsia="hr-HR"/>
        </w:rPr>
      </w:pP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AFC"/>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6229437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rujna 2016.</izvorni_sadrzaj>
    <derivirana_varijabla naziv="DomainObject.DatumDonosenjaOdluke_1">14.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St-562/2016-21</izvorni_sadrzaj>
    <derivirana_varijabla naziv="DomainObject.Oznaka_1">St-562/2016-21</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562</izvorni_sadrzaj>
    <derivirana_varijabla naziv="DomainObject.Predmet.Broj_1">562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2016.</izvorni_sadrzaj>
    <derivirana_varijabla naziv="DomainObject.Predmet.DatumOsnivanja_1">19.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St-562/2016</izvorni_sadrzaj>
    <derivirana_varijabla naziv="DomainObject.Predmet.OznakaBroj_1">St-562/2016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INTERIEUR društvo s ograničenom odgovornošću za proizvodnju, trgovinu i usluge</izvorni_sadrzaj>
    <derivirana_varijabla naziv="DomainObject.Predmet.ProtustrankaFormated_1">  INTERIEUR društvo s ograničenom odgovornošću za proizvodnju, trgovinu i usluge</derivirana_varijabla>
  </DomainObject.Predmet.ProtustrankaFormated>
  <DomainObject.Predmet.ProtustrankaFormatedOIB>
    <izvorni_sadrzaj>  INTERIEUR društvo s ograničenom odgovornošću za proizvodnju, trgovinu i usluge, OIB 60601227648</izvorni_sadrzaj>
    <derivirana_varijabla naziv="DomainObject.Predmet.ProtustrankaFormatedOIB_1">  INTERIEUR društvo s ograničenom odgovornošću za proizvodnju, trgovinu i usluge, OIB 60601227648</derivirana_varijabla>
  </DomainObject.Predmet.ProtustrankaFormatedOIB>
  <DomainObject.Predmet.ProtustrankaFormatedWithAdress>
    <izvorni_sadrzaj> INTERIEUR društvo s ograničenom odgovornošću za proizvodnju, trgovinu i usluge, Julija Klovića 12, 23000 Zadar</izvorni_sadrzaj>
    <derivirana_varijabla naziv="DomainObject.Predmet.ProtustrankaFormatedWithAdress_1"> INTERIEUR društvo s ograničenom odgovornošću za proizvodnju, trgovinu i usluge, Julija Klovića 12, 23000 Zadar</derivirana_varijabla>
  </DomainObject.Predmet.ProtustrankaFormatedWithAdress>
  <DomainObject.Predmet.ProtustrankaFormatedWithAdressOIB>
    <izvorni_sadrzaj> INTERIEUR društvo s ograničenom odgovornošću za proizvodnju, trgovinu i usluge, OIB 60601227648, Julija Klovića 12, 23000 Zadar</izvorni_sadrzaj>
    <derivirana_varijabla naziv="DomainObject.Predmet.ProtustrankaFormatedWithAdressOIB_1"> INTERIEUR društvo s ograničenom odgovornošću za proizvodnju, trgovinu i usluge, OIB 60601227648, Julija Klovića 12, 23000 Zadar</derivirana_varijabla>
  </DomainObject.Predmet.ProtustrankaFormatedWithAdressOIB>
  <DomainObject.Predmet.ProtustrankaWithAdress>
    <izvorni_sadrzaj>INTERIEUR društvo s ograničenom odgovornošću za proizvodnju, trgovinu i usluge Julija Klovića 12, 23000 Zadar</izvorni_sadrzaj>
    <derivirana_varijabla naziv="DomainObject.Predmet.ProtustrankaWithAdress_1">INTERIEUR društvo s ograničenom odgovornošću za proizvodnju, trgovinu i usluge Julija Klovića 12, 23000 Zadar</derivirana_varijabla>
  </DomainObject.Predmet.ProtustrankaWithAdress>
  <DomainObject.Predmet.ProtustrankaWithAdressOIB>
    <izvorni_sadrzaj>INTERIEUR društvo s ograničenom odgovornošću za proizvodnju, trgovinu i usluge, OIB 60601227648, Julija Klovića 12, 23000 Zadar</izvorni_sadrzaj>
    <derivirana_varijabla naziv="DomainObject.Predmet.ProtustrankaWithAdressOIB_1">INTERIEUR društvo s ograničenom odgovornošću za proizvodnju, trgovinu i usluge, OIB 60601227648, Julija Klovića 12, 23000 Zadar</derivirana_varijabla>
  </DomainObject.Predmet.ProtustrankaWithAdressOIB>
  <DomainObject.Predmet.ProtustrankaNazivFormated>
    <izvorni_sadrzaj>INTERIEUR društvo s ograničenom odgovornošću za proizvodnju, trgovinu i usluge</izvorni_sadrzaj>
    <derivirana_varijabla naziv="DomainObject.Predmet.ProtustrankaNazivFormated_1">INTERIEUR društvo s ograničenom odgovornošću za proizvodnju, trgovinu i usluge</derivirana_varijabla>
  </DomainObject.Predmet.ProtustrankaNazivFormated>
  <DomainObject.Predmet.ProtustrankaNazivFormatedOIB>
    <izvorni_sadrzaj>INTERIEUR društvo s ograničenom odgovornošću za proizvodnju, trgovinu i usluge, OIB 60601227648</izvorni_sadrzaj>
    <derivirana_varijabla naziv="DomainObject.Predmet.ProtustrankaNazivFormatedOIB_1">INTERIEUR društvo s ograničenom odgovornošću za proizvodnju, trgovinu i usluge, OIB 60601227648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Šerif Dizdarević</izvorni_sadrzaj>
    <derivirana_varijabla naziv="DomainObject.Predmet.StrankaFormated_1">  FINA; Šerif Dizdarević</derivirana_varijabla>
  </DomainObject.Predmet.StrankaFormated>
  <DomainObject.Predmet.StrankaFormatedOIB>
    <izvorni_sadrzaj>  FINA, OIB 85821130368; Šerif Dizdarević, OIB 09523291840</izvorni_sadrzaj>
    <derivirana_varijabla naziv="DomainObject.Predmet.StrankaFormatedOIB_1">  FINA, OIB 85821130368; Šerif Dizdarević, OIB 09523291840</derivirana_varijabla>
  </DomainObject.Predmet.StrankaFormatedOIB>
  <DomainObject.Predmet.StrankaFormatedWithAdress>
    <izvorni_sadrzaj> FINA; Šerif Dizdarević, Ulica Julija Klovića 12, 23000 Zadar</izvorni_sadrzaj>
    <derivirana_varijabla naziv="DomainObject.Predmet.StrankaFormatedWithAdress_1"> FINA; Šerif Dizdarević, Ulica Julija Klovića 12, 23000 Zadar</derivirana_varijabla>
  </DomainObject.Predmet.StrankaFormatedWithAdress>
  <DomainObject.Predmet.StrankaFormatedWithAdressOIB>
    <izvorni_sadrzaj> FINA, OIB 85821130368; Šerif Dizdarević, OIB 09523291840, Ulica Julija Klovića 12, 23000 Zadar</izvorni_sadrzaj>
    <derivirana_varijabla naziv="DomainObject.Predmet.StrankaFormatedWithAdressOIB_1"> FINA, OIB 85821130368; Šerif Dizdarević, OIB 09523291840, Ulica Julija Klovića 12, 23000 Zadar</derivirana_varijabla>
  </DomainObject.Predmet.StrankaFormatedWithAdressOIB>
  <DomainObject.Predmet.StrankaWithAdress>
    <izvorni_sadrzaj>FINA ,Šerif Dizdarević Ulica Julija Klovića 12,23000 Zadar</izvorni_sadrzaj>
    <derivirana_varijabla naziv="DomainObject.Predmet.StrankaWithAdress_1">FINA ,Šerif Dizdarević Ulica Julija Klovića 12,23000 Zadar</derivirana_varijabla>
  </DomainObject.Predmet.StrankaWithAdress>
  <DomainObject.Predmet.StrankaWithAdressOIB>
    <izvorni_sadrzaj>FINA, OIB 85821130368,Šerif Dizdarević, OIB 09523291840, Ulica Julija Klovića 12,23000 Zadar</izvorni_sadrzaj>
    <derivirana_varijabla naziv="DomainObject.Predmet.StrankaWithAdressOIB_1">FINA, OIB 85821130368,Šerif Dizdarević, OIB 09523291840, Ulica Julija Klovića 12,23000 Zadar</derivirana_varijabla>
  </DomainObject.Predmet.StrankaWithAdressOIB>
  <DomainObject.Predmet.StrankaNazivFormated>
    <izvorni_sadrzaj>FINA,Šerif Dizdarević</izvorni_sadrzaj>
    <derivirana_varijabla naziv="DomainObject.Predmet.StrankaNazivFormated_1">FINA,Šerif Dizdarević</derivirana_varijabla>
  </DomainObject.Predmet.StrankaNazivFormated>
  <DomainObject.Predmet.StrankaNazivFormatedOIB>
    <izvorni_sadrzaj>FINA, OIB 85821130368,Šerif Dizdarević, OIB 09523291840</izvorni_sadrzaj>
    <derivirana_varijabla naziv="DomainObject.Predmet.StrankaNazivFormatedOIB_1">FINA, OIB 85821130368,Šerif Dizdarević, OIB 09523291840</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tem>Šerif Dizdarević</item>
    </izvorni_sadrzaj>
    <derivirana_varijabla naziv="DomainObject.Predmet.StrankaListFormated_1">
      <item>FINA</item>
      <item>Šerif Dizdarević</item>
    </derivirana_varijabla>
  </DomainObject.Predmet.StrankaListFormated>
  <DomainObject.Predmet.StrankaListFormatedOIB>
    <izvorni_sadrzaj>
      <item>FINA, OIB 85821130368</item>
      <item>Šerif Dizdarević, OIB 09523291840</item>
    </izvorni_sadrzaj>
    <derivirana_varijabla naziv="DomainObject.Predmet.StrankaListFormatedOIB_1">
      <item>FINA, OIB 85821130368</item>
      <item>Šerif Dizdarević, OIB 09523291840</item>
    </derivirana_varijabla>
  </DomainObject.Predmet.StrankaListFormatedOIB>
  <DomainObject.Predmet.StrankaListFormatedWithAdress>
    <izvorni_sadrzaj>
      <item>FINA</item>
      <item>Šerif Dizdarević, Ulica Julija Klovića 12, 23000 Zadar</item>
    </izvorni_sadrzaj>
    <derivirana_varijabla naziv="DomainObject.Predmet.StrankaListFormatedWithAdress_1">
      <item>FINA</item>
      <item>Šerif Dizdarević, Ulica Julija Klovića 12, 23000 Zadar</item>
    </derivirana_varijabla>
  </DomainObject.Predmet.StrankaListFormatedWithAdress>
  <DomainObject.Predmet.StrankaListFormatedWithAdressOIB>
    <izvorni_sadrzaj>
      <item>FINA, OIB 85821130368</item>
      <item>Šerif Dizdarević, OIB 09523291840, Ulica Julija Klovića 12, 23000 Zadar</item>
    </izvorni_sadrzaj>
    <derivirana_varijabla naziv="DomainObject.Predmet.StrankaListFormatedWithAdressOIB_1">
      <item>FINA, OIB 85821130368</item>
      <item>Šerif Dizdarević, OIB 09523291840, Ulica Julija Klovića 12, 23000 Zadar</item>
    </derivirana_varijabla>
  </DomainObject.Predmet.StrankaListFormatedWithAdressOIB>
  <DomainObject.Predmet.StrankaListNazivFormated>
    <izvorni_sadrzaj>
      <item>FINA</item>
      <item>Šerif Dizdarević</item>
    </izvorni_sadrzaj>
    <derivirana_varijabla naziv="DomainObject.Predmet.StrankaListNazivFormated_1">
      <item>FINA</item>
      <item>Šerif Dizdarević</item>
    </derivirana_varijabla>
  </DomainObject.Predmet.StrankaListNazivFormated>
  <DomainObject.Predmet.StrankaListNazivFormatedOIB>
    <izvorni_sadrzaj>
      <item>FINA, OIB 85821130368</item>
      <item>Šerif Dizdarević, OIB 09523291840</item>
    </izvorni_sadrzaj>
    <derivirana_varijabla naziv="DomainObject.Predmet.StrankaListNazivFormatedOIB_1">
      <item>FINA, OIB 85821130368</item>
      <item>Šerif Dizdarević, OIB 09523291840</item>
    </derivirana_varijabla>
  </DomainObject.Predmet.StrankaListNazivFormatedOIB>
  <DomainObject.Predmet.ProtuStrankaListFormated>
    <izvorni_sadrzaj>
      <item>INTERIEUR društvo s ograničenom odgovornošću za proizvodnju, trgovinu i usluge</item>
    </izvorni_sadrzaj>
    <derivirana_varijabla naziv="DomainObject.Predmet.ProtuStrankaListFormated_1">
      <item>INTERIEUR društvo s ograničenom odgovornošću za proizvodnju, trgovinu i usluge</item>
    </derivirana_varijabla>
  </DomainObject.Predmet.ProtuStrankaListFormated>
  <DomainObject.Predmet.ProtuStrankaListFormatedOIB>
    <izvorni_sadrzaj>
      <item>INTERIEUR društvo s ograničenom odgovornošću za proizvodnju, trgovinu i usluge, OIB 60601227648</item>
    </izvorni_sadrzaj>
    <derivirana_varijabla naziv="DomainObject.Predmet.ProtuStrankaListFormatedOIB_1">
      <item>INTERIEUR društvo s ograničenom odgovornošću za proizvodnju, trgovinu i usluge, OIB 60601227648</item>
    </derivirana_varijabla>
  </DomainObject.Predmet.ProtuStrankaListFormatedOIB>
  <DomainObject.Predmet.ProtuStrankaListFormatedWithAdress>
    <izvorni_sadrzaj>
      <item>INTERIEUR društvo s ograničenom odgovornošću za proizvodnju, trgovinu i usluge, Julija Klovića 12, 23000 Zadar</item>
    </izvorni_sadrzaj>
    <derivirana_varijabla naziv="DomainObject.Predmet.ProtuStrankaListFormatedWithAdress_1">
      <item>INTERIEUR društvo s ograničenom odgovornošću za proizvodnju, trgovinu i usluge, Julija Klovića 12, 23000 Zadar</item>
    </derivirana_varijabla>
  </DomainObject.Predmet.ProtuStrankaListFormatedWithAdress>
  <DomainObject.Predmet.ProtuStrankaListFormatedWithAdressOIB>
    <izvorni_sadrzaj>
      <item>INTERIEUR društvo s ograničenom odgovornošću za proizvodnju, trgovinu i usluge, OIB 60601227648, Julija Klovića 12, 23000 Zadar</item>
    </izvorni_sadrzaj>
    <derivirana_varijabla naziv="DomainObject.Predmet.ProtuStrankaListFormatedWithAdressOIB_1">
      <item>INTERIEUR društvo s ograničenom odgovornošću za proizvodnju, trgovinu i usluge, OIB 60601227648, Julija Klovića 12, 23000 Zadar</item>
    </derivirana_varijabla>
  </DomainObject.Predmet.ProtuStrankaListFormatedWithAdressOIB>
  <DomainObject.Predmet.ProtuStrankaListNazivFormated>
    <izvorni_sadrzaj>
      <item>INTERIEUR društvo s ograničenom odgovornošću za proizvodnju, trgovinu i usluge</item>
    </izvorni_sadrzaj>
    <derivirana_varijabla naziv="DomainObject.Predmet.ProtuStrankaListNazivFormated_1">
      <item>INTERIEUR društvo s ograničenom odgovornošću za proizvodnju, trgovinu i usluge</item>
    </derivirana_varijabla>
  </DomainObject.Predmet.ProtuStrankaListNazivFormated>
  <DomainObject.Predmet.ProtuStrankaListNazivFormatedOIB>
    <izvorni_sadrzaj>
      <item>INTERIEUR društvo s ograničenom odgovornošću za proizvodnju, trgovinu i usluge, OIB 60601227648</item>
    </izvorni_sadrzaj>
    <derivirana_varijabla naziv="DomainObject.Predmet.ProtuStrankaListNazivFormatedOIB_1">
      <item>INTERIEUR društvo s ograničenom odgovornošću za proizvodnju, trgovinu i usluge, OIB 60601227648</item>
    </derivirana_varijabla>
  </DomainObject.Predmet.ProtuStrankaListNazivFormatedOIB>
  <DomainObject.Predmet.OstaliListFormated>
    <izvorni_sadrzaj>
      <item>Šerif Dizdarević</item>
    </izvorni_sadrzaj>
    <derivirana_varijabla naziv="DomainObject.Predmet.OstaliListFormated_1">
      <item>Šerif Dizdarević</item>
    </derivirana_varijabla>
  </DomainObject.Predmet.OstaliListFormated>
  <DomainObject.Predmet.OstaliListFormatedOIB>
    <izvorni_sadrzaj>
      <item>Šerif Dizdarević, OIB 09523291840</item>
    </izvorni_sadrzaj>
    <derivirana_varijabla naziv="DomainObject.Predmet.OstaliListFormatedOIB_1">
      <item>Šerif Dizdarević, OIB 09523291840</item>
    </derivirana_varijabla>
  </DomainObject.Predmet.OstaliListFormatedOIB>
  <DomainObject.Predmet.OstaliListFormatedWithAdress>
    <izvorni_sadrzaj>
      <item>Šerif Dizdarević, Ulica Julija Klovića 12, 23000 Zadar</item>
    </izvorni_sadrzaj>
    <derivirana_varijabla naziv="DomainObject.Predmet.OstaliListFormatedWithAdress_1">
      <item>Šerif Dizdarević, Ulica Julija Klovića 12, 23000 Zadar</item>
    </derivirana_varijabla>
  </DomainObject.Predmet.OstaliListFormatedWithAdress>
  <DomainObject.Predmet.OstaliListFormatedWithAdressOIB>
    <izvorni_sadrzaj>
      <item>Šerif Dizdarević, OIB 09523291840, Ulica Julija Klovića 12, 23000 Zadar</item>
    </izvorni_sadrzaj>
    <derivirana_varijabla naziv="DomainObject.Predmet.OstaliListFormatedWithAdressOIB_1">
      <item>Šerif Dizdarević, OIB 09523291840, Ulica Julija Klovića 12, 23000 Zadar</item>
    </derivirana_varijabla>
  </DomainObject.Predmet.OstaliListFormatedWithAdressOIB>
  <DomainObject.Predmet.OstaliListNazivFormated>
    <izvorni_sadrzaj>
      <item>Šerif Dizdarević</item>
    </izvorni_sadrzaj>
    <derivirana_varijabla naziv="DomainObject.Predmet.OstaliListNazivFormated_1">
      <item>Šerif Dizdarević</item>
    </derivirana_varijabla>
  </DomainObject.Predmet.OstaliListNazivFormated>
  <DomainObject.Predmet.OstaliListNazivFormatedOIB>
    <izvorni_sadrzaj>
      <item>Šerif Dizdarević, OIB 09523291840</item>
    </izvorni_sadrzaj>
    <derivirana_varijabla naziv="DomainObject.Predmet.OstaliListNazivFormatedOIB_1">
      <item>Šerif Dizdarević, OIB 09523291840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rujna 2016.</izvorni_sadrzaj>
    <derivirana_varijabla naziv="DomainObject.Datum_1">16. rujna 2016.</derivirana_varijabla>
  </DomainObject.Datum>
  <DomainObject.PoslovniBrojDokumenta>
    <izvorni_sadrzaj>St-562/2016-21</izvorni_sadrzaj>
    <derivirana_varijabla naziv="DomainObject.PoslovniBrojDokumenta_1">St-562/2016-21</derivirana_varijabla>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INTERIEUR društvo s ograničenom odgovornošću za proizvodnju, trgovinu i usluge</izvorni_sadrzaj>
    <derivirana_varijabla naziv="DomainObject.Predmet.ProtustrankaIDrugi_1">INTERIEUR društvo s ograničenom odgovornošću za proizvodnju, trgovinu i usluge</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INTERIEUR društvo s ograničenom odgovornošću za proizvodnju, trgovinu i usluge, OIB 60601227648, Julija Klovića 12, 23000 Zadar</izvorni_sadrzaj>
    <derivirana_varijabla naziv="DomainObject.Predmet.ProtustrankaIDrugiAdressOIB_1">INTERIEUR društvo s ograničenom odgovornošću za proizvodnju, trgovinu i usluge, OIB 60601227648, Julija Klovića 12,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INTERIEUR društvo s ograničenom odgovornošću za proizvodnju, trgovinu i usluge</item>
      <item>FINA</item>
      <item>Šerif Dizdarević</item>
      <item>Šerif Dizdarević</item>
    </izvorni_sadrzaj>
    <derivirana_varijabla naziv="DomainObject.Predmet.SudioniciListNaziv_1">
      <item>INTERIEUR društvo s ograničenom odgovornošću za proizvodnju, trgovinu i usluge</item>
      <item>FINA</item>
      <item>Šerif Dizdarević</item>
      <item>Šerif Dizdarević</item>
    </derivirana_varijabla>
  </DomainObject.Predmet.SudioniciListNaziv>
  <DomainObject.Predmet.SudioniciListAdressOIB>
    <izvorni_sadrzaj>
      <item>INTERIEUR društvo s ograničenom odgovornošću za proizvodnju, trgovinu i usluge, OIB 60601227648, Julija Klovića 12,23000 Zadar</item>
      <item>FINA, OIB 85821130368</item>
      <item>Šerif Dizdarević, OIB 09523291840, Ulica Julija Klovića 12,23000 Zadar</item>
      <item>Šerif Dizdarević, OIB 09523291840, Ulica Julija Klovića 12,23000 Zadar</item>
    </izvorni_sadrzaj>
    <derivirana_varijabla naziv="DomainObject.Predmet.SudioniciListAdressOIB_1">
      <item>INTERIEUR društvo s ograničenom odgovornošću za proizvodnju, trgovinu i usluge, OIB 60601227648, Julija Klovića 12,23000 Zadar</item>
      <item>FINA, OIB 85821130368</item>
      <item>Šerif Dizdarević, OIB 09523291840, Ulica Julija Klovića 12,23000 Zadar</item>
      <item>Šerif Dizdarević, OIB 09523291840, Ulica Julija Klovića 12,23000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AC8CB0F-5BB2-41A1-90AC-F9DBEDA6327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431</properties:Words>
  <properties:Characters>2312</properties:Characters>
  <properties:Lines>81</properties:Lines>
  <properties:Paragraphs>22</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2833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Tina Grgas</cp:lastModifiedBy>
  <dcterms:modified xmlns:xsi="http://www.w3.org/2001/XMLSchema-instance" xsi:type="dcterms:W3CDTF">2016-09-16T09:37:00Z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St-562/2016-21 / Odluka - Rješenje - odbačena prijava tražbine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