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f1170" w14:paraId="b6f1170" w:rsidRDefault="005A397D" w:rsidP="005A397D" w:rsidR="005A397D">
      <w:pPr>
        <w:jc w:val="both"/>
        <w15:collapsed w:val="false"/>
      </w:pPr>
      <w:bookmarkStart w:name="_GoBack" w:id="0"/>
      <w:bookmarkEnd w:id="0"/>
    </w:p>
    <w:p w:rsidRDefault="005A397D" w:rsidP="005A397D" w:rsidR="005A397D">
      <w:pPr>
        <w:jc w:val="both"/>
      </w:pPr>
    </w:p>
    <w:p w:rsidRDefault="005A397D" w:rsidP="005A397D" w:rsidR="005A397D">
      <w:pPr>
        <w:jc w:val="both"/>
      </w:pPr>
      <w:r>
        <w:t>REPUBLIKA HRVATSKA</w:t>
      </w:r>
    </w:p>
    <w:p w:rsidRDefault="005A397D" w:rsidP="005A397D" w:rsidR="005A397D">
      <w:pPr>
        <w:jc w:val="both"/>
      </w:pPr>
      <w:r>
        <w:t>Trgovački sud u Zagrebu</w:t>
      </w:r>
    </w:p>
    <w:p w:rsidRDefault="005A397D" w:rsidP="005A397D" w:rsidR="005A397D">
      <w:pPr>
        <w:jc w:val="both"/>
      </w:pPr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5A397D" w:rsidP="005A397D" w:rsidR="005A397D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18.St-1432/2018-</w:t>
      </w:r>
    </w:p>
    <w:p w:rsidRDefault="005A397D" w:rsidP="005A397D" w:rsidR="005A397D">
      <w:pPr>
        <w:jc w:val="both"/>
      </w:pPr>
    </w:p>
    <w:p w:rsidRDefault="005A397D" w:rsidP="005A397D" w:rsidR="005A397D">
      <w:pPr>
        <w:jc w:val="both"/>
      </w:pPr>
    </w:p>
    <w:p w:rsidRDefault="005A397D" w:rsidP="005A397D" w:rsidR="005A397D">
      <w:pPr>
        <w:ind w:firstLine="708" w:left="2124"/>
        <w:jc w:val="both"/>
      </w:pPr>
      <w:r>
        <w:t>R E P U B L I K A   H R V A T S K A</w:t>
      </w:r>
    </w:p>
    <w:p w:rsidRDefault="005A397D" w:rsidP="005A397D" w:rsidR="005A397D">
      <w:pPr>
        <w:jc w:val="both"/>
      </w:pPr>
    </w:p>
    <w:p w:rsidRDefault="005A397D" w:rsidP="005A397D" w:rsidR="005A397D">
      <w:pPr>
        <w:jc w:val="both"/>
      </w:pPr>
      <w:r>
        <w:t xml:space="preserve">                                                              Z A K LJ U Č A K</w:t>
      </w:r>
    </w:p>
    <w:p w:rsidRDefault="005A397D" w:rsidP="005A397D" w:rsidR="005A397D">
      <w:pPr>
        <w:jc w:val="both"/>
      </w:pPr>
    </w:p>
    <w:p w:rsidRDefault="005A397D" w:rsidP="005A397D" w:rsidR="005A397D">
      <w:pPr>
        <w:jc w:val="both"/>
      </w:pPr>
    </w:p>
    <w:p w:rsidRDefault="005A397D" w:rsidP="005A397D" w:rsidR="005A397D">
      <w:pPr>
        <w:ind w:firstLine="708"/>
        <w:jc w:val="both"/>
      </w:pPr>
      <w:r>
        <w:t>Trgovački sud u Zagrebu, sudac Danijela Uzelac, u stečajnom postupku nad dužnikom</w:t>
      </w:r>
      <w:r w:rsidRPr="005A397D">
        <w:t xml:space="preserve"> INTYBUS d.o.o., OIB 4797025372, Zagreb, </w:t>
      </w:r>
      <w:proofErr w:type="spellStart"/>
      <w:r w:rsidRPr="005A397D">
        <w:t>Fraterščica</w:t>
      </w:r>
      <w:proofErr w:type="spellEnd"/>
      <w:r w:rsidRPr="005A397D">
        <w:t xml:space="preserve"> 71A</w:t>
      </w:r>
      <w:r>
        <w:t xml:space="preserve"> 4. veljače 2019.</w:t>
      </w:r>
    </w:p>
    <w:p w:rsidRDefault="005A397D" w:rsidP="005A397D" w:rsidR="005A397D">
      <w:pPr>
        <w:jc w:val="both"/>
      </w:pPr>
    </w:p>
    <w:p w:rsidRDefault="005A397D" w:rsidP="005A397D" w:rsidR="005A397D">
      <w:pPr>
        <w:jc w:val="both"/>
      </w:pPr>
    </w:p>
    <w:p w:rsidRDefault="005A397D" w:rsidP="005A397D" w:rsidR="005A397D">
      <w:pPr>
        <w:ind w:firstLine="708" w:left="2832"/>
        <w:jc w:val="both"/>
      </w:pPr>
      <w:r>
        <w:t xml:space="preserve">z a k </w:t>
      </w:r>
      <w:proofErr w:type="spellStart"/>
      <w:r>
        <w:t>lj</w:t>
      </w:r>
      <w:proofErr w:type="spellEnd"/>
      <w:r>
        <w:t xml:space="preserve"> u č i o   j e </w:t>
      </w:r>
    </w:p>
    <w:p w:rsidRDefault="005A397D" w:rsidP="005A397D" w:rsidR="005A397D">
      <w:pPr>
        <w:jc w:val="both"/>
      </w:pPr>
    </w:p>
    <w:p w:rsidRDefault="005A397D" w:rsidP="005A397D" w:rsidR="005A397D">
      <w:pPr>
        <w:jc w:val="both"/>
      </w:pPr>
    </w:p>
    <w:p w:rsidRDefault="005A397D" w:rsidP="005A397D" w:rsidR="005A397D">
      <w:pPr>
        <w:ind w:firstLine="708"/>
        <w:jc w:val="both"/>
      </w:pPr>
      <w:r>
        <w:t>Određuje se ročište radi rasprave o pretpostavkama za otvaranje stečajnog postupka nad dužnikom</w:t>
      </w:r>
      <w:r w:rsidRPr="005A397D">
        <w:t xml:space="preserve"> INTYBUS d.o.o., OIB 4797025372, Zagreb, </w:t>
      </w:r>
      <w:proofErr w:type="spellStart"/>
      <w:r w:rsidRPr="005A397D">
        <w:t>Fraterščica</w:t>
      </w:r>
      <w:proofErr w:type="spellEnd"/>
      <w:r w:rsidRPr="005A397D">
        <w:t xml:space="preserve"> 71A</w:t>
      </w:r>
      <w:r>
        <w:t>:</w:t>
      </w:r>
    </w:p>
    <w:p w:rsidRDefault="009751E4" w:rsidP="005A397D" w:rsidR="009751E4">
      <w:pPr>
        <w:ind w:firstLine="708"/>
        <w:jc w:val="both"/>
      </w:pPr>
    </w:p>
    <w:p w:rsidRDefault="005A397D" w:rsidP="009751E4" w:rsidR="005A397D">
      <w:pPr>
        <w:ind w:firstLine="708" w:left="2124"/>
        <w:jc w:val="both"/>
      </w:pPr>
      <w:r>
        <w:t>28. ožujka 2019. u 10,35 sati,</w:t>
      </w:r>
    </w:p>
    <w:p w:rsidRDefault="005A397D" w:rsidP="005A397D" w:rsidR="005A397D">
      <w:pPr>
        <w:jc w:val="both"/>
      </w:pPr>
    </w:p>
    <w:p w:rsidRDefault="005A397D" w:rsidP="009751E4" w:rsidR="005A397D">
      <w:pPr>
        <w:jc w:val="both"/>
      </w:pPr>
      <w:r>
        <w:t>u zgradi Trgovačkog suda u Zagrebu, Petrinjska 8, soba broj 27/I. kat – dvorišna zgrada,</w:t>
      </w:r>
    </w:p>
    <w:p w:rsidRDefault="005A397D" w:rsidP="005A397D" w:rsidR="005A397D">
      <w:pPr>
        <w:jc w:val="both"/>
      </w:pPr>
      <w:r>
        <w:t>na koje se dostavom ovog zaključka pozivaju:</w:t>
      </w:r>
    </w:p>
    <w:p w:rsidRDefault="005A397D" w:rsidP="005A397D" w:rsidR="005A397D">
      <w:pPr>
        <w:jc w:val="both"/>
      </w:pPr>
      <w:r>
        <w:t>- predlagatelj FINA</w:t>
      </w:r>
    </w:p>
    <w:p w:rsidRDefault="005A397D" w:rsidP="005A397D" w:rsidR="005A397D">
      <w:pPr>
        <w:jc w:val="both"/>
      </w:pPr>
      <w:r>
        <w:t>- dužnik</w:t>
      </w:r>
    </w:p>
    <w:p w:rsidRDefault="005A397D" w:rsidP="005A397D" w:rsidR="005A397D">
      <w:pPr>
        <w:jc w:val="both"/>
      </w:pPr>
      <w:r>
        <w:t>- osoba ovlaštena za zastupanje dužnika i</w:t>
      </w:r>
    </w:p>
    <w:p w:rsidRDefault="005A397D" w:rsidP="005A397D" w:rsidR="005A397D">
      <w:pPr>
        <w:jc w:val="both"/>
      </w:pPr>
      <w:r>
        <w:t>- privremeni stečajni upravitelj.</w:t>
      </w:r>
    </w:p>
    <w:p w:rsidRDefault="005A397D" w:rsidP="005A397D" w:rsidR="005A397D">
      <w:pPr>
        <w:jc w:val="both"/>
      </w:pPr>
    </w:p>
    <w:p w:rsidRDefault="00D527EA" w:rsidP="005A397D" w:rsidR="005A397D">
      <w:pPr>
        <w:ind w:firstLine="708" w:left="2124"/>
        <w:jc w:val="both"/>
      </w:pPr>
      <w:r>
        <w:t>U Zagrebu 4. veljače 2019</w:t>
      </w:r>
      <w:r w:rsidR="005A397D">
        <w:t>.</w:t>
      </w:r>
    </w:p>
    <w:p w:rsidRDefault="005A397D" w:rsidP="005A397D" w:rsidR="005A397D">
      <w:pPr>
        <w:jc w:val="both"/>
      </w:pPr>
    </w:p>
    <w:p w:rsidRDefault="005A397D" w:rsidP="005A397D" w:rsidR="005A397D">
      <w:pPr>
        <w:jc w:val="both"/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Sudac:</w:t>
      </w:r>
    </w:p>
    <w:p w:rsidRDefault="005A397D" w:rsidP="005A397D" w:rsidR="005A397D">
      <w:pPr>
        <w:ind w:firstLine="708" w:left="5664"/>
        <w:jc w:val="both"/>
      </w:pPr>
      <w:r>
        <w:t xml:space="preserve">     Danijela Uzelac</w:t>
      </w:r>
      <w:r w:rsidR="00D527EA">
        <w:t>, v.r.</w:t>
      </w:r>
    </w:p>
    <w:p w:rsidRDefault="005A397D" w:rsidP="005A397D" w:rsidR="005A397D">
      <w:pPr>
        <w:jc w:val="both"/>
      </w:pPr>
    </w:p>
    <w:p w:rsidRDefault="005A397D" w:rsidP="005A397D" w:rsidR="005A397D">
      <w:pPr>
        <w:jc w:val="both"/>
      </w:pPr>
    </w:p>
    <w:p w:rsidRDefault="005A397D" w:rsidP="005A397D" w:rsidR="005A397D">
      <w:pPr>
        <w:jc w:val="both"/>
      </w:pPr>
      <w:r>
        <w:t>Uputa o pravnom lijeku :</w:t>
      </w:r>
    </w:p>
    <w:p w:rsidRDefault="005A397D" w:rsidP="005A397D" w:rsidR="005A397D">
      <w:pPr>
        <w:jc w:val="both"/>
      </w:pPr>
      <w:r>
        <w:t>Protiv ovog zaključka nije dopušten pravni lijek (čl. 19. st. 7. Stečajnog zakona („Narodne novine“ broj 71/15 i 104/17)).</w:t>
      </w:r>
    </w:p>
    <w:p w:rsidRDefault="005A397D" w:rsidP="005A397D" w:rsidR="005A397D">
      <w:pPr>
        <w:jc w:val="both"/>
      </w:pPr>
    </w:p>
    <w:p w:rsidRDefault="00D527EA" w:rsidP="00D527EA" w:rsidR="00D527EA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D527EA" w:rsidP="00D527EA" w:rsidR="00D527EA">
      <w:pPr>
        <w:jc w:val="right"/>
      </w:pPr>
      <w:r>
        <w:t>Katarina Franjić</w:t>
      </w:r>
    </w:p>
    <w:p w:rsidRDefault="00D527EA" w:rsidP="005A397D" w:rsidR="00D527EA">
      <w:pPr>
        <w:jc w:val="both"/>
      </w:pPr>
    </w:p>
    <w:p w:rsidRDefault="00050932" w:rsidP="005A397D" w:rsidR="00050932">
      <w:pPr>
        <w:jc w:val="both"/>
      </w:pPr>
    </w:p>
    <w:sectPr w:rsidR="0005093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67E3"/>
    <w:rsid w:val="00050932"/>
    <w:rsid w:val="005A397D"/>
    <w:rsid w:val="009751E4"/>
    <w:rsid w:val="00CF70B2"/>
    <w:rsid w:val="00D527EA"/>
    <w:rsid w:val="00E167E3"/>
    <w:rsid w:val="00EA1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CF70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70B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70B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70B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70B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CF70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70B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70B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70B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70B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veljače 2019.</izvorni_sadrzaj>
    <derivirana_varijabla naziv="DomainObject.DatumDonosenjaOdluke_1">4.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1432</izvorni_sadrzaj>
    <derivirana_varijabla naziv="DomainObject.Predmet.Broj_1">1432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lipnja 2018.</izvorni_sadrzaj>
    <derivirana_varijabla naziv="DomainObject.Predmet.DatumOsnivanja_1">5.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St-1432/2018</izvorni_sadrzaj>
    <derivirana_varijabla naziv="DomainObject.Predmet.OznakaBroj_1">St-1432/2018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INTYBUS d.o.o.</izvorni_sadrzaj>
    <derivirana_varijabla naziv="DomainObject.Predmet.ProtustrankaFormated_1">  INTYBUS d.o.o.</derivirana_varijabla>
  </DomainObject.Predmet.ProtustrankaFormated>
  <DomainObject.Predmet.ProtustrankaFormatedOIB>
    <izvorni_sadrzaj>  INTYBUS d.o.o., OIB 47497025372</izvorni_sadrzaj>
    <derivirana_varijabla naziv="DomainObject.Predmet.ProtustrankaFormatedOIB_1">  INTYBUS d.o.o., OIB 47497025372</derivirana_varijabla>
  </DomainObject.Predmet.ProtustrankaFormatedOIB>
  <DomainObject.Predmet.ProtustrankaFormatedWithAdress>
    <izvorni_sadrzaj> INTYBUS d.o.o., Fraterščica 71A, 10000 Zagreb</izvorni_sadrzaj>
    <derivirana_varijabla naziv="DomainObject.Predmet.ProtustrankaFormatedWithAdress_1"> INTYBUS d.o.o., Fraterščica 71A, 10000 Zagreb</derivirana_varijabla>
  </DomainObject.Predmet.ProtustrankaFormatedWithAdress>
  <DomainObject.Predmet.ProtustrankaFormatedWithAdressOIB>
    <izvorni_sadrzaj> INTYBUS d.o.o., OIB 47497025372, Fraterščica 71A, 10000 Zagreb</izvorni_sadrzaj>
    <derivirana_varijabla naziv="DomainObject.Predmet.ProtustrankaFormatedWithAdressOIB_1"> INTYBUS d.o.o., OIB 47497025372, Fraterščica 71A, 10000 Zagreb</derivirana_varijabla>
  </DomainObject.Predmet.ProtustrankaFormatedWithAdressOIB>
  <DomainObject.Predmet.ProtustrankaWithAdress>
    <izvorni_sadrzaj>INTYBUS d.o.o. Fraterščica 71A, 10000 Zagreb</izvorni_sadrzaj>
    <derivirana_varijabla naziv="DomainObject.Predmet.ProtustrankaWithAdress_1">INTYBUS d.o.o. Fraterščica 71A, 10000 Zagreb</derivirana_varijabla>
  </DomainObject.Predmet.ProtustrankaWithAdress>
  <DomainObject.Predmet.ProtustrankaWithAdressOIB>
    <izvorni_sadrzaj>INTYBUS d.o.o., OIB 47497025372, Fraterščica 71A, 10000 Zagreb</izvorni_sadrzaj>
    <derivirana_varijabla naziv="DomainObject.Predmet.ProtustrankaWithAdressOIB_1">INTYBUS d.o.o., OIB 47497025372, Fraterščica 71A, 10000 Zagreb</derivirana_varijabla>
  </DomainObject.Predmet.ProtustrankaWithAdressOIB>
  <DomainObject.Predmet.ProtustrankaNazivFormated>
    <izvorni_sadrzaj>INTYBUS d.o.o.</izvorni_sadrzaj>
    <derivirana_varijabla naziv="DomainObject.Predmet.ProtustrankaNazivFormated_1">INTYBUS d.o.o.</derivirana_varijabla>
  </DomainObject.Predmet.ProtustrankaNazivFormated>
  <DomainObject.Predmet.ProtustrankaNazivFormatedOIB>
    <izvorni_sadrzaj>INTYBUS d.o.o., OIB 47497025372</izvorni_sadrzaj>
    <derivirana_varijabla naziv="DomainObject.Predmet.ProtustrankaNazivFormatedOIB_1">INTYBUS d.o.o., OIB 47497025372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INTYBUS d.o.o.</item>
    </izvorni_sadrzaj>
    <derivirana_varijabla naziv="DomainObject.Predmet.ProtuStrankaListFormated_1">
      <item>INTYBUS d.o.o.</item>
    </derivirana_varijabla>
  </DomainObject.Predmet.ProtuStrankaListFormated>
  <DomainObject.Predmet.ProtuStrankaListFormatedOIB>
    <izvorni_sadrzaj>
      <item>INTYBUS d.o.o., OIB 47497025372</item>
    </izvorni_sadrzaj>
    <derivirana_varijabla naziv="DomainObject.Predmet.ProtuStrankaListFormatedOIB_1">
      <item>INTYBUS d.o.o., OIB 47497025372</item>
    </derivirana_varijabla>
  </DomainObject.Predmet.ProtuStrankaListFormatedOIB>
  <DomainObject.Predmet.ProtuStrankaListFormatedWithAdress>
    <izvorni_sadrzaj>
      <item>INTYBUS d.o.o., Fraterščica 71A, 10000 Zagreb</item>
    </izvorni_sadrzaj>
    <derivirana_varijabla naziv="DomainObject.Predmet.ProtuStrankaListFormatedWithAdress_1">
      <item>INTYBUS d.o.o., Fraterščica 71A, 10000 Zagreb</item>
    </derivirana_varijabla>
  </DomainObject.Predmet.ProtuStrankaListFormatedWithAdress>
  <DomainObject.Predmet.ProtuStrankaListFormatedWithAdressOIB>
    <izvorni_sadrzaj>
      <item>INTYBUS d.o.o., OIB 47497025372, Fraterščica 71A, 10000 Zagreb</item>
    </izvorni_sadrzaj>
    <derivirana_varijabla naziv="DomainObject.Predmet.ProtuStrankaListFormatedWithAdressOIB_1">
      <item>INTYBUS d.o.o., OIB 47497025372, Fraterščica 71A, 10000 Zagreb</item>
    </derivirana_varijabla>
  </DomainObject.Predmet.ProtuStrankaListFormatedWithAdressOIB>
  <DomainObject.Predmet.ProtuStrankaListNazivFormated>
    <izvorni_sadrzaj>
      <item>INTYBUS d.o.o.</item>
    </izvorni_sadrzaj>
    <derivirana_varijabla naziv="DomainObject.Predmet.ProtuStrankaListNazivFormated_1">
      <item>INTYBUS d.o.o.</item>
    </derivirana_varijabla>
  </DomainObject.Predmet.ProtuStrankaListNazivFormated>
  <DomainObject.Predmet.ProtuStrankaListNazivFormatedOIB>
    <izvorni_sadrzaj>
      <item>INTYBUS d.o.o., OIB 47497025372</item>
    </izvorni_sadrzaj>
    <derivirana_varijabla naziv="DomainObject.Predmet.ProtuStrankaListNazivFormatedOIB_1">
      <item>INTYBUS d.o.o., OIB 47497025372</item>
    </derivirana_varijabla>
  </DomainObject.Predmet.ProtuStrankaListNazivFormatedOIB>
  <DomainObject.Predmet.OstaliListFormated>
    <izvorni_sadrzaj>
      <item>Josip Vodopija</item>
      <item>ERSTE&amp;STEIERMÄRKISCHE BANKA dioničko društvo</item>
      <item>PRIVREDNA BANKA ZAGREB - DIONIČKO DRUŠTVO</item>
      <item>ZAGREBAČKA BANKA DIONIČKO DRUŠTVO</item>
    </izvorni_sadrzaj>
    <derivirana_varijabla naziv="DomainObject.Predmet.OstaliListFormated_1">
      <item>Josip Vodopija</item>
      <item>ERSTE&amp;STEIERMÄRKISCHE BANKA dioničko društvo</item>
      <item>PRIVREDNA BANKA ZAGREB - DIONIČKO DRUŠTVO</item>
      <item>ZAGREBAČKA BANKA DIONIČKO DRUŠTVO</item>
    </derivirana_varijabla>
  </DomainObject.Predmet.OstaliListFormated>
  <DomainObject.Predmet.OstaliListFormatedOIB>
    <izvorni_sadrzaj>
      <item>Josip Vodopija, OIB 95299723671</item>
      <item>ERSTE&amp;STEIERMÄRKISCHE BANKA dioničko društvo, OIB 23057039320</item>
      <item>PRIVREDNA BANKA ZAGREB - DIONIČKO DRUŠTVO, OIB 02535697732</item>
      <item>ZAGREBAČKA BANKA DIONIČKO DRUŠTVO, OIB 92963223473</item>
    </izvorni_sadrzaj>
    <derivirana_varijabla naziv="DomainObject.Predmet.OstaliListFormatedOIB_1">
      <item>Josip Vodopija, OIB 95299723671</item>
      <item>ERSTE&amp;STEIERMÄRKISCHE BANKA dioničko društvo, OIB 23057039320</item>
      <item>PRIVREDNA BANKA ZAGREB - DIONIČKO DRUŠTVO, OIB 02535697732</item>
      <item>ZAGREBAČKA BANKA DIONIČKO DRUŠTVO, OIB 92963223473</item>
    </derivirana_varijabla>
  </DomainObject.Predmet.OstaliListFormatedOIB>
  <DomainObject.Predmet.OstaliListFormatedWithAdress>
    <izvorni_sadrzaj>
      <item>Josip Vodopija, Fraterščica 71A, 10000 Zagreb</item>
      <item>ERSTE&amp;STEIERMÄRKISCHE BANKA dioničko društvo, Jadranski Trg 3/a, 51000 Rijeka</item>
      <item>PRIVREDNA BANKA ZAGREB - DIONIČKO DRUŠTVO, Radnička cesta 50, 10000 Zagreb</item>
      <item>ZAGREBAČKA BANKA DIONIČKO DRUŠTVO, Trg bana Josipa Jelačića 10, 10000 Zagreb</item>
    </izvorni_sadrzaj>
    <derivirana_varijabla naziv="DomainObject.Predmet.OstaliListFormatedWithAdress_1">
      <item>Josip Vodopija, Fraterščica 71A, 10000 Zagreb</item>
      <item>ERSTE&amp;STEIERMÄRKISCHE BANKA dioničko društvo, Jadranski Trg 3/a, 51000 Rijeka</item>
      <item>PRIVREDNA BANKA ZAGREB - DIONIČKO DRUŠTVO, Radnička cesta 50, 10000 Zagreb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Josip Vodopija, OIB 95299723671, Fraterščica 71A, 10000 Zagreb</item>
      <item>ERSTE&amp;STEIERMÄRKISCHE BANKA dioničko društvo, OIB 23057039320, Jadranski Trg 3/a, 51000 Rijeka</item>
      <item>PRIVREDNA BANKA ZAGREB - DIONIČKO DRUŠTVO, OIB 02535697732, Radnička cesta 50, 10000 Zagreb</item>
      <item>ZAGREBAČKA BANKA DIONIČKO DRUŠTVO, OIB 92963223473, Trg bana Josipa Jelačića 10, 10000 Zagreb</item>
    </izvorni_sadrzaj>
    <derivirana_varijabla naziv="DomainObject.Predmet.OstaliListFormatedWithAdressOIB_1">
      <item>Josip Vodopija, OIB 95299723671, Fraterščica 71A, 10000 Zagreb</item>
      <item>ERSTE&amp;STEIERMÄRKISCHE BANKA dioničko društvo, OIB 23057039320, Jadranski Trg 3/a, 51000 Rijeka</item>
      <item>PRIVREDNA BANKA ZAGREB - DIONIČKO DRUŠTVO, OIB 02535697732, Radnička cesta 50, 10000 Zagreb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Josip Vodopija</item>
      <item>ERSTE&amp;STEIERMÄRKISCHE BANKA dioničko društvo</item>
      <item>PRIVREDNA BANKA ZAGREB - DIONIČKO DRUŠTVO</item>
      <item>ZAGREBAČKA BANKA DIONIČKO DRUŠTVO</item>
    </izvorni_sadrzaj>
    <derivirana_varijabla naziv="DomainObject.Predmet.OstaliListNazivFormated_1">
      <item>Josip Vodopija</item>
      <item>ERSTE&amp;STEIERMÄRKISCHE BANKA dioničko društvo</item>
      <item>PRIVREDNA BANKA ZAGREB - DIONIČKO DRUŠTVO</item>
      <item>ZAGREBAČKA BANKA DIONIČKO DRUŠTVO</item>
    </derivirana_varijabla>
  </DomainObject.Predmet.OstaliListNazivFormated>
  <DomainObject.Predmet.OstaliListNazivFormatedOIB>
    <izvorni_sadrzaj>
      <item>Josip Vodopija, OIB 95299723671</item>
      <item>ERSTE&amp;STEIERMÄRKISCHE BANKA dioničko društvo, OIB 23057039320</item>
      <item>PRIVREDNA BANKA ZAGREB - DIONIČKO DRUŠTVO, OIB 02535697732</item>
      <item>ZAGREBAČKA BANKA DIONIČKO DRUŠTVO, OIB 92963223473</item>
    </izvorni_sadrzaj>
    <derivirana_varijabla naziv="DomainObject.Predmet.OstaliListNazivFormatedOIB_1">
      <item>Josip Vodopija, OIB 95299723671</item>
      <item>ERSTE&amp;STEIERMÄRKISCHE BANKA dioničko društvo, OIB 23057039320</item>
      <item>PRIVREDNA BANKA ZAGREB - DIONIČKO DRUŠTVO, OIB 02535697732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2019.</izvorni_sadrzaj>
    <derivirana_varijabla naziv="DomainObject.Datum_1">4.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INTYBUS d.o.o.</izvorni_sadrzaj>
    <derivirana_varijabla naziv="DomainObject.Predmet.ProtustrankaIDrugi_1">INTYBUS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INTYBUS d.o.o., OIB 47497025372, Fraterščica 71A, 10000 Zagreb</izvorni_sadrzaj>
    <derivirana_varijabla naziv="DomainObject.Predmet.ProtustrankaIDrugiAdressOIB_1">INTYBUS d.o.o., OIB 47497025372, Fraterščica 71A,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INTYBUS d.o.o.</item>
      <item>Josip Vodopija</item>
      <item>ERSTE&amp;STEIERMÄRKISCHE BANKA dioničko društvo</item>
      <item>PRIVREDNA BANKA ZAGREB - DIONIČKO DRUŠTVO</item>
      <item>ZAGREBAČKA BANKA DIONIČKO DRUŠTVO</item>
    </izvorni_sadrzaj>
    <derivirana_varijabla naziv="DomainObject.Predmet.SudioniciListNaziv_1">
      <item>FINA Regionalni centar Zagreb</item>
      <item>INTYBUS d.o.o.</item>
      <item>Josip Vodopija</item>
      <item>ERSTE&amp;STEIERMÄRKISCHE BANKA dioničko društvo</item>
      <item>PRIVREDNA BANKA ZAGREB - DIONIČKO DRUŠTVO</item>
      <item>ZAGREBAČKA BANKA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INTYBUS d.o.o., OIB 47497025372, Fraterščica 71A,10000 Zagreb</item>
      <item>Josip Vodopija, OIB 95299723671, Fraterščica 71A,10000 Zagreb</item>
      <item>ERSTE&amp;STEIERMÄRKISCHE BANKA dioničko društvo, OIB 23057039320, Jadranski Trg 3/a,51000 Rijeka</item>
      <item>PRIVREDNA BANKA ZAGREB - DIONIČKO DRUŠTVO, OIB 02535697732, Radnička cesta 50,10000 Zagreb</item>
      <item>ZAGREBAČKA BANKA DIONIČKO DRUŠTVO, OIB 92963223473, Trg bana Josipa Jelačića 10,10000 Zagreb</item>
    </izvorni_sadrzaj>
    <derivirana_varijabla naziv="DomainObject.Predmet.SudioniciListAdressOIB_1">
      <item>FINA Regionalni centar Zagreb, OIB 85821130368, Trg svibanjskih žrtava 1995. 1,10000 Zagreb</item>
      <item>INTYBUS d.o.o., OIB 47497025372, Fraterščica 71A,10000 Zagreb</item>
      <item>Josip Vodopija, OIB 95299723671, Fraterščica 71A,10000 Zagreb</item>
      <item>ERSTE&amp;STEIERMÄRKISCHE BANKA dioničko društvo, OIB 23057039320, Jadranski Trg 3/a,51000 Rijeka</item>
      <item>PRIVREDNA BANKA ZAGREB - DIONIČKO DRUŠTVO, OIB 02535697732, Radnička cesta 50,10000 Zagreb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47497025372</item>
      <item>, OIB 95299723671</item>
      <item>, OIB 23057039320</item>
      <item>, OIB 02535697732</item>
      <item>, OIB 92963223473</item>
    </izvorni_sadrzaj>
    <derivirana_varijabla naziv="DomainObject.Predmet.SudioniciListNazivOIB_1">
      <item>, OIB 85821130368</item>
      <item>, OIB 47497025372</item>
      <item>, OIB 95299723671</item>
      <item>, OIB 23057039320</item>
      <item>, OIB 02535697732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Jurica Tončić, OIB 44669013271, Ignjata Đorđića 19 Zagreb</item>
    </izvorni_sadrzaj>
    <derivirana_varijabla naziv="DomainObject.Predmet.StecajniUpraviteljiListAddressOIB_1">
      <item>Jurica Tončić, OIB 44669013271, Ignjata Đorđića 19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rujna 2018.</izvorni_sadrzaj>
    <derivirana_varijabla naziv="DomainObject.Predmet.DatumZadnjeOdrzaneSudskeRadnje_1">12. rujna 2018.</derivirana_varijabla>
  </DomainObject.Predmet.DatumZadnjeOdrzaneSudskeRadnje>
  <DomainObject.PredzadnjaOdlukaIzPredmeta.DatumDonosenjaOdluke>
    <izvorni_sadrzaj>26. lipnja 2018.</izvorni_sadrzaj>
    <derivirana_varijabla naziv="DomainObject.PredzadnjaOdlukaIzPredmeta.DatumDonosenjaOdluke_1">26. lipnja 2018.</derivirana_varijabla>
  </DomainObject.PredzadnjaOdlukaIzPredmeta.DatumDonosenjaOdluke>
  <DomainObject.PredzadnjaOdlukaIzPredmeta.Oznaka>
    <izvorni_sadrzaj>St-1432/2018-6</izvorni_sadrzaj>
    <derivirana_varijabla naziv="DomainObject.PredzadnjaOdlukaIzPredmeta.Oznaka_1">St-1432/2018-6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1</properties:Pages>
  <properties:Words>168</properties:Words>
  <properties:Characters>805</properties:Characters>
  <properties:Lines>45</properties:Lines>
  <properties:Paragraphs>23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2019-02-04T10:16:00Z</dcterms:created>
  <dc:creator>Danijela Uzelac</dc:creator>
  <dc:description/>
  <cp:keywords/>
  <cp:lastModifiedBy>Katarina Franjić</cp:lastModifiedBy>
  <cp:lastPrinted>2019-02-04T12:33:00Z</cp:lastPrinted>
  <dcterms:modified xmlns:xsi="http://www.w3.org/2001/XMLSchema-instance" xsi:type="dcterms:W3CDTF">2019-02-04T12:36:00Z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(st-1432-18 zaključak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