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7b3c" w14:paraId="38e7b3c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262D">
        <w:t>6 St-</w:t>
      </w:r>
      <w:r w:rsidR="00E12C7D">
        <w:t>273/16-47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E12C7D">
        <w:rPr>
          <w:b/>
        </w:rPr>
        <w:t xml:space="preserve">KENTA-COMMERCE d.o.o. Osijek, </w:t>
      </w:r>
      <w:proofErr w:type="spellStart"/>
      <w:r w:rsidR="00E12C7D">
        <w:rPr>
          <w:b/>
        </w:rPr>
        <w:t>Murterska</w:t>
      </w:r>
      <w:proofErr w:type="spellEnd"/>
      <w:r w:rsidR="00E12C7D">
        <w:rPr>
          <w:b/>
        </w:rPr>
        <w:t xml:space="preserve"> 46 a, OIB: 88302898259, MBS: 030033631 </w:t>
      </w:r>
      <w:r w:rsidRPr="001F308A">
        <w:t xml:space="preserve">za otvaranje </w:t>
      </w:r>
      <w:r>
        <w:t>stečajnog postupka nad dužnikom</w:t>
      </w:r>
      <w:r w:rsidRPr="001F308A">
        <w:t xml:space="preserve">, dana </w:t>
      </w:r>
      <w:r w:rsidR="00E476FD">
        <w:t>31</w:t>
      </w:r>
      <w:r w:rsidR="00E12C7D">
        <w:t>. kolovoza</w:t>
      </w:r>
      <w:r w:rsidRPr="004B7119">
        <w:t xml:space="preserve"> 2018</w:t>
      </w:r>
      <w:r w:rsidRPr="001F308A">
        <w:t xml:space="preserve">.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E476FD" w:rsidP="008C0123" w:rsidR="008C0123" w:rsidRPr="008C0123">
      <w:pPr>
        <w:pStyle w:val="Tijeloteksta"/>
        <w:numPr>
          <w:ilvl w:val="0"/>
          <w:numId w:val="26"/>
        </w:numPr>
        <w:suppressAutoHyphens/>
      </w:pPr>
      <w:r w:rsidRPr="008C0123">
        <w:t>Ponuditelju</w:t>
      </w:r>
      <w:r w:rsidR="008C0123" w:rsidRPr="008C0123">
        <w:t xml:space="preserve"> FERRO-DOMUS j.d.o.o. Osijek, M. </w:t>
      </w:r>
      <w:proofErr w:type="spellStart"/>
      <w:r w:rsidR="008C0123" w:rsidRPr="008C0123">
        <w:t>Divalta</w:t>
      </w:r>
      <w:proofErr w:type="spellEnd"/>
      <w:r w:rsidR="008C0123" w:rsidRPr="008C0123">
        <w:t xml:space="preserve"> 101, OIB: 84334100934</w:t>
      </w:r>
      <w:r w:rsidRPr="008C0123">
        <w:t xml:space="preserve"> </w:t>
      </w:r>
      <w:r w:rsidR="006F51F0" w:rsidRPr="008C0123">
        <w:t xml:space="preserve"> </w:t>
      </w:r>
      <w:r w:rsidR="008C0123" w:rsidRPr="008C0123">
        <w:t>dosuđuje se nekretnina</w:t>
      </w:r>
      <w:r w:rsidR="006F51F0" w:rsidRPr="008C0123">
        <w:t xml:space="preserve"> upisana u </w:t>
      </w:r>
      <w:r w:rsidR="008C0123" w:rsidRPr="008C0123">
        <w:t>zemljišnoknjižnom odjelu Osijek:</w:t>
      </w:r>
    </w:p>
    <w:p w:rsidRDefault="008C0123" w:rsidP="008C0123" w:rsidR="006F51F0" w:rsidRPr="008C0123">
      <w:pPr>
        <w:pStyle w:val="Odlomakpopisa"/>
        <w:numPr>
          <w:ilvl w:val="0"/>
          <w:numId w:val="25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C0123">
        <w:rPr>
          <w:rFonts w:hAnsi="Times New Roman" w:ascii="Times New Roman"/>
          <w:sz w:val="24"/>
          <w:szCs w:val="24"/>
        </w:rPr>
        <w:t>zk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. ul. 20760 Poduložak 13122 k.o. Osijek, </w:t>
      </w:r>
      <w:proofErr w:type="spellStart"/>
      <w:r w:rsidRPr="008C0123">
        <w:rPr>
          <w:rFonts w:hAnsi="Times New Roman" w:ascii="Times New Roman"/>
          <w:sz w:val="24"/>
          <w:szCs w:val="24"/>
        </w:rPr>
        <w:t>kč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. br. 6925 zgrada u Osijeku, M. </w:t>
      </w:r>
      <w:proofErr w:type="spellStart"/>
      <w:r w:rsidRPr="008C0123">
        <w:rPr>
          <w:rFonts w:hAnsi="Times New Roman" w:ascii="Times New Roman"/>
          <w:sz w:val="24"/>
          <w:szCs w:val="24"/>
        </w:rPr>
        <w:t>Divalta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 101, u naravi stan br. 3 u prizemlju ulaz broj 1 koji se sastoji od jedne sobe, kuhinje, kupaonice, predsoblja i hodnika u ukupnoj površini od 48,44 m2</w:t>
      </w: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8C0123">
        <w:rPr>
          <w:rFonts w:hAnsi="Times New Roman" w:ascii="Times New Roman"/>
          <w:b/>
          <w:sz w:val="24"/>
          <w:szCs w:val="24"/>
        </w:rPr>
        <w:t xml:space="preserve">za iznos od </w:t>
      </w:r>
      <w:r w:rsidR="008C0123" w:rsidRPr="008C0123">
        <w:rPr>
          <w:rFonts w:hAnsi="Times New Roman" w:ascii="Times New Roman"/>
          <w:b/>
          <w:sz w:val="24"/>
          <w:szCs w:val="24"/>
        </w:rPr>
        <w:t>114.777,06</w:t>
      </w:r>
      <w:r w:rsidRPr="008C0123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6F51F0" w:rsidP="006F51F0" w:rsidR="006F51F0" w:rsidRPr="008C0123">
      <w:pPr>
        <w:jc w:val="both"/>
      </w:pPr>
    </w:p>
    <w:p w:rsidRDefault="006F51F0" w:rsidP="008C0123" w:rsidR="006F51F0" w:rsidRPr="008C0123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8C0123">
        <w:rPr>
          <w:rFonts w:hAnsi="Times New Roman" w:ascii="Times New Roman"/>
          <w:sz w:val="24"/>
          <w:szCs w:val="24"/>
        </w:rPr>
        <w:t>kupovnine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, u iznosu od </w:t>
      </w:r>
      <w:r w:rsidR="008C0123">
        <w:rPr>
          <w:rFonts w:hAnsi="Times New Roman" w:ascii="Times New Roman"/>
          <w:sz w:val="24"/>
          <w:szCs w:val="24"/>
        </w:rPr>
        <w:t>114.777,06 kn</w:t>
      </w:r>
      <w:r w:rsidRPr="008C0123">
        <w:rPr>
          <w:rFonts w:hAnsi="Times New Roman" w:ascii="Times New Roman"/>
          <w:sz w:val="24"/>
          <w:szCs w:val="24"/>
        </w:rPr>
        <w:t xml:space="preserve"> umanjene za iznos položene jamčevine u iznosu od </w:t>
      </w:r>
      <w:r w:rsidR="008C0123">
        <w:rPr>
          <w:rFonts w:hAnsi="Times New Roman" w:ascii="Times New Roman"/>
          <w:sz w:val="24"/>
          <w:szCs w:val="24"/>
        </w:rPr>
        <w:t>15.303,67</w:t>
      </w:r>
      <w:r w:rsidRPr="008C0123">
        <w:rPr>
          <w:rFonts w:hAnsi="Times New Roman" w:ascii="Times New Roman"/>
          <w:sz w:val="24"/>
          <w:szCs w:val="24"/>
        </w:rPr>
        <w:t xml:space="preserve"> kn</w:t>
      </w:r>
      <w:r w:rsidRPr="008C0123">
        <w:rPr>
          <w:rFonts w:hAnsi="Times New Roman" w:ascii="Times New Roman"/>
          <w:b/>
          <w:sz w:val="24"/>
          <w:szCs w:val="24"/>
        </w:rPr>
        <w:t>, u roku 30 dana</w:t>
      </w:r>
      <w:r w:rsidRPr="008C0123">
        <w:rPr>
          <w:rFonts w:hAnsi="Times New Roman" w:ascii="Times New Roman"/>
          <w:sz w:val="24"/>
          <w:szCs w:val="24"/>
        </w:rPr>
        <w:t xml:space="preserve"> </w:t>
      </w:r>
      <w:r w:rsidRPr="008C0123">
        <w:rPr>
          <w:rFonts w:hAnsi="Times New Roman" w:ascii="Times New Roman"/>
          <w:b/>
          <w:sz w:val="24"/>
          <w:szCs w:val="24"/>
        </w:rPr>
        <w:t>od dana pravomoćnosti rješenja o dosudi</w:t>
      </w:r>
      <w:r w:rsidRPr="008C0123">
        <w:rPr>
          <w:rFonts w:hAnsi="Times New Roman" w:ascii="Times New Roman"/>
          <w:sz w:val="24"/>
          <w:szCs w:val="24"/>
        </w:rPr>
        <w:t xml:space="preserve"> na poseban račun Financijske agencije otvoren za tu namjenu IBAN: HR1123900011300028787, Model: HR11. </w:t>
      </w: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80094A">
        <w:rPr>
          <w:rFonts w:hAnsi="Times New Roman" w:ascii="Times New Roman"/>
          <w:sz w:val="24"/>
          <w:szCs w:val="24"/>
        </w:rPr>
        <w:t>78948</w:t>
      </w:r>
      <w:r w:rsidRPr="008C0123">
        <w:rPr>
          <w:rFonts w:hAnsi="Times New Roman" w:ascii="Times New Roman"/>
          <w:sz w:val="24"/>
          <w:szCs w:val="24"/>
        </w:rPr>
        <w:t xml:space="preserve">, a kao podatak drugi </w:t>
      </w:r>
      <w:r w:rsidR="0080094A">
        <w:rPr>
          <w:rFonts w:hAnsi="Times New Roman" w:ascii="Times New Roman"/>
          <w:sz w:val="24"/>
          <w:szCs w:val="24"/>
        </w:rPr>
        <w:t>(</w:t>
      </w:r>
      <w:r w:rsidRPr="008C0123">
        <w:rPr>
          <w:rFonts w:hAnsi="Times New Roman" w:ascii="Times New Roman"/>
          <w:sz w:val="24"/>
          <w:szCs w:val="24"/>
        </w:rPr>
        <w:t>P2</w:t>
      </w:r>
      <w:r w:rsidR="0080094A">
        <w:rPr>
          <w:rFonts w:hAnsi="Times New Roman" w:ascii="Times New Roman"/>
          <w:sz w:val="24"/>
          <w:szCs w:val="24"/>
        </w:rPr>
        <w:t>)</w:t>
      </w:r>
      <w:r w:rsidRPr="008C0123">
        <w:rPr>
          <w:rFonts w:hAnsi="Times New Roman" w:ascii="Times New Roman"/>
          <w:sz w:val="24"/>
          <w:szCs w:val="24"/>
        </w:rPr>
        <w:t xml:space="preserve"> treba upisati </w:t>
      </w:r>
      <w:r w:rsidR="0080094A">
        <w:rPr>
          <w:rFonts w:hAnsi="Times New Roman" w:ascii="Times New Roman"/>
          <w:sz w:val="24"/>
          <w:szCs w:val="24"/>
        </w:rPr>
        <w:t>35610</w:t>
      </w:r>
      <w:r w:rsidRPr="008C0123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BF02A1">
        <w:rPr>
          <w:rFonts w:hAnsi="Times New Roman" w:ascii="Times New Roman"/>
          <w:sz w:val="24"/>
          <w:szCs w:val="24"/>
        </w:rPr>
        <w:t xml:space="preserve">IBAN </w:t>
      </w:r>
      <w:r w:rsidR="00BF02A1" w:rsidRPr="008C0123">
        <w:rPr>
          <w:rFonts w:hAnsi="Times New Roman" w:ascii="Times New Roman"/>
          <w:sz w:val="24"/>
          <w:szCs w:val="24"/>
        </w:rPr>
        <w:t>HR1123900011300028787</w:t>
      </w:r>
      <w:r w:rsidR="00BF02A1">
        <w:rPr>
          <w:rFonts w:hAnsi="Times New Roman" w:ascii="Times New Roman"/>
          <w:sz w:val="24"/>
          <w:szCs w:val="24"/>
        </w:rPr>
        <w:t xml:space="preserve">, 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BF02A1" w:rsidRPr="008C0123">
        <w:rPr>
          <w:rFonts w:hAnsi="Times New Roman" w:ascii="Times New Roman"/>
          <w:b/>
          <w:sz w:val="24"/>
          <w:szCs w:val="24"/>
        </w:rPr>
        <w:t>114.777,06 kn</w:t>
      </w:r>
      <w:r w:rsidRPr="00087DDA">
        <w:rPr>
          <w:rFonts w:hAnsi="Times New Roman" w:ascii="Times New Roman"/>
          <w:sz w:val="24"/>
          <w:szCs w:val="24"/>
        </w:rPr>
        <w:t xml:space="preserve">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BF02A1">
        <w:rPr>
          <w:rFonts w:hAnsi="Times New Roman" w:ascii="Times New Roman"/>
          <w:bCs/>
          <w:sz w:val="24"/>
          <w:szCs w:val="24"/>
        </w:rPr>
        <w:t>15.303,67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</w:t>
      </w:r>
      <w:r w:rsidRPr="00087DDA">
        <w:rPr>
          <w:rFonts w:hAnsi="Times New Roman" w:ascii="Times New Roman"/>
          <w:bCs/>
          <w:sz w:val="24"/>
          <w:szCs w:val="24"/>
        </w:rPr>
        <w:lastRenderedPageBreak/>
        <w:t xml:space="preserve">HR1123900011300028787 iznos od </w:t>
      </w:r>
      <w:r w:rsidR="00BF02A1">
        <w:rPr>
          <w:rFonts w:hAnsi="Times New Roman" w:ascii="Times New Roman"/>
          <w:bCs/>
          <w:sz w:val="24"/>
          <w:szCs w:val="24"/>
        </w:rPr>
        <w:t>99.473,39</w:t>
      </w:r>
      <w:r w:rsidRPr="00087DDA">
        <w:rPr>
          <w:rFonts w:hAnsi="Times New Roman" w:ascii="Times New Roman"/>
          <w:bCs/>
          <w:sz w:val="24"/>
          <w:szCs w:val="24"/>
        </w:rPr>
        <w:t xml:space="preserve"> kn na žiro-račun suda broj HR3123900011300000200 kod Hrvatske poštanske banke s pozivom na broj HR 05 272-</w:t>
      </w:r>
      <w:r w:rsidR="00E41764">
        <w:rPr>
          <w:rFonts w:hAnsi="Times New Roman" w:ascii="Times New Roman"/>
          <w:bCs/>
          <w:sz w:val="24"/>
          <w:szCs w:val="24"/>
        </w:rPr>
        <w:t>273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E41764">
        <w:t>prvoj</w:t>
      </w:r>
      <w:r w:rsidRPr="00087DDA">
        <w:t xml:space="preserve"> elektroničkoj javnoj dražbi dana od </w:t>
      </w:r>
      <w:r w:rsidR="00E41764">
        <w:t>26.3</w:t>
      </w:r>
      <w:r w:rsidRPr="00087DDA">
        <w:t xml:space="preserve">.2018. do </w:t>
      </w:r>
      <w:r w:rsidR="00E41764">
        <w:t>18.6</w:t>
      </w:r>
      <w:r w:rsidRPr="00087DDA">
        <w:t xml:space="preserve">.2018. godine (ID nadmetanja: </w:t>
      </w:r>
      <w:r w:rsidR="00E41764">
        <w:t>5145</w:t>
      </w:r>
      <w:r w:rsidRPr="00087DDA">
        <w:t>) za predmetne nekretnine ponudu</w:t>
      </w:r>
      <w:r w:rsidR="00E41764">
        <w:t xml:space="preserve"> je</w:t>
      </w:r>
      <w:r w:rsidRPr="00087DDA">
        <w:t xml:space="preserve"> istakao je</w:t>
      </w:r>
      <w:r w:rsidR="00E41764">
        <w:t>dini</w:t>
      </w:r>
      <w:r w:rsidRPr="00087DDA">
        <w:t xml:space="preserve">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</w:t>
      </w:r>
      <w:r w:rsidR="00216B7F">
        <w:t>Z</w:t>
      </w:r>
      <w:r w:rsidRPr="00087DDA">
        <w:t>aključka</w:t>
      </w:r>
      <w:r w:rsidR="00E41764">
        <w:t xml:space="preserve"> ovoga suda broj 6 St-273/16 od 20. veljače 2018. g.</w:t>
      </w:r>
      <w:r w:rsidR="00F87D3D">
        <w:t xml:space="preserve"> </w:t>
      </w:r>
      <w:r w:rsidR="00E41764">
        <w:t xml:space="preserve"> </w:t>
      </w:r>
      <w:r w:rsidRPr="00087DDA">
        <w:t xml:space="preserve">o određivanju prodaje </w:t>
      </w:r>
      <w:r w:rsidR="00216B7F">
        <w:t>ispravljenog Rješenjem ovoga suda 6 St-273/16 od 6. travnja 2018. g.</w:t>
      </w:r>
      <w:r w:rsidR="00E41764">
        <w:t xml:space="preserve"> </w:t>
      </w:r>
      <w:r w:rsidRPr="00087DDA">
        <w:t xml:space="preserve">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 xml:space="preserve">U Osijeku </w:t>
      </w:r>
      <w:r w:rsidR="00216B7F">
        <w:t>31. kolovoza</w:t>
      </w:r>
      <w:r w:rsidRPr="00087DDA">
        <w:t xml:space="preserve"> 2018.</w:t>
      </w: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E12C7D" w:rsidP="00E217F8" w:rsidR="00C1434B">
      <w:pPr>
        <w:pStyle w:val="Tijeloteksta"/>
      </w:pPr>
      <w:r>
        <w:t xml:space="preserve">DNA: </w:t>
      </w:r>
    </w:p>
    <w:p w:rsidRDefault="00E12C7D" w:rsidP="00E12C7D" w:rsidR="00E12C7D">
      <w:pPr>
        <w:pStyle w:val="Bezproreda"/>
      </w:pPr>
      <w:r>
        <w:t>1. stečajni upravitelj Milan Stanić, Sl. Brod, M. Gupca 28</w:t>
      </w:r>
    </w:p>
    <w:p w:rsidRDefault="00E12C7D" w:rsidP="00E12C7D" w:rsidR="00E12C7D">
      <w:pPr>
        <w:pStyle w:val="Bezproreda"/>
      </w:pPr>
      <w:r>
        <w:t>2. ŽDO Osijek</w:t>
      </w:r>
    </w:p>
    <w:p w:rsidRDefault="00C83214" w:rsidP="00E12C7D" w:rsidR="00C83214">
      <w:pPr>
        <w:pStyle w:val="Bezproreda"/>
      </w:pPr>
      <w:r>
        <w:t>3. Erste&amp;</w:t>
      </w:r>
      <w:proofErr w:type="spellStart"/>
      <w:r>
        <w:t>Staiermarkische</w:t>
      </w:r>
      <w:proofErr w:type="spellEnd"/>
      <w:r>
        <w:t xml:space="preserve"> Bank d.d. Zagreb, Varšavska 3-5</w:t>
      </w:r>
    </w:p>
    <w:p w:rsidRDefault="00C83214" w:rsidP="00E12C7D" w:rsidR="00216B7F">
      <w:pPr>
        <w:pStyle w:val="Bezproreda"/>
      </w:pPr>
      <w:r>
        <w:t>4</w:t>
      </w:r>
      <w:r w:rsidR="00216B7F">
        <w:t xml:space="preserve">. </w:t>
      </w:r>
      <w:r w:rsidR="00216B7F" w:rsidRPr="008C0123">
        <w:t xml:space="preserve">FERRO-DOMUS j.d.o.o. Osijek, </w:t>
      </w:r>
      <w:r w:rsidR="00216B7F">
        <w:t xml:space="preserve">M. </w:t>
      </w:r>
      <w:proofErr w:type="spellStart"/>
      <w:r w:rsidR="00216B7F">
        <w:t>Divalta</w:t>
      </w:r>
      <w:proofErr w:type="spellEnd"/>
      <w:r w:rsidR="00216B7F">
        <w:t xml:space="preserve"> 101</w:t>
      </w:r>
    </w:p>
    <w:p w:rsidRDefault="00C83214" w:rsidP="00216B7F" w:rsidR="00E12C7D">
      <w:pPr>
        <w:pStyle w:val="Bezproreda"/>
      </w:pPr>
      <w:r>
        <w:t>5</w:t>
      </w:r>
      <w:r w:rsidR="00216B7F">
        <w:t>. FINA</w:t>
      </w:r>
    </w:p>
    <w:p w:rsidRDefault="00C83214" w:rsidP="00E12C7D" w:rsidR="00E12C7D" w:rsidRPr="00E12C7D">
      <w:pPr>
        <w:pStyle w:val="Bezproreda"/>
        <w:rPr>
          <w:rFonts w:cstheme="minorBidi"/>
        </w:rPr>
      </w:pPr>
      <w:r>
        <w:t>6</w:t>
      </w:r>
      <w:r w:rsidR="00E12C7D">
        <w:t xml:space="preserve">. e- oglasna ploča suda uz </w:t>
      </w:r>
      <w:r w:rsidR="00216B7F">
        <w:t>izvješće FINE od 20.6.2018. g. – u spisu</w:t>
      </w:r>
    </w:p>
    <w:p w:rsidRDefault="00C83214" w:rsidP="00E12C7D" w:rsidR="00E12C7D">
      <w:pPr>
        <w:pStyle w:val="Bezproreda"/>
      </w:pPr>
      <w:r>
        <w:t>7</w:t>
      </w:r>
      <w:r w:rsidR="00E12C7D">
        <w:t>. K-</w:t>
      </w:r>
      <w:r>
        <w:t>30.9.</w:t>
      </w:r>
    </w:p>
    <w:p w:rsidRDefault="00C1434B" w:rsidP="00E217F8" w:rsidR="00C1434B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5E6F5E" w:rsidP="00E37B08" w:rsidR="006E0454">
      <w:pPr>
        <w:jc w:val="both"/>
      </w:pPr>
      <w:r>
        <w:t xml:space="preserve">                                                                                                        </w:t>
      </w:r>
      <w:r w:rsidR="00C1434B">
        <w:t xml:space="preserve">  </w:t>
      </w:r>
      <w:r w:rsidR="006E0454">
        <w:t xml:space="preserve">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F3B" w:rsidR="00824F3B">
      <w:r>
        <w:separator/>
      </w:r>
    </w:p>
  </w:endnote>
  <w:endnote w:id="0" w:type="continuationSeparator">
    <w:p w:rsidRDefault="00824F3B" w:rsidR="00824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F3B" w:rsidR="00824F3B">
      <w:r>
        <w:separator/>
      </w:r>
    </w:p>
  </w:footnote>
  <w:footnote w:id="0" w:type="continuationSeparator">
    <w:p w:rsidRDefault="00824F3B" w:rsidR="00824F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7B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E12C7D" w:rsidR="00E12C7D" w:rsidRPr="00151FF0">
    <w:pPr>
      <w:jc w:val="right"/>
    </w:pPr>
    <w:r>
      <w:tab/>
    </w:r>
    <w:r>
      <w:tab/>
    </w:r>
    <w:r w:rsidR="00E12C7D">
      <w:t>6 St-273/16-47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AC91C1F"/>
    <w:multiLevelType w:val="hybridMultilevel"/>
    <w:tmpl w:val="960A7A82"/>
    <w:lvl w:tplc="0D246BD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6BE86628"/>
    <w:multiLevelType w:val="hybridMultilevel"/>
    <w:tmpl w:val="626C3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20"/>
  </w:num>
  <w:num w:numId="4">
    <w:abstractNumId w:val="7"/>
  </w:num>
  <w:num w:numId="5">
    <w:abstractNumId w:val="16"/>
  </w:num>
  <w:num w:numId="6">
    <w:abstractNumId w:val="21"/>
  </w:num>
  <w:num w:numId="7">
    <w:abstractNumId w:val="22"/>
  </w:num>
  <w:num w:numId="8">
    <w:abstractNumId w:val="10"/>
  </w:num>
  <w:num w:numId="9">
    <w:abstractNumId w:val="23"/>
  </w:num>
  <w:num w:numId="10">
    <w:abstractNumId w:val="3"/>
  </w:num>
  <w:num w:numId="11">
    <w:abstractNumId w:val="6"/>
  </w:num>
  <w:num w:numId="12">
    <w:abstractNumId w:val="24"/>
  </w:num>
  <w:num w:numId="13">
    <w:abstractNumId w:val="1"/>
  </w:num>
  <w:num w:numId="14">
    <w:abstractNumId w:val="14"/>
  </w:num>
  <w:num w:numId="15">
    <w:abstractNumId w:val="5"/>
  </w:num>
  <w:num w:numId="16">
    <w:abstractNumId w:val="8"/>
  </w:num>
  <w:num w:numId="17">
    <w:abstractNumId w:val="17"/>
  </w:num>
  <w:num w:numId="18">
    <w:abstractNumId w:val="2"/>
  </w:num>
  <w:num w:numId="19">
    <w:abstractNumId w:val="25"/>
  </w:num>
  <w:num w:numId="20">
    <w:abstractNumId w:val="13"/>
  </w:num>
  <w:num w:numId="21">
    <w:abstractNumId w:val="0"/>
  </w:num>
  <w:num w:numId="22">
    <w:abstractNumId w:val="9"/>
  </w:num>
  <w:num w:numId="23">
    <w:abstractNumId w:val="18"/>
  </w:num>
  <w:num w:numId="24">
    <w:abstractNumId w:val="11"/>
  </w:num>
  <w:num w:numId="25">
    <w:abstractNumId w:val="19"/>
  </w:num>
  <w:num w:numId="2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16B7F"/>
    <w:rsid w:val="00242171"/>
    <w:rsid w:val="002531DC"/>
    <w:rsid w:val="002608CD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094A"/>
    <w:rsid w:val="00801C75"/>
    <w:rsid w:val="0081147E"/>
    <w:rsid w:val="00824F3B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C0123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02A1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83214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2C7D"/>
    <w:rsid w:val="00E14F81"/>
    <w:rsid w:val="00E20D25"/>
    <w:rsid w:val="00E217F8"/>
    <w:rsid w:val="00E269A3"/>
    <w:rsid w:val="00E31F9E"/>
    <w:rsid w:val="00E37B08"/>
    <w:rsid w:val="00E41764"/>
    <w:rsid w:val="00E476FD"/>
    <w:rsid w:val="00E626F2"/>
    <w:rsid w:val="00E6367B"/>
    <w:rsid w:val="00E71337"/>
    <w:rsid w:val="00E7394B"/>
    <w:rsid w:val="00EB185D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8328B"/>
    <w:rsid w:val="00F87D3D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link w:val="Tijeloteksta"/>
    <w:rsid w:val="008C012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8C012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7B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7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link w:val="Tijeloteksta"/>
    <w:rsid w:val="008C012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8C012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7B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7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3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KENTA-COMMERCE d.o.o. za trgovinu</izvorni_sadrzaj>
    <derivirana_varijabla naziv="DomainObject.Predmet.ProtustrankaFormated_1">  KENTA-COMMERCE d.o.o. za trgovinu</derivirana_varijabla>
  </DomainObject.Predmet.ProtustrankaFormated>
  <DomainObject.Predmet.ProtustrankaFormatedOIB>
    <izvorni_sadrzaj>  KENTA-COMMERCE d.o.o. za trgovinu, OIB 88302898259</izvorni_sadrzaj>
    <derivirana_varijabla naziv="DomainObject.Predmet.ProtustrankaFormatedOIB_1">  KENTA-COMMERCE d.o.o. za trgovinu, OIB 88302898259</derivirana_varijabla>
  </DomainObject.Predmet.ProtustrankaFormatedOIB>
  <DomainObject.Predmet.ProtustrankaFormatedWithAdress>
    <izvorni_sadrzaj> KENTA-COMMERCE d.o.o. za trgovinu, Murterska 46a, 31000 Osijek</izvorni_sadrzaj>
    <derivirana_varijabla naziv="DomainObject.Predmet.ProtustrankaFormatedWithAdress_1"> KENTA-COMMERCE d.o.o. za trgovinu, Murterska 46a, 31000 Osijek</derivirana_varijabla>
  </DomainObject.Predmet.ProtustrankaFormatedWithAdress>
  <DomainObject.Predmet.ProtustrankaFormatedWithAdressOIB>
    <izvorni_sadrzaj> KENTA-COMMERCE d.o.o. za trgovinu, OIB 88302898259, Murterska 46a, 31000 Osijek</izvorni_sadrzaj>
    <derivirana_varijabla naziv="DomainObject.Predmet.ProtustrankaFormatedWithAdressOIB_1"> KENTA-COMMERCE d.o.o. za trgovinu, OIB 88302898259, Murterska 46a, 31000 Osijek</derivirana_varijabla>
  </DomainObject.Predmet.ProtustrankaFormatedWithAdressOIB>
  <DomainObject.Predmet.ProtustrankaWithAdress>
    <izvorni_sadrzaj>KENTA-COMMERCE d.o.o. za trgovinu Murterska 46a, 31000 Osijek</izvorni_sadrzaj>
    <derivirana_varijabla naziv="DomainObject.Predmet.ProtustrankaWithAdress_1">KENTA-COMMERCE d.o.o. za trgovinu Murterska 46a, 31000 Osijek</derivirana_varijabla>
  </DomainObject.Predmet.ProtustrankaWithAdress>
  <DomainObject.Predmet.ProtustrankaWithAdressOIB>
    <izvorni_sadrzaj>KENTA-COMMERCE d.o.o. za trgovinu, OIB 88302898259, Murterska 46a, 31000 Osijek</izvorni_sadrzaj>
    <derivirana_varijabla naziv="DomainObject.Predmet.ProtustrankaWithAdressOIB_1">KENTA-COMMERCE d.o.o. za trgovinu, OIB 88302898259, Murterska 46a, 31000 Osijek</derivirana_varijabla>
  </DomainObject.Predmet.ProtustrankaWithAdressOIB>
  <DomainObject.Predmet.ProtustrankaNazivFormated>
    <izvorni_sadrzaj>KENTA-COMMERCE d.o.o. za trgovinu</izvorni_sadrzaj>
    <derivirana_varijabla naziv="DomainObject.Predmet.ProtustrankaNazivFormated_1">KENTA-COMMERCE d.o.o. za trgovinu</derivirana_varijabla>
  </DomainObject.Predmet.ProtustrankaNazivFormated>
  <DomainObject.Predmet.ProtustrankaNazivFormatedOIB>
    <izvorni_sadrzaj>KENTA-COMMERCE d.o.o. za trgovinu, OIB 88302898259</izvorni_sadrzaj>
    <derivirana_varijabla naziv="DomainObject.Predmet.ProtustrankaNazivFormatedOIB_1">KENTA-COMMERCE d.o.o. za trgovinu, OIB 88302898259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KENTA-COMMERCE d.o.o. za trgovinu</item>
    </izvorni_sadrzaj>
    <derivirana_varijabla naziv="DomainObject.Predmet.ProtuStrankaListFormated_1">
      <item>KENTA-COMMERCE d.o.o. za trgovinu</item>
    </derivirana_varijabla>
  </DomainObject.Predmet.ProtuStrankaListFormated>
  <DomainObject.Predmet.ProtuStrankaListFormatedOIB>
    <izvorni_sadrzaj>
      <item>KENTA-COMMERCE d.o.o. za trgovinu, OIB 88302898259</item>
    </izvorni_sadrzaj>
    <derivirana_varijabla naziv="DomainObject.Predmet.ProtuStrankaListFormatedOIB_1">
      <item>KENTA-COMMERCE d.o.o. za trgovinu, OIB 88302898259</item>
    </derivirana_varijabla>
  </DomainObject.Predmet.ProtuStrankaListFormatedOIB>
  <DomainObject.Predmet.ProtuStrankaListFormatedWithAdress>
    <izvorni_sadrzaj>
      <item>KENTA-COMMERCE d.o.o. za trgovinu, Murterska 46a, 31000 Osijek</item>
    </izvorni_sadrzaj>
    <derivirana_varijabla naziv="DomainObject.Predmet.ProtuStrankaListFormatedWithAdress_1">
      <item>KENTA-COMMERCE d.o.o. za trgovinu, Murterska 46a, 31000 Osijek</item>
    </derivirana_varijabla>
  </DomainObject.Predmet.ProtuStrankaListFormatedWithAdress>
  <DomainObject.Predmet.ProtuStrankaListFormatedWithAdressOIB>
    <izvorni_sadrzaj>
      <item>KENTA-COMMERCE d.o.o. za trgovinu, OIB 88302898259, Murterska 46a, 31000 Osijek</item>
    </izvorni_sadrzaj>
    <derivirana_varijabla naziv="DomainObject.Predmet.ProtuStrankaListFormatedWithAdressOIB_1">
      <item>KENTA-COMMERCE d.o.o. za trgovinu, OIB 88302898259, Murterska 46a, 31000 Osijek</item>
    </derivirana_varijabla>
  </DomainObject.Predmet.ProtuStrankaListFormatedWithAdressOIB>
  <DomainObject.Predmet.ProtuStrankaListNazivFormated>
    <izvorni_sadrzaj>
      <item>KENTA-COMMERCE d.o.o. za trgovinu</item>
    </izvorni_sadrzaj>
    <derivirana_varijabla naziv="DomainObject.Predmet.ProtuStrankaListNazivFormated_1">
      <item>KENTA-COMMERCE d.o.o. za trgovinu</item>
    </derivirana_varijabla>
  </DomainObject.Predmet.ProtuStrankaListNazivFormated>
  <DomainObject.Predmet.ProtuStrankaListNazivFormatedOIB>
    <izvorni_sadrzaj>
      <item>KENTA-COMMERCE d.o.o. za trgovinu, OIB 88302898259</item>
    </izvorni_sadrzaj>
    <derivirana_varijabla naziv="DomainObject.Predmet.ProtuStrankaListNazivFormatedOIB_1">
      <item>KENTA-COMMERCE d.o.o. za trgovinu, OIB 88302898259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KENTA-COMMERCE d.o.o. za trgovinu</izvorni_sadrzaj>
    <derivirana_varijabla naziv="DomainObject.Predmet.ProtustrankaIDrugi_1">KENTA-COMMERCE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KENTA-COMMERCE d.o.o. za trgovinu, OIB 88302898259, Murterska 46a, 31000 Osijek</izvorni_sadrzaj>
    <derivirana_varijabla naziv="DomainObject.Predmet.ProtustrankaIDrugiAdressOIB_1">KENTA-COMMERCE d.o.o. za trgovinu, OIB 88302898259, Murterska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KENTA-COMMERCE d.o.o. za trgovinu</item>
    </izvorni_sadrzaj>
    <derivirana_varijabla naziv="DomainObject.Predmet.SudioniciListNaziv_1">
      <item>FINA RC OSIJEK</item>
      <item>KENTA-COMMERCE d.o.o. za trgovinu</item>
    </derivirana_varijabla>
  </DomainObject.Predmet.SudioniciListNaziv>
  <DomainObject.Predmet.SudioniciListAdressOIB>
    <izvorni_sadrzaj>
      <item>FINA RC OSIJEK, OIB 85821130368</item>
      <item>KENTA-COMMERCE d.o.o. za trgovinu, OIB 88302898259, Murterska 46a,31000 Osijek</item>
    </izvorni_sadrzaj>
    <derivirana_varijabla naziv="DomainObject.Predmet.SudioniciListAdressOIB_1">
      <item>FINA RC OSIJEK, OIB 85821130368</item>
      <item>KENTA-COMMERCE d.o.o. za trgovinu, OIB 88302898259, Murterska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88302898259</item>
    </izvorni_sadrzaj>
    <derivirana_varijabla naziv="DomainObject.Predmet.SudioniciListNazivOIB_1">
      <item>, OIB 85821130368</item>
      <item>, OIB 88302898259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C217F-594F-497A-B2F6-25962F0DA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707</properties:Words>
  <properties:Characters>3643</properties:Characters>
  <properties:Lines>157</properties:Lines>
  <properties:Paragraphs>36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2018-08-23T08:38:00Z</dcterms:created>
  <dc:creator>banka</dc:creator>
  <cp:lastModifiedBy>Danijela Sekulić</cp:lastModifiedBy>
  <cp:lastPrinted>2018-08-31T09:12:00Z</cp:lastPrinted>
  <dcterms:modified xmlns:xsi="http://www.w3.org/2001/XMLSchema-instance" xsi:type="dcterms:W3CDTF">2018-08-31T09:13:00Z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(KENTA KOMERCE.docx)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