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F926D5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F926D5" w:rsidP="008F5996" w:rsidR="00F926D5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F926D5" w:rsidP="008F5996" w:rsidR="00F926D5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F926D5" w:rsidP="008F5996" w:rsidR="00F926D5" w:rsidRPr="00F926D5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</w:tc>
      </w:tr>
    </w:tbl>
    <w:p w14:textId="b37fef3" w14:paraId="b37fef3" w:rsidRDefault="00E33BA1" w:rsidP="00E33BA1" w:rsidR="007E0A65" w:rsidRPr="00DA2602">
      <w:pPr>
        <w:jc w:val="right"/>
        <w15:collapsed w:val="false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3 St-</w:t>
      </w:r>
      <w:r w:rsidR="00395807">
        <w:rPr>
          <w:rFonts w:hAnsi="Times New Roman" w:ascii="Times New Roman"/>
          <w:sz w:val="24"/>
        </w:rPr>
        <w:t>132/15</w:t>
      </w:r>
      <w:r w:rsidR="003F6F29">
        <w:rPr>
          <w:rFonts w:hAnsi="Times New Roman" w:ascii="Times New Roman"/>
          <w:sz w:val="24"/>
        </w:rPr>
        <w:t>-9</w:t>
      </w:r>
    </w:p>
    <w:p w:rsidRDefault="00E33BA1" w:rsidP="00E33BA1" w:rsidR="00E33BA1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</w:t>
      </w:r>
    </w:p>
    <w:p w:rsidRDefault="00F926D5" w:rsidP="0036625F" w:rsidR="00DA2602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 H R V A T S K A</w:t>
      </w:r>
    </w:p>
    <w:p w:rsidRDefault="0036625F" w:rsidP="0036625F" w:rsidR="00E33BA1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J E Š E NJ E</w:t>
      </w:r>
    </w:p>
    <w:p w:rsidRDefault="0036625F" w:rsidP="0036625F" w:rsidR="0036625F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Trgovački sud u Zagrebu</w:t>
      </w:r>
      <w:r w:rsidR="001F6BAC" w:rsidRPr="00DA2602">
        <w:rPr>
          <w:rFonts w:hAnsi="Times New Roman" w:ascii="Times New Roman"/>
          <w:sz w:val="24"/>
        </w:rPr>
        <w:t xml:space="preserve">, </w:t>
      </w:r>
      <w:r w:rsidRPr="00DA2602">
        <w:rPr>
          <w:rFonts w:hAnsi="Times New Roman" w:ascii="Times New Roman"/>
          <w:sz w:val="24"/>
        </w:rPr>
        <w:t>po su</w:t>
      </w:r>
      <w:r w:rsidR="001F6BAC" w:rsidRPr="00DA2602">
        <w:rPr>
          <w:rFonts w:hAnsi="Times New Roman" w:ascii="Times New Roman"/>
          <w:sz w:val="24"/>
        </w:rPr>
        <w:t>d</w:t>
      </w:r>
      <w:r w:rsidRPr="00DA2602">
        <w:rPr>
          <w:rFonts w:hAnsi="Times New Roman" w:ascii="Times New Roman"/>
          <w:sz w:val="24"/>
        </w:rPr>
        <w:t xml:space="preserve">cu Mihaelu Kovačiću, u stečajnom postupku nad dužnikom </w:t>
      </w:r>
      <w:r w:rsidR="00395807" w:rsidRPr="00395807">
        <w:rPr>
          <w:rFonts w:hAnsi="Times New Roman" w:ascii="Times New Roman"/>
          <w:sz w:val="24"/>
        </w:rPr>
        <w:t>TRIPUS d.o.o. Zagreb, Lukoranska 8, OIB: 04370558154, pokrenutom na prijedlog Financijske agencije</w:t>
      </w:r>
      <w:r w:rsidR="00395807">
        <w:rPr>
          <w:rFonts w:hAnsi="Times New Roman" w:ascii="Times New Roman"/>
          <w:sz w:val="24"/>
        </w:rPr>
        <w:t xml:space="preserve">, 16. siječnja </w:t>
      </w:r>
      <w:r w:rsidR="00A23DC2" w:rsidRPr="00DA2602">
        <w:rPr>
          <w:rFonts w:hAnsi="Times New Roman" w:ascii="Times New Roman"/>
          <w:sz w:val="24"/>
        </w:rPr>
        <w:t>201</w:t>
      </w:r>
      <w:r w:rsidR="00395807">
        <w:rPr>
          <w:rFonts w:hAnsi="Times New Roman" w:ascii="Times New Roman"/>
          <w:sz w:val="24"/>
        </w:rPr>
        <w:t>7</w:t>
      </w:r>
      <w:r w:rsidR="00A23DC2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 </w:t>
      </w:r>
    </w:p>
    <w:p w:rsidRDefault="007160D0" w:rsidP="00E33BA1" w:rsidR="007160D0" w:rsidRPr="00DA2602">
      <w:pPr>
        <w:rPr>
          <w:rFonts w:hAnsi="Times New Roman" w:ascii="Times New Roman"/>
          <w:sz w:val="24"/>
        </w:rPr>
      </w:pPr>
    </w:p>
    <w:p w:rsidRDefault="0036625F" w:rsidP="0036625F" w:rsidR="0036625F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r i j e š i o   j e</w:t>
      </w:r>
    </w:p>
    <w:p w:rsidRDefault="008742B9" w:rsidP="00B86B29" w:rsidR="00B86B29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</w:p>
    <w:p w:rsidRDefault="001E575C" w:rsidP="00B86B29" w:rsidR="008742B9" w:rsidRPr="00DA2602">
      <w:pPr>
        <w:pStyle w:val="tekst"/>
        <w:spacing w:afterAutospacing="false" w:after="120" w:beforeAutospacing="false" w:before="120"/>
        <w:ind w:firstLine="720"/>
        <w:jc w:val="both"/>
        <w:rPr>
          <w:lang w:val="hr-HR"/>
        </w:rPr>
      </w:pPr>
      <w:r w:rsidRPr="00DA2602">
        <w:rPr>
          <w:lang w:val="hr-HR"/>
        </w:rPr>
        <w:t>I</w:t>
      </w:r>
      <w:r w:rsidR="008742B9" w:rsidRPr="00DA2602">
        <w:rPr>
          <w:lang w:val="hr-HR"/>
        </w:rPr>
        <w:t>.</w:t>
      </w:r>
      <w:r w:rsidRPr="00DA2602">
        <w:rPr>
          <w:lang w:val="hr-HR"/>
        </w:rPr>
        <w:t xml:space="preserve"> </w:t>
      </w:r>
      <w:r w:rsidR="00545C55" w:rsidRPr="00DA2602">
        <w:rPr>
          <w:lang w:val="hr-HR"/>
        </w:rPr>
        <w:t xml:space="preserve">Pokreće se postupak radi utvrđivanja uvjeta za otvaranje </w:t>
      </w:r>
      <w:r w:rsidR="008742B9" w:rsidRPr="00DA2602">
        <w:rPr>
          <w:lang w:val="hr-HR"/>
        </w:rPr>
        <w:t>stečajnog postupka</w:t>
      </w:r>
      <w:r w:rsidR="001E35C6">
        <w:rPr>
          <w:lang w:val="hr-HR"/>
        </w:rPr>
        <w:t xml:space="preserve"> (prethodni postupak)</w:t>
      </w:r>
      <w:r w:rsidR="008742B9" w:rsidRPr="00DA2602">
        <w:rPr>
          <w:lang w:val="hr-HR"/>
        </w:rPr>
        <w:t xml:space="preserve"> nad dužnikom</w:t>
      </w:r>
      <w:r w:rsidR="006D3803" w:rsidRPr="00DA2602">
        <w:rPr>
          <w:lang w:val="hr-HR"/>
        </w:rPr>
        <w:t xml:space="preserve"> </w:t>
      </w:r>
      <w:r w:rsidR="00395807" w:rsidRPr="00395807">
        <w:rPr>
          <w:lang w:val="hr-HR"/>
        </w:rPr>
        <w:t>TRIPUS d.o.o. Zagreb, Lukoranska 8, OIB: 04370558154</w:t>
      </w:r>
      <w:r w:rsidR="00395807">
        <w:rPr>
          <w:lang w:val="hr-HR"/>
        </w:rPr>
        <w:t>.</w:t>
      </w:r>
    </w:p>
    <w:p w:rsidRDefault="008742B9" w:rsidP="00395807" w:rsidR="00395807" w:rsidRPr="00395807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545C55" w:rsidRPr="00DA2602">
        <w:rPr>
          <w:rFonts w:hAnsi="Times New Roman" w:ascii="Times New Roman"/>
          <w:sz w:val="24"/>
        </w:rPr>
        <w:t>II</w:t>
      </w:r>
      <w:r w:rsidRPr="00DA2602">
        <w:rPr>
          <w:rFonts w:hAnsi="Times New Roman" w:ascii="Times New Roman"/>
          <w:sz w:val="24"/>
        </w:rPr>
        <w:t>.</w:t>
      </w:r>
      <w:r w:rsidR="00545C55" w:rsidRPr="00DA2602">
        <w:rPr>
          <w:rFonts w:hAnsi="Times New Roman" w:ascii="Times New Roman"/>
          <w:sz w:val="24"/>
        </w:rPr>
        <w:t xml:space="preserve"> Za privremenoga s</w:t>
      </w:r>
      <w:r w:rsidR="00B86B29">
        <w:rPr>
          <w:rFonts w:hAnsi="Times New Roman" w:ascii="Times New Roman"/>
          <w:sz w:val="24"/>
        </w:rPr>
        <w:t xml:space="preserve">tečajnog upravitelja imenuje se </w:t>
      </w:r>
      <w:r w:rsidR="00545C55" w:rsidRPr="00DA2602">
        <w:rPr>
          <w:rFonts w:hAnsi="Times New Roman" w:ascii="Times New Roman"/>
          <w:sz w:val="24"/>
        </w:rPr>
        <w:t xml:space="preserve"> </w:t>
      </w:r>
      <w:r w:rsidR="00395807" w:rsidRPr="00395807">
        <w:rPr>
          <w:rFonts w:hAnsi="Times New Roman" w:ascii="Times New Roman"/>
          <w:sz w:val="24"/>
        </w:rPr>
        <w:t>Josip Lončarić, dipl.oecc. iz Zagreba, Kosirnikova 9, OIB: 14673501229.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 xml:space="preserve">III. Privremeni stečajni upravitelj </w:t>
      </w:r>
      <w:r w:rsidRPr="00DA2602">
        <w:rPr>
          <w:lang w:val="hr-HR"/>
        </w:rPr>
        <w:t>dužan je zaštiti i održavati svu imovinu stečajnog dužnika</w:t>
      </w:r>
      <w:r w:rsidR="00473012" w:rsidRPr="00DA2602">
        <w:rPr>
          <w:lang w:val="hr-HR"/>
        </w:rPr>
        <w:t>, ispitati da li se imovinom dužnika mogu pokriti troškovi postupka</w:t>
      </w:r>
      <w:r w:rsidRPr="00DA2602">
        <w:rPr>
          <w:lang w:val="hr-HR"/>
        </w:rPr>
        <w:t xml:space="preserve"> te je </w:t>
      </w:r>
      <w:r w:rsidR="00545C55" w:rsidRPr="00DA2602">
        <w:rPr>
          <w:lang w:val="hr-HR"/>
        </w:rPr>
        <w:t>ovlašten stupiti u poslovne prostorije dužnika</w:t>
      </w:r>
      <w:r w:rsidR="00473012" w:rsidRPr="00DA2602">
        <w:rPr>
          <w:lang w:val="hr-HR"/>
        </w:rPr>
        <w:t>. U</w:t>
      </w:r>
      <w:r w:rsidR="00545C55" w:rsidRPr="00DA2602">
        <w:rPr>
          <w:lang w:val="hr-HR"/>
        </w:rPr>
        <w:t>prava</w:t>
      </w:r>
      <w:r w:rsidR="00473012" w:rsidRPr="00DA2602">
        <w:rPr>
          <w:lang w:val="hr-HR"/>
        </w:rPr>
        <w:t xml:space="preserve"> kao i svi drugi zaposlenici </w:t>
      </w:r>
      <w:r w:rsidR="00545C55" w:rsidRPr="00DA2602">
        <w:rPr>
          <w:lang w:val="hr-HR"/>
        </w:rPr>
        <w:t>dužnika dužn</w:t>
      </w:r>
      <w:r w:rsidR="00473012" w:rsidRPr="00DA2602">
        <w:rPr>
          <w:lang w:val="hr-HR"/>
        </w:rPr>
        <w:t>i</w:t>
      </w:r>
      <w:r w:rsidR="00545C55" w:rsidRPr="00DA2602">
        <w:rPr>
          <w:lang w:val="hr-HR"/>
        </w:rPr>
        <w:t xml:space="preserve"> </w:t>
      </w:r>
      <w:r w:rsidR="00473012" w:rsidRPr="00DA2602">
        <w:rPr>
          <w:lang w:val="hr-HR"/>
        </w:rPr>
        <w:t xml:space="preserve">su </w:t>
      </w:r>
      <w:r w:rsidR="00545C55" w:rsidRPr="00DA2602">
        <w:rPr>
          <w:lang w:val="hr-HR"/>
        </w:rPr>
        <w:t xml:space="preserve">mu dati na uvid sve poslovne knjige te financijsku i drugu dokumentaciju koju zatraži. Protiv osoba koje se tome usprotive </w:t>
      </w:r>
      <w:r w:rsidRPr="00DA2602">
        <w:rPr>
          <w:lang w:val="hr-HR"/>
        </w:rPr>
        <w:t xml:space="preserve">ili onemogućuju izvršenje </w:t>
      </w:r>
      <w:r w:rsidR="00473012" w:rsidRPr="00DA2602">
        <w:rPr>
          <w:lang w:val="hr-HR"/>
        </w:rPr>
        <w:t xml:space="preserve">ovih </w:t>
      </w:r>
      <w:r w:rsidRPr="00DA2602">
        <w:rPr>
          <w:lang w:val="hr-HR"/>
        </w:rPr>
        <w:t xml:space="preserve">dužnosti privremenog stečajnog upravitelja </w:t>
      </w:r>
      <w:r w:rsidR="00545C55" w:rsidRPr="00DA2602">
        <w:rPr>
          <w:lang w:val="hr-HR"/>
        </w:rPr>
        <w:t>može se narediti dovođenje, izreći novčana kazna i odrediti kazna zatvora, sukladno čl</w:t>
      </w:r>
      <w:r w:rsidRPr="00DA2602">
        <w:rPr>
          <w:lang w:val="hr-HR"/>
        </w:rPr>
        <w:t>anku</w:t>
      </w:r>
      <w:r w:rsidR="00545C55" w:rsidRPr="00DA2602">
        <w:rPr>
          <w:lang w:val="hr-HR"/>
        </w:rPr>
        <w:t xml:space="preserve"> 107. Stečajnog zakona.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IV. Do donošenja odluke o prijedlogu za otvaranje stečajnog postupka dužnik može raspolagati svojom imovinom, uključivo i isplatama s poslovnih računa, samo uz prethodnu suglasnost privremenoga stečajnog upravitelja.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V. Zabranjuje se provedba prisilne ovrhe ili osiguranja protiv dužnika.</w:t>
      </w:r>
    </w:p>
    <w:p w:rsidRDefault="008742B9" w:rsidP="00B86B29" w:rsidR="00545C55" w:rsidRPr="00DA2602">
      <w:pPr>
        <w:pStyle w:val="tekst"/>
        <w:spacing w:afterAutospacing="false" w:after="120" w:beforeAutospacing="false" w:before="120"/>
        <w:jc w:val="both"/>
        <w:rPr>
          <w:lang w:val="hr-HR"/>
        </w:rPr>
      </w:pPr>
      <w:r w:rsidRPr="00DA2602">
        <w:rPr>
          <w:lang w:val="hr-HR"/>
        </w:rPr>
        <w:tab/>
      </w:r>
      <w:r w:rsidR="00545C55" w:rsidRPr="00DA2602">
        <w:rPr>
          <w:lang w:val="hr-HR"/>
        </w:rPr>
        <w:t>VI. Zabranjuje se isplata s računa dužnika bez prethodne suglasnosti privremenog stečajnog upravitelja</w:t>
      </w:r>
      <w:r w:rsidR="00F926D5">
        <w:rPr>
          <w:lang w:val="hr-HR"/>
        </w:rPr>
        <w:t xml:space="preserve">. </w:t>
      </w:r>
    </w:p>
    <w:p w:rsidRDefault="005419C8" w:rsidP="00B86B29" w:rsidR="005419C8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473012" w:rsidRPr="00DA2602">
        <w:rPr>
          <w:rFonts w:hAnsi="Times New Roman" w:ascii="Times New Roman"/>
          <w:sz w:val="24"/>
        </w:rPr>
        <w:t>VII.</w:t>
      </w:r>
      <w:r w:rsidR="00EC5A2B" w:rsidRPr="00DA2602">
        <w:rPr>
          <w:rFonts w:hAnsi="Times New Roman" w:ascii="Times New Roman"/>
          <w:sz w:val="24"/>
        </w:rPr>
        <w:t xml:space="preserve"> Ročište radi izjašnjenja o prijedlogu za otvaranje stečajnog postupka spojit će se s ročištem radi rasprave o uvjetima za otvaranje stečajnog postupka te se </w:t>
      </w:r>
      <w:r w:rsidR="005944E7" w:rsidRPr="00DA2602">
        <w:rPr>
          <w:rFonts w:hAnsi="Times New Roman" w:ascii="Times New Roman"/>
          <w:sz w:val="24"/>
        </w:rPr>
        <w:t xml:space="preserve">to ročište </w:t>
      </w:r>
      <w:r w:rsidR="00EC5A2B" w:rsidRPr="00DA2602">
        <w:rPr>
          <w:rFonts w:hAnsi="Times New Roman" w:ascii="Times New Roman"/>
          <w:sz w:val="24"/>
        </w:rPr>
        <w:t>zakazuje za dan:</w:t>
      </w:r>
    </w:p>
    <w:p w:rsidRDefault="00395807" w:rsidP="00EC5A2B" w:rsidR="00EC5A2B" w:rsidRPr="00DA2602">
      <w:pPr>
        <w:jc w:val="center"/>
        <w:rPr>
          <w:rFonts w:hAnsi="Times New Roman" w:ascii="Times New Roman"/>
          <w:b/>
          <w:sz w:val="24"/>
          <w:u w:val="single"/>
        </w:rPr>
      </w:pPr>
      <w:r>
        <w:rPr>
          <w:rFonts w:hAnsi="Times New Roman" w:ascii="Times New Roman"/>
          <w:b/>
          <w:sz w:val="24"/>
          <w:u w:val="single"/>
        </w:rPr>
        <w:t>1. ožujka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201</w:t>
      </w:r>
      <w:r>
        <w:rPr>
          <w:rFonts w:hAnsi="Times New Roman" w:ascii="Times New Roman"/>
          <w:b/>
          <w:sz w:val="24"/>
          <w:u w:val="single"/>
        </w:rPr>
        <w:t>7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. u </w:t>
      </w:r>
      <w:r>
        <w:rPr>
          <w:rFonts w:hAnsi="Times New Roman" w:ascii="Times New Roman"/>
          <w:b/>
          <w:sz w:val="24"/>
          <w:u w:val="single"/>
        </w:rPr>
        <w:t>9.10</w:t>
      </w:r>
      <w:r w:rsidR="00EC5A2B" w:rsidRPr="00DA2602">
        <w:rPr>
          <w:rFonts w:hAnsi="Times New Roman" w:ascii="Times New Roman"/>
          <w:b/>
          <w:sz w:val="24"/>
          <w:u w:val="single"/>
        </w:rPr>
        <w:t xml:space="preserve"> sati</w:t>
      </w:r>
    </w:p>
    <w:p w:rsidRDefault="001E35C6" w:rsidP="00EC5A2B" w:rsidR="00EC5A2B" w:rsidRPr="00DA2602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</w:t>
      </w:r>
      <w:r w:rsidR="00EC5A2B" w:rsidRPr="00DA2602">
        <w:rPr>
          <w:rFonts w:hAnsi="Times New Roman" w:ascii="Times New Roman"/>
          <w:sz w:val="24"/>
        </w:rPr>
        <w:t>Trgovačko</w:t>
      </w:r>
      <w:r>
        <w:rPr>
          <w:rFonts w:hAnsi="Times New Roman" w:ascii="Times New Roman"/>
          <w:sz w:val="24"/>
        </w:rPr>
        <w:t>m</w:t>
      </w:r>
      <w:r w:rsidR="00EC5A2B" w:rsidRPr="00DA2602">
        <w:rPr>
          <w:rFonts w:hAnsi="Times New Roman" w:ascii="Times New Roman"/>
          <w:sz w:val="24"/>
        </w:rPr>
        <w:t xml:space="preserve"> sud</w:t>
      </w:r>
      <w:r>
        <w:rPr>
          <w:rFonts w:hAnsi="Times New Roman" w:ascii="Times New Roman"/>
          <w:sz w:val="24"/>
        </w:rPr>
        <w:t>u</w:t>
      </w:r>
      <w:r w:rsidR="00EC5A2B" w:rsidRPr="00DA2602">
        <w:rPr>
          <w:rFonts w:hAnsi="Times New Roman" w:ascii="Times New Roman"/>
          <w:sz w:val="24"/>
        </w:rPr>
        <w:t xml:space="preserve"> u Zagrebu</w:t>
      </w:r>
      <w:r w:rsidR="001F6BAC" w:rsidRPr="00DA2602">
        <w:rPr>
          <w:rFonts w:hAnsi="Times New Roman" w:ascii="Times New Roman"/>
          <w:sz w:val="24"/>
        </w:rPr>
        <w:t xml:space="preserve">, Petrinjska 8 </w:t>
      </w:r>
    </w:p>
    <w:p w:rsidRDefault="001F6BAC" w:rsidP="00EC5A2B" w:rsidR="001F6BAC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sudnica </w:t>
      </w:r>
      <w:r w:rsidR="00AB0DAD">
        <w:rPr>
          <w:rFonts w:hAnsi="Times New Roman" w:ascii="Times New Roman"/>
          <w:sz w:val="24"/>
        </w:rPr>
        <w:t>9</w:t>
      </w:r>
      <w:r w:rsidR="00395807">
        <w:rPr>
          <w:rFonts w:hAnsi="Times New Roman" w:ascii="Times New Roman"/>
          <w:sz w:val="24"/>
        </w:rPr>
        <w:t xml:space="preserve">6/II (Mala dvorana) </w:t>
      </w:r>
    </w:p>
    <w:p w:rsidRDefault="00EC5A2B" w:rsidP="00B86B29" w:rsidR="00EC5A2B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lastRenderedPageBreak/>
        <w:tab/>
        <w:t>VIII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Pozivaju se predlagatelj, </w:t>
      </w:r>
      <w:r w:rsidR="00A77C9E" w:rsidRPr="00DA2602">
        <w:rPr>
          <w:rFonts w:hAnsi="Times New Roman" w:ascii="Times New Roman"/>
          <w:sz w:val="24"/>
        </w:rPr>
        <w:t>privremeni s</w:t>
      </w:r>
      <w:r w:rsidR="00E356FC" w:rsidRPr="00DA2602">
        <w:rPr>
          <w:rFonts w:hAnsi="Times New Roman" w:ascii="Times New Roman"/>
          <w:sz w:val="24"/>
        </w:rPr>
        <w:t>t</w:t>
      </w:r>
      <w:r w:rsidR="00A77C9E" w:rsidRPr="00DA2602">
        <w:rPr>
          <w:rFonts w:hAnsi="Times New Roman" w:ascii="Times New Roman"/>
          <w:sz w:val="24"/>
        </w:rPr>
        <w:t xml:space="preserve">ečajni upravitelj, </w:t>
      </w:r>
      <w:r w:rsidRPr="00DA2602">
        <w:rPr>
          <w:rFonts w:hAnsi="Times New Roman" w:ascii="Times New Roman"/>
          <w:sz w:val="24"/>
        </w:rPr>
        <w:t xml:space="preserve">zakonski zastupnik dužnika te predstavnik </w:t>
      </w:r>
      <w:r w:rsidR="00602D05" w:rsidRPr="00DA2602">
        <w:rPr>
          <w:rFonts w:hAnsi="Times New Roman" w:ascii="Times New Roman"/>
          <w:sz w:val="24"/>
        </w:rPr>
        <w:t>pravnih osoba koje za dužnika obavljaju poslove platnog prometa d</w:t>
      </w:r>
      <w:r w:rsidR="00A77C9E" w:rsidRPr="00DA2602">
        <w:rPr>
          <w:rFonts w:hAnsi="Times New Roman" w:ascii="Times New Roman"/>
          <w:sz w:val="24"/>
        </w:rPr>
        <w:t>a pristupe na zakazano ročište.</w:t>
      </w:r>
      <w:r w:rsidR="00602D05" w:rsidRPr="00DA2602">
        <w:rPr>
          <w:rFonts w:hAnsi="Times New Roman" w:ascii="Times New Roman"/>
          <w:sz w:val="24"/>
        </w:rPr>
        <w:t xml:space="preserve"> </w:t>
      </w:r>
      <w:r w:rsidR="00602D05" w:rsidRPr="00DA2602">
        <w:rPr>
          <w:rFonts w:hAnsi="Times New Roman" w:ascii="Times New Roman"/>
          <w:b/>
          <w:sz w:val="24"/>
        </w:rPr>
        <w:t xml:space="preserve">Pozvane osobe o prijedlogu </w:t>
      </w:r>
      <w:r w:rsidR="00A9788A" w:rsidRPr="00DA2602">
        <w:rPr>
          <w:rFonts w:hAnsi="Times New Roman" w:ascii="Times New Roman"/>
          <w:b/>
          <w:sz w:val="24"/>
        </w:rPr>
        <w:t xml:space="preserve">se </w:t>
      </w:r>
      <w:r w:rsidR="00602D05" w:rsidRPr="00DA2602">
        <w:rPr>
          <w:rFonts w:hAnsi="Times New Roman" w:ascii="Times New Roman"/>
          <w:b/>
          <w:sz w:val="24"/>
        </w:rPr>
        <w:t>mogu i pisano izjasniti.</w:t>
      </w:r>
    </w:p>
    <w:p w:rsidRDefault="00A77C9E" w:rsidP="00B86B29" w:rsidR="00A77C9E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IX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</w:t>
      </w:r>
      <w:r w:rsidR="00F06C77" w:rsidRPr="00DA2602">
        <w:rPr>
          <w:rFonts w:hAnsi="Times New Roman" w:ascii="Times New Roman"/>
          <w:sz w:val="24"/>
        </w:rPr>
        <w:t>Pozivaju se dužnici stečajnog dužnika da svoje obveze ispunjavaju vodeći računa o ovom rješenju.</w:t>
      </w:r>
    </w:p>
    <w:p w:rsidRDefault="00F06C77" w:rsidP="00B86B29" w:rsidR="00F06C77" w:rsidRPr="00DA2602">
      <w:pPr>
        <w:spacing w:after="120" w:before="120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  <w:t>X</w:t>
      </w:r>
      <w:r w:rsidR="00602D05" w:rsidRPr="00DA2602">
        <w:rPr>
          <w:rFonts w:hAnsi="Times New Roman" w:ascii="Times New Roman"/>
          <w:sz w:val="24"/>
        </w:rPr>
        <w:t>.</w:t>
      </w:r>
      <w:r w:rsidRPr="00DA2602">
        <w:rPr>
          <w:rFonts w:hAnsi="Times New Roman" w:ascii="Times New Roman"/>
          <w:sz w:val="24"/>
        </w:rPr>
        <w:t xml:space="preserve"> Ovo rješenje </w:t>
      </w:r>
      <w:r w:rsidR="00F926D5">
        <w:rPr>
          <w:rFonts w:hAnsi="Times New Roman" w:ascii="Times New Roman"/>
          <w:sz w:val="24"/>
        </w:rPr>
        <w:t xml:space="preserve">u stavku I. i II. izreke </w:t>
      </w:r>
      <w:r w:rsidRPr="00DA2602">
        <w:rPr>
          <w:rFonts w:hAnsi="Times New Roman" w:ascii="Times New Roman"/>
          <w:sz w:val="24"/>
        </w:rPr>
        <w:t xml:space="preserve">zabilježit će se u </w:t>
      </w:r>
      <w:r w:rsidR="00602D05" w:rsidRPr="00DA2602">
        <w:rPr>
          <w:rFonts w:hAnsi="Times New Roman" w:ascii="Times New Roman"/>
          <w:sz w:val="24"/>
        </w:rPr>
        <w:t>s</w:t>
      </w:r>
      <w:r w:rsidRPr="00DA2602">
        <w:rPr>
          <w:rFonts w:hAnsi="Times New Roman" w:ascii="Times New Roman"/>
          <w:sz w:val="24"/>
        </w:rPr>
        <w:t>udskom registru po službenoj dužnosti</w:t>
      </w:r>
      <w:r w:rsidR="00F926D5">
        <w:rPr>
          <w:rFonts w:hAnsi="Times New Roman" w:ascii="Times New Roman"/>
          <w:sz w:val="24"/>
        </w:rPr>
        <w:t xml:space="preserve">. </w:t>
      </w:r>
    </w:p>
    <w:p w:rsidRDefault="00A77C9E" w:rsidP="0036625F" w:rsidR="00385660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</w:p>
    <w:p w:rsidRDefault="00317DF9" w:rsidP="00317DF9" w:rsidR="00317DF9" w:rsidRPr="00B86B29">
      <w:pPr>
        <w:jc w:val="center"/>
        <w:rPr>
          <w:rFonts w:hAnsi="Times New Roman" w:ascii="Times New Roman"/>
          <w:sz w:val="24"/>
        </w:rPr>
      </w:pPr>
      <w:r w:rsidRPr="00B86B29">
        <w:rPr>
          <w:rFonts w:hAnsi="Times New Roman" w:ascii="Times New Roman"/>
          <w:sz w:val="24"/>
        </w:rPr>
        <w:t>Obrazloženje</w:t>
      </w:r>
    </w:p>
    <w:p w:rsidRDefault="00385660" w:rsidP="00317DF9" w:rsidR="00385660" w:rsidRPr="00DA2602">
      <w:pPr>
        <w:jc w:val="center"/>
        <w:rPr>
          <w:rFonts w:hAnsi="Times New Roman" w:ascii="Times New Roman"/>
          <w:b/>
          <w:sz w:val="24"/>
        </w:rPr>
      </w:pPr>
    </w:p>
    <w:p w:rsidRDefault="00385660" w:rsidP="00395807" w:rsidR="00395807" w:rsidRPr="00395807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ab/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395807" w:rsidRPr="00395807">
        <w:rPr>
          <w:rFonts w:hAnsi="Times New Roman" w:ascii="Times New Roman"/>
          <w:sz w:val="24"/>
        </w:rPr>
        <w:t xml:space="preserve">Prijedlog za otvaranje stečajnog postupka nad dužnikom podnijela je Financijska agencija suglasno ovlaštenju i po ispunjenju zakonski pretpostavki iz članka </w:t>
      </w:r>
      <w:r w:rsidR="00395807">
        <w:rPr>
          <w:rFonts w:hAnsi="Times New Roman" w:ascii="Times New Roman"/>
          <w:sz w:val="24"/>
        </w:rPr>
        <w:t>27</w:t>
      </w:r>
      <w:r w:rsidR="00395807" w:rsidRPr="00395807">
        <w:rPr>
          <w:rFonts w:hAnsi="Times New Roman" w:ascii="Times New Roman"/>
          <w:sz w:val="24"/>
        </w:rPr>
        <w:t xml:space="preserve">. stavak </w:t>
      </w:r>
      <w:r w:rsidR="00395807">
        <w:rPr>
          <w:rFonts w:hAnsi="Times New Roman" w:ascii="Times New Roman"/>
          <w:sz w:val="24"/>
        </w:rPr>
        <w:t>5</w:t>
      </w:r>
      <w:r w:rsidR="00395807" w:rsidRPr="00395807">
        <w:rPr>
          <w:rFonts w:hAnsi="Times New Roman" w:ascii="Times New Roman"/>
          <w:sz w:val="24"/>
        </w:rPr>
        <w:t>. Zakona o financijskom poslovanju predstečajnoj nagodbi (NN 108/12, 144/12, 81/13 i 113/13; na</w:t>
      </w:r>
      <w:r w:rsidR="00395807">
        <w:rPr>
          <w:rFonts w:hAnsi="Times New Roman" w:ascii="Times New Roman"/>
          <w:sz w:val="24"/>
        </w:rPr>
        <w:t>s</w:t>
      </w:r>
      <w:r w:rsidR="00395807" w:rsidRPr="00395807">
        <w:rPr>
          <w:rFonts w:hAnsi="Times New Roman" w:ascii="Times New Roman"/>
          <w:sz w:val="24"/>
        </w:rPr>
        <w:t>tavno: ZFPPN).</w:t>
      </w:r>
    </w:p>
    <w:p w:rsidRDefault="00395807" w:rsidP="00395807" w:rsidR="00395807" w:rsidRPr="00395807">
      <w:pPr>
        <w:rPr>
          <w:rFonts w:hAnsi="Times New Roman" w:ascii="Times New Roman"/>
          <w:sz w:val="24"/>
        </w:rPr>
      </w:pPr>
    </w:p>
    <w:p w:rsidRDefault="00395807" w:rsidP="00395807" w:rsidR="00395807" w:rsidRPr="00395807">
      <w:pPr>
        <w:rPr>
          <w:rFonts w:hAnsi="Times New Roman" w:ascii="Times New Roman"/>
          <w:sz w:val="24"/>
        </w:rPr>
      </w:pPr>
      <w:r w:rsidRPr="00395807">
        <w:rPr>
          <w:rFonts w:hAnsi="Times New Roman" w:ascii="Times New Roman"/>
          <w:sz w:val="24"/>
        </w:rPr>
        <w:tab/>
        <w:t xml:space="preserve">Uz prijedlog je, između ostaloga, dostavljeno i konačno rješenje o </w:t>
      </w:r>
      <w:r>
        <w:rPr>
          <w:rFonts w:hAnsi="Times New Roman" w:ascii="Times New Roman"/>
          <w:sz w:val="24"/>
        </w:rPr>
        <w:t xml:space="preserve">obustavi postupka predstečajne nagodbe nad dužnikom </w:t>
      </w:r>
      <w:r w:rsidRPr="00395807">
        <w:rPr>
          <w:rFonts w:hAnsi="Times New Roman" w:ascii="Times New Roman"/>
          <w:sz w:val="24"/>
        </w:rPr>
        <w:t>i potvrda Financijske agencije iz članka 4. stavak 9. Stečajnog zakona (NN 44/96, 29/99, 129/00, 123/03, 82/06, 116/10, 25/12 i 133/12; nastavno: SZ), kojom se potvrđuje da dužnik u razdoblju dužem od šezdeset dana ima evidentirane neizvršene osnove za plaćanje koje je trebalo, na temelju valjanih osnova za plaćanje, bez daljnjeg pristanka dužnika naplatiti s bilo kojeg od njegovih računa.</w:t>
      </w:r>
    </w:p>
    <w:p w:rsidRDefault="00E2116A" w:rsidP="00395807" w:rsidR="00E2116A" w:rsidRPr="00DA2602">
      <w:pPr>
        <w:rPr>
          <w:rFonts w:hAnsi="Times New Roman" w:ascii="Times New Roman"/>
          <w:sz w:val="24"/>
        </w:rPr>
      </w:pPr>
    </w:p>
    <w:p w:rsidRDefault="00395807" w:rsidR="006779BF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Slijedom navedenog, budući da iz predočenih dokaza proizlazi osnovanost </w:t>
      </w:r>
      <w:r w:rsidR="00594B43">
        <w:rPr>
          <w:rFonts w:hAnsi="Times New Roman" w:ascii="Times New Roman"/>
          <w:sz w:val="24"/>
        </w:rPr>
        <w:t xml:space="preserve">zaključka </w:t>
      </w:r>
      <w:r w:rsidR="0062506F" w:rsidRPr="00DA2602">
        <w:rPr>
          <w:rFonts w:hAnsi="Times New Roman" w:ascii="Times New Roman"/>
          <w:sz w:val="24"/>
        </w:rPr>
        <w:t>da je dužnik nesposoban za plaćanje</w:t>
      </w:r>
      <w:r>
        <w:rPr>
          <w:rFonts w:hAnsi="Times New Roman" w:ascii="Times New Roman"/>
          <w:sz w:val="24"/>
        </w:rPr>
        <w:t>,</w:t>
      </w:r>
      <w:r w:rsidR="0062506F" w:rsidRPr="00DA2602">
        <w:rPr>
          <w:rFonts w:hAnsi="Times New Roman" w:ascii="Times New Roman"/>
          <w:sz w:val="24"/>
        </w:rPr>
        <w:t xml:space="preserve"> što predstavlja stečajni razlog u smislu članka 4. stavak 2. S</w:t>
      </w:r>
      <w:r>
        <w:rPr>
          <w:rFonts w:hAnsi="Times New Roman" w:ascii="Times New Roman"/>
          <w:sz w:val="24"/>
        </w:rPr>
        <w:t xml:space="preserve">Z, </w:t>
      </w:r>
      <w:r w:rsidR="0062506F" w:rsidRPr="00DA2602">
        <w:rPr>
          <w:rFonts w:hAnsi="Times New Roman" w:ascii="Times New Roman"/>
          <w:sz w:val="24"/>
        </w:rPr>
        <w:t xml:space="preserve">temeljem utvrđenih činjenica i odredbe članka </w:t>
      </w:r>
      <w:r w:rsidR="006779BF" w:rsidRPr="00DA2602">
        <w:rPr>
          <w:rFonts w:hAnsi="Times New Roman" w:ascii="Times New Roman"/>
          <w:sz w:val="24"/>
        </w:rPr>
        <w:t xml:space="preserve">41. stavak 1. i 2. te članka </w:t>
      </w:r>
      <w:r w:rsidR="00F06C77" w:rsidRPr="00DA2602">
        <w:rPr>
          <w:rFonts w:hAnsi="Times New Roman" w:ascii="Times New Roman"/>
          <w:sz w:val="24"/>
        </w:rPr>
        <w:t>43. stavak 1., 44. stavak 1. i 2., članka 44. i 45. u svezi članka 107. S</w:t>
      </w:r>
      <w:r w:rsidR="00594B43">
        <w:rPr>
          <w:rFonts w:hAnsi="Times New Roman" w:ascii="Times New Roman"/>
          <w:sz w:val="24"/>
        </w:rPr>
        <w:t xml:space="preserve">Z valjalo je donijeti rješenje kao u izreci.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C8624D" w:rsidRPr="00DA2602">
        <w:rPr>
          <w:rFonts w:hAnsi="Times New Roman" w:ascii="Times New Roman"/>
          <w:sz w:val="24"/>
        </w:rPr>
        <w:t xml:space="preserve"> </w:t>
      </w:r>
    </w:p>
    <w:p w:rsidRDefault="00C8624D" w:rsidR="00C8624D" w:rsidRPr="00DA2602">
      <w:pPr>
        <w:rPr>
          <w:rFonts w:hAnsi="Times New Roman" w:ascii="Times New Roman"/>
          <w:sz w:val="24"/>
        </w:rPr>
      </w:pPr>
    </w:p>
    <w:p w:rsidRDefault="00482439" w:rsidP="00A102B0" w:rsidR="00482439" w:rsidRPr="00DA2602">
      <w:pPr>
        <w:jc w:val="center"/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U </w:t>
      </w:r>
      <w:r w:rsidR="001F6BAC" w:rsidRPr="00DA2602">
        <w:rPr>
          <w:rFonts w:hAnsi="Times New Roman" w:ascii="Times New Roman"/>
          <w:sz w:val="24"/>
        </w:rPr>
        <w:t>Zagrebu</w:t>
      </w:r>
      <w:r w:rsidRPr="00DA2602">
        <w:rPr>
          <w:rFonts w:hAnsi="Times New Roman" w:ascii="Times New Roman"/>
          <w:sz w:val="24"/>
        </w:rPr>
        <w:t xml:space="preserve">, </w:t>
      </w:r>
      <w:r w:rsidR="00594B43">
        <w:rPr>
          <w:rFonts w:hAnsi="Times New Roman" w:ascii="Times New Roman"/>
          <w:sz w:val="24"/>
        </w:rPr>
        <w:t>16. siječnja 2</w:t>
      </w:r>
      <w:r w:rsidRPr="00DA2602">
        <w:rPr>
          <w:rFonts w:hAnsi="Times New Roman" w:ascii="Times New Roman"/>
          <w:sz w:val="24"/>
        </w:rPr>
        <w:t>01</w:t>
      </w:r>
      <w:r w:rsidR="00594B43">
        <w:rPr>
          <w:rFonts w:hAnsi="Times New Roman" w:ascii="Times New Roman"/>
          <w:sz w:val="24"/>
        </w:rPr>
        <w:t>7</w:t>
      </w:r>
      <w:r w:rsidRPr="00DA2602">
        <w:rPr>
          <w:rFonts w:hAnsi="Times New Roman" w:ascii="Times New Roman"/>
          <w:sz w:val="24"/>
        </w:rPr>
        <w:t>.</w:t>
      </w:r>
    </w:p>
    <w:p w:rsidRDefault="00482439" w:rsidP="00482439" w:rsidR="00482439" w:rsidRPr="00DA2602">
      <w:pPr>
        <w:jc w:val="center"/>
        <w:rPr>
          <w:rFonts w:hAnsi="Times New Roman" w:ascii="Times New Roman"/>
          <w:sz w:val="24"/>
        </w:rPr>
      </w:pP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     </w:t>
      </w:r>
      <w:r w:rsidR="00A102B0" w:rsidRPr="00DA2602">
        <w:rPr>
          <w:rFonts w:hAnsi="Times New Roman" w:ascii="Times New Roman"/>
          <w:sz w:val="24"/>
        </w:rPr>
        <w:t xml:space="preserve"> </w:t>
      </w:r>
      <w:r w:rsidR="00E2116A" w:rsidRPr="00DA2602">
        <w:rPr>
          <w:rFonts w:hAnsi="Times New Roman" w:ascii="Times New Roman"/>
          <w:sz w:val="24"/>
        </w:rPr>
        <w:t>S U D A C:</w:t>
      </w:r>
    </w:p>
    <w:p w:rsidRDefault="00164FDA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 xml:space="preserve">                                                                                          </w:t>
      </w:r>
      <w:r w:rsidR="00482439" w:rsidRPr="00DA2602">
        <w:rPr>
          <w:rFonts w:hAnsi="Times New Roman" w:ascii="Times New Roman"/>
          <w:sz w:val="24"/>
        </w:rPr>
        <w:t>MIHAEL KOVAČIĆ</w:t>
      </w:r>
      <w:r w:rsidR="003F6F29">
        <w:rPr>
          <w:rFonts w:hAnsi="Times New Roman" w:ascii="Times New Roman"/>
          <w:sz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</w:rPr>
      </w:pPr>
    </w:p>
    <w:p w:rsidRDefault="00482439" w:rsidP="00482439" w:rsidR="00482439" w:rsidRPr="00DA2602">
      <w:pPr>
        <w:rPr>
          <w:rFonts w:hAnsi="Times New Roman" w:ascii="Times New Roman"/>
          <w:sz w:val="24"/>
        </w:rPr>
      </w:pPr>
      <w:r w:rsidRPr="00DA2602">
        <w:rPr>
          <w:rFonts w:hAnsi="Times New Roman" w:ascii="Times New Roman"/>
          <w:sz w:val="24"/>
        </w:rPr>
        <w:t>Pouka o pravno</w:t>
      </w:r>
      <w:r w:rsidR="00164FDA" w:rsidRPr="00DA2602">
        <w:rPr>
          <w:rFonts w:hAnsi="Times New Roman" w:ascii="Times New Roman"/>
          <w:sz w:val="24"/>
        </w:rPr>
        <w:t>m</w:t>
      </w:r>
      <w:r w:rsidRPr="00DA2602">
        <w:rPr>
          <w:rFonts w:hAnsi="Times New Roman" w:ascii="Times New Roman"/>
          <w:sz w:val="24"/>
        </w:rPr>
        <w:t xml:space="preserve"> lijeku: </w:t>
      </w:r>
    </w:p>
    <w:p w:rsidRDefault="001E35C6" w:rsidP="00482439" w:rsidR="007F048E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 rješenje </w:t>
      </w:r>
      <w:r w:rsidR="00E2116A" w:rsidRPr="00DA2602">
        <w:rPr>
          <w:rFonts w:hAnsi="Times New Roman" w:ascii="Times New Roman"/>
          <w:sz w:val="24"/>
        </w:rPr>
        <w:t xml:space="preserve">nije </w:t>
      </w:r>
      <w:r w:rsidR="007F048E" w:rsidRPr="00DA2602">
        <w:rPr>
          <w:rFonts w:hAnsi="Times New Roman" w:ascii="Times New Roman"/>
          <w:sz w:val="24"/>
        </w:rPr>
        <w:t>dopuštena žalba</w:t>
      </w:r>
      <w:r>
        <w:rPr>
          <w:rFonts w:hAnsi="Times New Roman" w:ascii="Times New Roman"/>
          <w:sz w:val="24"/>
        </w:rPr>
        <w:t>, osim na dio rješenja u stavku II. izreke, na koje je se može izjavit</w:t>
      </w:r>
      <w:r w:rsidR="00594B43">
        <w:rPr>
          <w:rFonts w:hAnsi="Times New Roman" w:ascii="Times New Roman"/>
          <w:sz w:val="24"/>
        </w:rPr>
        <w:t>i</w:t>
      </w:r>
      <w:r>
        <w:rPr>
          <w:rFonts w:hAnsi="Times New Roman" w:ascii="Times New Roman"/>
          <w:sz w:val="24"/>
        </w:rPr>
        <w:t xml:space="preserve"> žalba u roku od osam dana, a podnosi se ovome sudu, u tri primjerka.</w:t>
      </w:r>
    </w:p>
    <w:p w:rsidRDefault="007F048E" w:rsidP="00482439" w:rsidR="007F048E">
      <w:pPr>
        <w:rPr>
          <w:rFonts w:hAnsi="Times New Roman" w:ascii="Times New Roman"/>
          <w:sz w:val="24"/>
        </w:rPr>
      </w:pPr>
    </w:p>
    <w:p w:rsidRDefault="003F6F29" w:rsidP="00482439" w:rsidR="003F6F29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3F6F29" w:rsidP="00482439" w:rsidR="003F6F29" w:rsidRPr="00DA2602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7F048E" w:rsidP="00482439" w:rsidR="007F048E" w:rsidRPr="003F6F29">
      <w:pPr>
        <w:rPr>
          <w:rFonts w:hAnsi="Times New Roman" w:ascii="Times New Roman"/>
          <w:color w:themeColor="background1" w:val="FFFFFF"/>
          <w:sz w:val="24"/>
        </w:rPr>
      </w:pPr>
      <w:r w:rsidRPr="003F6F29">
        <w:rPr>
          <w:rFonts w:hAnsi="Times New Roman" w:ascii="Times New Roman"/>
          <w:color w:themeColor="background1" w:val="FFFFFF"/>
          <w:sz w:val="24"/>
        </w:rPr>
        <w:t>DNA:</w:t>
      </w:r>
    </w:p>
    <w:p w:rsidRDefault="00E2116A" w:rsidP="001E35C6" w:rsidR="00C172D4" w:rsidRPr="003F6F2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F6F29">
        <w:rPr>
          <w:rFonts w:hAnsi="Times New Roman" w:ascii="Times New Roman"/>
          <w:color w:themeColor="background1" w:val="FFFFFF"/>
          <w:sz w:val="24"/>
        </w:rPr>
        <w:t>Predlagatelju</w:t>
      </w:r>
      <w:r w:rsidR="00594B43" w:rsidRPr="003F6F29">
        <w:rPr>
          <w:rFonts w:hAnsi="Times New Roman" w:ascii="Times New Roman"/>
          <w:color w:themeColor="background1" w:val="FFFFFF"/>
          <w:sz w:val="24"/>
        </w:rPr>
        <w:t xml:space="preserve"> – FINA Zagreb</w:t>
      </w:r>
    </w:p>
    <w:p w:rsidRDefault="00E2116A" w:rsidP="001E35C6" w:rsidR="00E2116A" w:rsidRPr="003F6F2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F6F29">
        <w:rPr>
          <w:rFonts w:hAnsi="Times New Roman" w:ascii="Times New Roman"/>
          <w:color w:themeColor="background1" w:val="FFFFFF"/>
          <w:sz w:val="24"/>
        </w:rPr>
        <w:t>Privremenom stečajnom upravitelju</w:t>
      </w:r>
      <w:r w:rsidR="00594B43" w:rsidRPr="003F6F29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E76E31" w:rsidP="001E35C6" w:rsidR="00A23DC2" w:rsidRPr="003F6F2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F6F29">
        <w:rPr>
          <w:rFonts w:hAnsi="Times New Roman" w:ascii="Times New Roman"/>
          <w:color w:themeColor="background1" w:val="FFFFFF"/>
          <w:sz w:val="24"/>
        </w:rPr>
        <w:t>Dužniku</w:t>
      </w:r>
      <w:r w:rsidR="00594B43" w:rsidRPr="003F6F29">
        <w:rPr>
          <w:rFonts w:hAnsi="Times New Roman" w:ascii="Times New Roman"/>
          <w:color w:themeColor="background1" w:val="FFFFFF"/>
          <w:sz w:val="24"/>
        </w:rPr>
        <w:t>, na adresu sjedišta</w:t>
      </w:r>
      <w:r w:rsidRPr="003F6F2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F6BAC" w:rsidRPr="003F6F2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F6F29">
        <w:rPr>
          <w:rFonts w:hAnsi="Times New Roman" w:ascii="Times New Roman"/>
          <w:color w:themeColor="background1" w:val="FFFFFF"/>
          <w:sz w:val="24"/>
        </w:rPr>
        <w:t>Sudski r</w:t>
      </w:r>
      <w:r w:rsidR="001F6BAC" w:rsidRPr="003F6F29">
        <w:rPr>
          <w:rFonts w:hAnsi="Times New Roman" w:ascii="Times New Roman"/>
          <w:color w:themeColor="background1" w:val="FFFFFF"/>
          <w:sz w:val="24"/>
        </w:rPr>
        <w:t>egistar</w:t>
      </w:r>
      <w:r w:rsidR="00F926D5" w:rsidRPr="003F6F29">
        <w:rPr>
          <w:rFonts w:hAnsi="Times New Roman" w:ascii="Times New Roman"/>
          <w:color w:themeColor="background1" w:val="FFFFFF"/>
          <w:sz w:val="24"/>
        </w:rPr>
        <w:t>, ovdje</w:t>
      </w:r>
    </w:p>
    <w:p w:rsidRDefault="00F926D5" w:rsidP="001E35C6" w:rsidR="00E80646" w:rsidRPr="003F6F29">
      <w:pPr>
        <w:numPr>
          <w:ilvl w:val="0"/>
          <w:numId w:val="1"/>
        </w:numPr>
        <w:rPr>
          <w:rFonts w:hAnsi="Times New Roman" w:ascii="Times New Roman"/>
          <w:color w:themeColor="background1" w:val="FFFFFF"/>
          <w:sz w:val="24"/>
        </w:rPr>
      </w:pPr>
      <w:r w:rsidRPr="003F6F29">
        <w:rPr>
          <w:rFonts w:hAnsi="Times New Roman" w:ascii="Times New Roman"/>
          <w:color w:themeColor="background1" w:val="FFFFFF"/>
          <w:sz w:val="24"/>
        </w:rPr>
        <w:t>e-</w:t>
      </w:r>
      <w:r w:rsidR="001F6BAC" w:rsidRPr="003F6F29">
        <w:rPr>
          <w:rFonts w:hAnsi="Times New Roman" w:ascii="Times New Roman"/>
          <w:color w:themeColor="background1" w:val="FFFFFF"/>
          <w:sz w:val="24"/>
        </w:rPr>
        <w:t>Oglasna ploča</w:t>
      </w:r>
      <w:r w:rsidRPr="003F6F29">
        <w:rPr>
          <w:rFonts w:hAnsi="Times New Roman" w:ascii="Times New Roman"/>
          <w:color w:themeColor="background1" w:val="FFFFFF"/>
          <w:sz w:val="24"/>
        </w:rPr>
        <w:t>, ovdje</w:t>
      </w:r>
      <w:r w:rsidR="00E80646" w:rsidRPr="003F6F29">
        <w:rPr>
          <w:rFonts w:hAnsi="Times New Roman" w:ascii="Times New Roman"/>
          <w:color w:themeColor="background1" w:val="FFFFFF"/>
          <w:sz w:val="24"/>
        </w:rPr>
        <w:t xml:space="preserve"> </w:t>
      </w:r>
    </w:p>
    <w:p w:rsidRDefault="001E35C6" w:rsidP="001E35C6" w:rsidR="001E35C6" w:rsidRPr="003F6F29">
      <w:pPr>
        <w:rPr>
          <w:rFonts w:hAnsi="Times New Roman" w:ascii="Times New Roman"/>
          <w:color w:themeColor="background1" w:val="FFFFFF"/>
          <w:sz w:val="24"/>
        </w:rPr>
      </w:pPr>
    </w:p>
    <w:p w:rsidRDefault="001E35C6" w:rsidP="001E35C6" w:rsidR="001E35C6" w:rsidRPr="003F6F29">
      <w:pPr>
        <w:rPr>
          <w:rFonts w:hAnsi="Times New Roman" w:ascii="Times New Roman"/>
          <w:color w:themeColor="background1" w:val="FFFFFF"/>
          <w:szCs w:val="22"/>
        </w:rPr>
      </w:pPr>
      <w:r w:rsidRPr="003F6F29">
        <w:rPr>
          <w:rFonts w:hAnsi="Times New Roman" w:ascii="Times New Roman"/>
          <w:color w:themeColor="background1" w:val="FFFFFF"/>
          <w:szCs w:val="22"/>
        </w:rPr>
        <w:t>NK:</w:t>
      </w:r>
    </w:p>
    <w:p w:rsidRDefault="001E35C6" w:rsidP="001E35C6" w:rsidR="001E35C6" w:rsidRPr="003F6F29">
      <w:pPr>
        <w:rPr>
          <w:rFonts w:hAnsi="Times New Roman" w:ascii="Times New Roman"/>
          <w:color w:themeColor="background1" w:val="FFFFFF"/>
          <w:szCs w:val="22"/>
        </w:rPr>
      </w:pPr>
      <w:r w:rsidRPr="003F6F29">
        <w:rPr>
          <w:rFonts w:hAnsi="Times New Roman" w:ascii="Times New Roman"/>
          <w:color w:themeColor="background1" w:val="FFFFFF"/>
          <w:szCs w:val="22"/>
        </w:rPr>
        <w:t>- spis u roč.</w:t>
      </w:r>
    </w:p>
    <w:p w:rsidRDefault="001E35C6" w:rsidP="001E35C6" w:rsidR="001E35C6" w:rsidRPr="003F6F29">
      <w:pPr>
        <w:rPr>
          <w:rFonts w:hAnsi="Times New Roman" w:ascii="Times New Roman"/>
          <w:color w:themeColor="background1" w:val="FFFFFF"/>
          <w:szCs w:val="22"/>
        </w:rPr>
      </w:pPr>
    </w:p>
    <w:sectPr w:rsidSect="00EA52A1" w:rsidR="001E35C6" w:rsidRPr="003F6F29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7F55" w:rsidR="007A7F55">
      <w:r>
        <w:separator/>
      </w:r>
    </w:p>
  </w:endnote>
  <w:endnote w:id="0" w:type="continuationSeparator">
    <w:p w:rsidRDefault="007A7F55" w:rsidR="007A7F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7F55" w:rsidR="007A7F55">
      <w:r>
        <w:separator/>
      </w:r>
    </w:p>
  </w:footnote>
  <w:footnote w:id="0" w:type="continuationSeparator">
    <w:p w:rsidRDefault="007A7F55" w:rsidR="007A7F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9788A" w:rsidR="00A978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9788A" w:rsidP="00484AA8" w:rsidR="00A9788A" w:rsidRPr="00E76E3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E76E31">
      <w:rPr>
        <w:rStyle w:val="Brojstranice"/>
        <w:rFonts w:hAnsi="Times New Roman" w:ascii="Times New Roman"/>
      </w:rPr>
      <w:t xml:space="preserve">- </w:t>
    </w:r>
    <w:r w:rsidRPr="00E76E31">
      <w:rPr>
        <w:rStyle w:val="Brojstranice"/>
        <w:rFonts w:hAnsi="Times New Roman" w:ascii="Times New Roman"/>
      </w:rPr>
      <w:fldChar w:fldCharType="begin"/>
    </w:r>
    <w:r w:rsidRPr="00E76E31">
      <w:rPr>
        <w:rStyle w:val="Brojstranice"/>
        <w:rFonts w:hAnsi="Times New Roman" w:ascii="Times New Roman"/>
      </w:rPr>
      <w:instrText xml:space="preserve">PAGE  </w:instrText>
    </w:r>
    <w:r w:rsidRPr="00E76E31">
      <w:rPr>
        <w:rStyle w:val="Brojstranice"/>
        <w:rFonts w:hAnsi="Times New Roman" w:ascii="Times New Roman"/>
      </w:rPr>
      <w:fldChar w:fldCharType="separate"/>
    </w:r>
    <w:r w:rsidR="003F3145">
      <w:rPr>
        <w:rStyle w:val="Brojstranice"/>
        <w:rFonts w:hAnsi="Times New Roman" w:ascii="Times New Roman"/>
        <w:noProof/>
      </w:rPr>
      <w:t>2</w:t>
    </w:r>
    <w:r w:rsidRPr="00E76E31">
      <w:rPr>
        <w:rStyle w:val="Brojstranice"/>
        <w:rFonts w:hAnsi="Times New Roman" w:ascii="Times New Roman"/>
      </w:rPr>
      <w:fldChar w:fldCharType="end"/>
    </w:r>
    <w:r w:rsidRPr="00E76E31">
      <w:rPr>
        <w:rStyle w:val="Brojstranice"/>
        <w:rFonts w:hAnsi="Times New Roman" w:ascii="Times New Roman"/>
      </w:rPr>
      <w:t xml:space="preserve"> -</w:t>
    </w:r>
  </w:p>
  <w:p w:rsidRDefault="001F6BAC" w:rsidP="00395807" w:rsidR="00A9788A">
    <w:pPr>
      <w:jc w:val="right"/>
    </w:pPr>
    <w:r w:rsidRPr="00E76E31">
      <w:rPr>
        <w:rFonts w:hAnsi="Times New Roman" w:ascii="Times New Roman"/>
        <w:sz w:val="24"/>
      </w:rPr>
      <w:t>3 St-</w:t>
    </w:r>
    <w:r w:rsidR="00395807">
      <w:rPr>
        <w:rFonts w:hAnsi="Times New Roman" w:ascii="Times New Roman"/>
        <w:sz w:val="24"/>
      </w:rPr>
      <w:t>132/15</w:t>
    </w:r>
    <w:r w:rsidR="003F6F29">
      <w:rPr>
        <w:rFonts w:hAnsi="Times New Roman" w:ascii="Times New Roman"/>
        <w:sz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DE7DDD"/>
    <w:multiLevelType w:val="hybridMultilevel"/>
    <w:tmpl w:val="DBEEEE8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5807"/>
    <w:rsid w:val="00021028"/>
    <w:rsid w:val="000315B6"/>
    <w:rsid w:val="00062DBB"/>
    <w:rsid w:val="00070CB4"/>
    <w:rsid w:val="000A046A"/>
    <w:rsid w:val="000A5E52"/>
    <w:rsid w:val="000C5E54"/>
    <w:rsid w:val="000D010B"/>
    <w:rsid w:val="001241C1"/>
    <w:rsid w:val="0016020B"/>
    <w:rsid w:val="00164FDA"/>
    <w:rsid w:val="00177A30"/>
    <w:rsid w:val="001B3A90"/>
    <w:rsid w:val="001E35C6"/>
    <w:rsid w:val="001E575C"/>
    <w:rsid w:val="001F6BAC"/>
    <w:rsid w:val="0026319B"/>
    <w:rsid w:val="002C1105"/>
    <w:rsid w:val="0030796F"/>
    <w:rsid w:val="00317DF9"/>
    <w:rsid w:val="00334965"/>
    <w:rsid w:val="00335D44"/>
    <w:rsid w:val="00360318"/>
    <w:rsid w:val="0036625F"/>
    <w:rsid w:val="00385660"/>
    <w:rsid w:val="00395807"/>
    <w:rsid w:val="0039717A"/>
    <w:rsid w:val="003B3623"/>
    <w:rsid w:val="003B4319"/>
    <w:rsid w:val="003C3ECA"/>
    <w:rsid w:val="003D21F3"/>
    <w:rsid w:val="003F3145"/>
    <w:rsid w:val="003F6F29"/>
    <w:rsid w:val="00436CBD"/>
    <w:rsid w:val="00441071"/>
    <w:rsid w:val="00444654"/>
    <w:rsid w:val="00462514"/>
    <w:rsid w:val="00473012"/>
    <w:rsid w:val="00477EA0"/>
    <w:rsid w:val="00482439"/>
    <w:rsid w:val="00484AA8"/>
    <w:rsid w:val="00496EE4"/>
    <w:rsid w:val="004B4640"/>
    <w:rsid w:val="004B7048"/>
    <w:rsid w:val="004F19D3"/>
    <w:rsid w:val="005419C8"/>
    <w:rsid w:val="00545C55"/>
    <w:rsid w:val="0057341F"/>
    <w:rsid w:val="00593FFA"/>
    <w:rsid w:val="005944E7"/>
    <w:rsid w:val="00594B43"/>
    <w:rsid w:val="005F41A2"/>
    <w:rsid w:val="006008F9"/>
    <w:rsid w:val="00602D05"/>
    <w:rsid w:val="0062506F"/>
    <w:rsid w:val="00635762"/>
    <w:rsid w:val="00642359"/>
    <w:rsid w:val="006779BF"/>
    <w:rsid w:val="006A2AA6"/>
    <w:rsid w:val="006D3803"/>
    <w:rsid w:val="006E1347"/>
    <w:rsid w:val="006E52BB"/>
    <w:rsid w:val="0070227B"/>
    <w:rsid w:val="007160D0"/>
    <w:rsid w:val="0077054E"/>
    <w:rsid w:val="00774AB7"/>
    <w:rsid w:val="007A7F55"/>
    <w:rsid w:val="007B04F7"/>
    <w:rsid w:val="007E0A65"/>
    <w:rsid w:val="007E3B92"/>
    <w:rsid w:val="007F048E"/>
    <w:rsid w:val="008217D5"/>
    <w:rsid w:val="008616CA"/>
    <w:rsid w:val="008742B9"/>
    <w:rsid w:val="008774EB"/>
    <w:rsid w:val="008A0B75"/>
    <w:rsid w:val="008B65BF"/>
    <w:rsid w:val="008B6BCE"/>
    <w:rsid w:val="008F7361"/>
    <w:rsid w:val="0094579E"/>
    <w:rsid w:val="00963309"/>
    <w:rsid w:val="00971D49"/>
    <w:rsid w:val="00973546"/>
    <w:rsid w:val="009C5C3E"/>
    <w:rsid w:val="009F16F3"/>
    <w:rsid w:val="00A0054C"/>
    <w:rsid w:val="00A102B0"/>
    <w:rsid w:val="00A23DC2"/>
    <w:rsid w:val="00A53527"/>
    <w:rsid w:val="00A77C9E"/>
    <w:rsid w:val="00A9788A"/>
    <w:rsid w:val="00AB0DAD"/>
    <w:rsid w:val="00AC30C2"/>
    <w:rsid w:val="00AC6F23"/>
    <w:rsid w:val="00AF5B58"/>
    <w:rsid w:val="00B177CA"/>
    <w:rsid w:val="00B20928"/>
    <w:rsid w:val="00B36118"/>
    <w:rsid w:val="00B40E9A"/>
    <w:rsid w:val="00B52117"/>
    <w:rsid w:val="00B652DD"/>
    <w:rsid w:val="00B86B29"/>
    <w:rsid w:val="00B91047"/>
    <w:rsid w:val="00BC1367"/>
    <w:rsid w:val="00C172D4"/>
    <w:rsid w:val="00C32C1D"/>
    <w:rsid w:val="00C74832"/>
    <w:rsid w:val="00C8624D"/>
    <w:rsid w:val="00CE6F16"/>
    <w:rsid w:val="00D06889"/>
    <w:rsid w:val="00D97173"/>
    <w:rsid w:val="00DA2602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76E31"/>
    <w:rsid w:val="00E80646"/>
    <w:rsid w:val="00EA52A1"/>
    <w:rsid w:val="00EC5A2B"/>
    <w:rsid w:val="00ED2CD7"/>
    <w:rsid w:val="00EF42CF"/>
    <w:rsid w:val="00F06C77"/>
    <w:rsid w:val="00F078BA"/>
    <w:rsid w:val="00F2128E"/>
    <w:rsid w:val="00F35635"/>
    <w:rsid w:val="00F926D5"/>
    <w:rsid w:val="00FB2B17"/>
    <w:rsid w:val="00FE5F8A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926D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1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31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14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1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1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F926D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926D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31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31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14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1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1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St-132/2015</izvorni_sadrzaj>
    <derivirana_varijabla naziv="DomainObject.Predmet.OznakaBroj_1">St-132/2015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TRIPUS d.o.o. za trgovinu i usluge</izvorni_sadrzaj>
    <derivirana_varijabla naziv="DomainObject.Predmet.ProtustrankaFormated_1">  TRIPUS d.o.o. za trgovinu i usluge</derivirana_varijabla>
  </DomainObject.Predmet.ProtustrankaFormated>
  <DomainObject.Predmet.ProtustrankaFormatedOIB>
    <izvorni_sadrzaj>  TRIPUS d.o.o. za trgovinu i usluge, OIB 04370558154</izvorni_sadrzaj>
    <derivirana_varijabla naziv="DomainObject.Predmet.ProtustrankaFormatedOIB_1">  TRIPUS d.o.o. za trgovinu i usluge, OIB 04370558154</derivirana_varijabla>
  </DomainObject.Predmet.ProtustrankaFormatedOIB>
  <DomainObject.Predmet.ProtustrankaFormatedWithAdress>
    <izvorni_sadrzaj> TRIPUS d.o.o. za trgovinu i usluge, Lukoranska 8, 10000 Zagreb</izvorni_sadrzaj>
    <derivirana_varijabla naziv="DomainObject.Predmet.ProtustrankaFormatedWithAdress_1"> TRIPUS d.o.o. za trgovinu i usluge, Lukoranska 8, 10000 Zagreb</derivirana_varijabla>
  </DomainObject.Predmet.ProtustrankaFormatedWithAdress>
  <DomainObject.Predmet.ProtustrankaFormatedWithAdressOIB>
    <izvorni_sadrzaj> TRIPUS d.o.o. za trgovinu i usluge, OIB 04370558154, Lukoranska 8, 10000 Zagreb</izvorni_sadrzaj>
    <derivirana_varijabla naziv="DomainObject.Predmet.ProtustrankaFormatedWithAdressOIB_1"> TRIPUS d.o.o. za trgovinu i usluge, OIB 04370558154, Lukoranska 8, 10000 Zagreb</derivirana_varijabla>
  </DomainObject.Predmet.ProtustrankaFormatedWithAdressOIB>
  <DomainObject.Predmet.ProtustrankaWithAdress>
    <izvorni_sadrzaj>TRIPUS d.o.o. za trgovinu i usluge Lukoranska 8, 10000 Zagreb</izvorni_sadrzaj>
    <derivirana_varijabla naziv="DomainObject.Predmet.ProtustrankaWithAdress_1">TRIPUS d.o.o. za trgovinu i usluge Lukoranska 8, 10000 Zagreb</derivirana_varijabla>
  </DomainObject.Predmet.ProtustrankaWithAdress>
  <DomainObject.Predmet.ProtustrankaWithAdressOIB>
    <izvorni_sadrzaj>TRIPUS d.o.o. za trgovinu i usluge, OIB 04370558154, Lukoranska 8, 10000 Zagreb</izvorni_sadrzaj>
    <derivirana_varijabla naziv="DomainObject.Predmet.ProtustrankaWithAdressOIB_1">TRIPUS d.o.o. za trgovinu i usluge, OIB 04370558154, Lukoranska 8, 10000 Zagreb</derivirana_varijabla>
  </DomainObject.Predmet.ProtustrankaWithAdressOIB>
  <DomainObject.Predmet.ProtustrankaNazivFormated>
    <izvorni_sadrzaj>TRIPUS d.o.o. za trgovinu i usluge</izvorni_sadrzaj>
    <derivirana_varijabla naziv="DomainObject.Predmet.ProtustrankaNazivFormated_1">TRIPUS d.o.o. za trgovinu i usluge</derivirana_varijabla>
  </DomainObject.Predmet.ProtustrankaNazivFormated>
  <DomainObject.Predmet.ProtustrankaNazivFormatedOIB>
    <izvorni_sadrzaj>TRIPUS d.o.o. za trgovinu i usluge, OIB 04370558154</izvorni_sadrzaj>
    <derivirana_varijabla naziv="DomainObject.Predmet.ProtustrankaNazivFormatedOIB_1">TRIPUS d.o.o. za trgovinu i usluge, OIB 04370558154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TRIPUS d.o.o. za trgovinu i usluge</item>
    </izvorni_sadrzaj>
    <derivirana_varijabla naziv="DomainObject.Predmet.ProtuStrankaListFormated_1">
      <item>TRIPUS d.o.o. za trgovinu i usluge</item>
    </derivirana_varijabla>
  </DomainObject.Predmet.ProtuStrankaListFormated>
  <DomainObject.Predmet.ProtuStrankaListFormatedOIB>
    <izvorni_sadrzaj>
      <item>TRIPUS d.o.o. za trgovinu i usluge, OIB 04370558154</item>
    </izvorni_sadrzaj>
    <derivirana_varijabla naziv="DomainObject.Predmet.ProtuStrankaListFormatedOIB_1">
      <item>TRIPUS d.o.o. za trgovinu i usluge, OIB 04370558154</item>
    </derivirana_varijabla>
  </DomainObject.Predmet.ProtuStrankaListFormatedOIB>
  <DomainObject.Predmet.ProtuStrankaListFormatedWithAdress>
    <izvorni_sadrzaj>
      <item>TRIPUS d.o.o. za trgovinu i usluge, Lukoranska 8, 10000 Zagreb</item>
    </izvorni_sadrzaj>
    <derivirana_varijabla naziv="DomainObject.Predmet.ProtuStrankaListFormatedWithAdress_1">
      <item>TRIPUS d.o.o. za trgovinu i usluge, Lukoranska 8, 10000 Zagreb</item>
    </derivirana_varijabla>
  </DomainObject.Predmet.ProtuStrankaListFormatedWithAdress>
  <DomainObject.Predmet.ProtuStrankaListFormatedWithAdressOIB>
    <izvorni_sadrzaj>
      <item>TRIPUS d.o.o. za trgovinu i usluge, OIB 04370558154, Lukoranska 8, 10000 Zagreb</item>
    </izvorni_sadrzaj>
    <derivirana_varijabla naziv="DomainObject.Predmet.ProtuStrankaListFormatedWithAdressOIB_1">
      <item>TRIPUS d.o.o. za trgovinu i usluge, OIB 04370558154, Lukoranska 8, 10000 Zagreb</item>
    </derivirana_varijabla>
  </DomainObject.Predmet.ProtuStrankaListFormatedWithAdressOIB>
  <DomainObject.Predmet.ProtuStrankaListNazivFormated>
    <izvorni_sadrzaj>
      <item>TRIPUS d.o.o. za trgovinu i usluge</item>
    </izvorni_sadrzaj>
    <derivirana_varijabla naziv="DomainObject.Predmet.ProtuStrankaListNazivFormated_1">
      <item>TRIPUS d.o.o. za trgovinu i usluge</item>
    </derivirana_varijabla>
  </DomainObject.Predmet.ProtuStrankaListNazivFormated>
  <DomainObject.Predmet.ProtuStrankaListNazivFormatedOIB>
    <izvorni_sadrzaj>
      <item>TRIPUS d.o.o. za trgovinu i usluge, OIB 04370558154</item>
    </izvorni_sadrzaj>
    <derivirana_varijabla naziv="DomainObject.Predmet.ProtuStrankaListNazivFormatedOIB_1">
      <item>TRIPUS d.o.o. za trgovinu i usluge, OIB 04370558154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TRIPUS d.o.o. za trgovinu i usluge</izvorni_sadrzaj>
    <derivirana_varijabla naziv="DomainObject.Predmet.ProtustrankaIDrugi_1">TRIPUS d.o.o. za trgovinu i usluge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TRIPUS d.o.o. za trgovinu i usluge, OIB 04370558154, Lukoranska 8, 10000 Zagreb</izvorni_sadrzaj>
    <derivirana_varijabla naziv="DomainObject.Predmet.ProtustrankaIDrugiAdressOIB_1">TRIPUS d.o.o. za trgovinu i usluge, OIB 04370558154, Lukoranska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TRIPUS d.o.o. za trgovinu i usluge</item>
    </izvorni_sadrzaj>
    <derivirana_varijabla naziv="DomainObject.Predmet.SudioniciListNaziv_1">
      <item>FINA Regionalni centar Zagreb</item>
      <item>TRIPUS d.o.o. za trgovinu i usluge</item>
    </derivirana_varijabla>
  </DomainObject.Predmet.SudioniciListNaziv>
  <DomainObject.Predmet.SudioniciListAdressOIB>
    <izvorni_sadrzaj>
      <item>FINA Regionalni centar Zagreb, OIB 85821130368, Grada Vukovara 70,10000 Zagreb</item>
      <item>TRIPUS d.o.o. za trgovinu i usluge, OIB 04370558154, Lukoranska 8,10000 Zagreb</item>
    </izvorni_sadrzaj>
    <derivirana_varijabla naziv="DomainObject.Predmet.SudioniciListAdressOIB_1">
      <item>FINA Regionalni centar Zagreb, OIB 85821130368, Grada Vukovara 70,10000 Zagreb</item>
      <item>TRIPUS d.o.o. za trgovinu i usluge, OIB 04370558154, Lukoranska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04370558154</item>
    </izvorni_sadrzaj>
    <derivirana_varijabla naziv="DomainObject.Predmet.SudioniciListNazivOIB_1">
      <item>, OIB 85821130368</item>
      <item>, OIB 04370558154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624</properties:Words>
  <properties:Characters>3418</properties:Characters>
  <properties:Lines>88</properties:Lines>
  <properties:Paragraphs>40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2017-01-16T09:28:00Z</dcterms:created>
  <dc:creator>MK</dc:creator>
  <cp:lastModifiedBy>Sonja Pilić</cp:lastModifiedBy>
  <cp:lastPrinted>2017-01-16T09:30:00Z</cp:lastPrinted>
  <dcterms:modified xmlns:xsi="http://www.w3.org/2001/XMLSchema-instance" xsi:type="dcterms:W3CDTF">2017-01-16T09:31:00Z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