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a3a4" w14:paraId="2faa3a4" w:rsidRDefault="00B91D19" w:rsidP="00B91D19" w:rsidR="00B91D19" w:rsidRPr="00B91D19">
      <w:pPr>
        <w15:collapsed w:val="false"/>
        <w:rPr>
          <w:sz w:val="24"/>
          <w:szCs w:val="24"/>
          <w:lang w:val="pl-PL"/>
        </w:rPr>
      </w:pPr>
      <w:bookmarkStart w:name="_GoBack" w:id="0"/>
      <w:bookmarkEnd w:id="0"/>
      <w:r w:rsidRPr="00B91D19">
        <w:rPr>
          <w:sz w:val="24"/>
          <w:szCs w:val="24"/>
          <w:lang w:val="pl-PL"/>
        </w:rPr>
        <w:t>Mr.Joseph d.o.o. u stečaju</w:t>
      </w:r>
    </w:p>
    <w:p w:rsidRDefault="00B91D19" w:rsidP="00B91D19" w:rsidR="00B91D19" w:rsidRPr="00B91D19">
      <w:pPr>
        <w:rPr>
          <w:sz w:val="24"/>
          <w:szCs w:val="24"/>
          <w:lang w:val="pl-PL"/>
        </w:rPr>
      </w:pPr>
      <w:r w:rsidRPr="00B91D19">
        <w:rPr>
          <w:sz w:val="24"/>
          <w:szCs w:val="24"/>
          <w:lang w:val="pl-PL"/>
        </w:rPr>
        <w:t>OIB : 22371152997</w:t>
      </w:r>
    </w:p>
    <w:p w:rsidRDefault="00B91D19" w:rsidP="00B91D19" w:rsidR="00B91D19" w:rsidRPr="007B4C43">
      <w:pPr>
        <w:rPr>
          <w:sz w:val="24"/>
          <w:szCs w:val="24"/>
          <w:lang w:val="pl-PL"/>
        </w:rPr>
      </w:pPr>
      <w:r w:rsidRPr="00B91D19">
        <w:rPr>
          <w:sz w:val="24"/>
          <w:szCs w:val="24"/>
          <w:lang w:val="pl-PL"/>
        </w:rPr>
        <w:t>Naselje Roganac 29, Duga Resa</w:t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</w:p>
    <w:p w:rsidRDefault="00B91D19" w:rsidP="00B91D19" w:rsidR="00B91D19" w:rsidRPr="00B91D19">
      <w:pPr>
        <w:rPr>
          <w:sz w:val="24"/>
          <w:szCs w:val="24"/>
        </w:rPr>
      </w:pP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  <w:t>Trgovački sud u Zagrebu</w:t>
      </w:r>
    </w:p>
    <w:p w:rsidRDefault="00B91D19" w:rsidP="00B91D19" w:rsidR="00B91D19" w:rsidRPr="00B91D19">
      <w:pPr>
        <w:rPr>
          <w:sz w:val="24"/>
          <w:szCs w:val="24"/>
          <w:lang w:val="pl-PL"/>
        </w:rPr>
      </w:pP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</w:rPr>
        <w:tab/>
      </w:r>
      <w:r w:rsidRPr="00B91D19">
        <w:rPr>
          <w:sz w:val="24"/>
          <w:szCs w:val="24"/>
          <w:lang w:val="pl-PL"/>
        </w:rPr>
        <w:t>St-900/16</w:t>
      </w:r>
    </w:p>
    <w:p w:rsidRDefault="00B91D19" w:rsidR="00B91D19">
      <w:pPr>
        <w:rPr>
          <w:sz w:val="24"/>
          <w:szCs w:val="24"/>
        </w:rPr>
      </w:pPr>
    </w:p>
    <w:p w:rsidRDefault="00B91D19" w:rsidR="00B91D19">
      <w:pPr>
        <w:rPr>
          <w:sz w:val="24"/>
          <w:szCs w:val="24"/>
        </w:rPr>
      </w:pPr>
      <w:r>
        <w:rPr>
          <w:sz w:val="24"/>
          <w:szCs w:val="24"/>
        </w:rPr>
        <w:t>Predmet: ispravak</w:t>
      </w:r>
      <w:r w:rsidR="007B4C43">
        <w:rPr>
          <w:sz w:val="24"/>
          <w:szCs w:val="24"/>
        </w:rPr>
        <w:t xml:space="preserve"> i dopuna tablice</w:t>
      </w:r>
      <w:r>
        <w:rPr>
          <w:sz w:val="24"/>
          <w:szCs w:val="24"/>
        </w:rPr>
        <w:t>, dostavlja se</w:t>
      </w:r>
    </w:p>
    <w:p w:rsidRDefault="003F2FF8" w:rsidP="00B91D19" w:rsidR="003F2FF8">
      <w:pPr>
        <w:rPr>
          <w:sz w:val="24"/>
          <w:szCs w:val="24"/>
        </w:rPr>
      </w:pPr>
      <w:r>
        <w:rPr>
          <w:sz w:val="24"/>
          <w:szCs w:val="24"/>
        </w:rPr>
        <w:tab/>
        <w:t>Moli se Naslov uvažiti greške</w:t>
      </w:r>
      <w:r w:rsidR="00B91D19">
        <w:rPr>
          <w:sz w:val="24"/>
          <w:szCs w:val="24"/>
        </w:rPr>
        <w:t xml:space="preserve"> u pisanju podneska stečajnog upravitelja od 30. 04. 2019. „</w:t>
      </w:r>
      <w:r w:rsidR="00B91D19" w:rsidRPr="00B91D19">
        <w:rPr>
          <w:sz w:val="24"/>
          <w:szCs w:val="24"/>
        </w:rPr>
        <w:t>Završni račun i izvješće</w:t>
      </w:r>
      <w:r w:rsidR="00B91D19">
        <w:rPr>
          <w:sz w:val="24"/>
          <w:szCs w:val="24"/>
        </w:rPr>
        <w:t xml:space="preserve"> </w:t>
      </w:r>
      <w:r w:rsidR="00B91D19" w:rsidRPr="00B91D19">
        <w:rPr>
          <w:sz w:val="24"/>
          <w:szCs w:val="24"/>
        </w:rPr>
        <w:t>s prijedlogom diobnog popisa</w:t>
      </w:r>
      <w:r w:rsidR="00B91D19">
        <w:rPr>
          <w:sz w:val="24"/>
          <w:szCs w:val="24"/>
        </w:rPr>
        <w:t xml:space="preserve">“ </w:t>
      </w:r>
      <w:r>
        <w:rPr>
          <w:sz w:val="24"/>
          <w:szCs w:val="24"/>
        </w:rPr>
        <w:t>:</w:t>
      </w:r>
    </w:p>
    <w:p w:rsidRDefault="003F2FF8" w:rsidP="00B91D19" w:rsidR="00B91D19" w:rsidRPr="003D0152">
      <w:pPr>
        <w:rPr>
          <w:sz w:val="24"/>
          <w:szCs w:val="24"/>
          <w:u w:val="single"/>
        </w:rPr>
      </w:pPr>
      <w:r>
        <w:rPr>
          <w:sz w:val="24"/>
          <w:szCs w:val="24"/>
        </w:rPr>
        <w:t>-</w:t>
      </w:r>
      <w:r w:rsidR="00B91D19" w:rsidRPr="003F2FF8">
        <w:rPr>
          <w:sz w:val="24"/>
          <w:szCs w:val="24"/>
        </w:rPr>
        <w:t>na str.1.  I. RAČUN PRIHODA I RASHODA , Prihodi:</w:t>
      </w:r>
      <w:r>
        <w:rPr>
          <w:sz w:val="24"/>
          <w:szCs w:val="24"/>
        </w:rPr>
        <w:t xml:space="preserve"> „</w:t>
      </w:r>
      <w:r w:rsidR="00B91D19" w:rsidRPr="003F2FF8">
        <w:rPr>
          <w:sz w:val="24"/>
          <w:szCs w:val="24"/>
        </w:rPr>
        <w:t>Tijekom stečajnog postupka unovčena je stečajna masa u cijelosti, u ukupnom iznosu 2.159.902,40 kn</w:t>
      </w:r>
      <w:r w:rsidR="007244E5" w:rsidRPr="003F2FF8">
        <w:rPr>
          <w:sz w:val="24"/>
          <w:szCs w:val="24"/>
        </w:rPr>
        <w:t>“</w:t>
      </w:r>
      <w:r w:rsidR="00B91D19" w:rsidRPr="003F2FF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                                      </w:t>
      </w:r>
      <w:r w:rsidR="00B91D19">
        <w:rPr>
          <w:sz w:val="24"/>
          <w:szCs w:val="24"/>
        </w:rPr>
        <w:t>Omaškom je u toj rečenici i na tom mjestu os</w:t>
      </w:r>
      <w:r w:rsidR="007244E5">
        <w:rPr>
          <w:sz w:val="24"/>
          <w:szCs w:val="24"/>
        </w:rPr>
        <w:t>t</w:t>
      </w:r>
      <w:r w:rsidR="00B91D19">
        <w:rPr>
          <w:sz w:val="24"/>
          <w:szCs w:val="24"/>
        </w:rPr>
        <w:t xml:space="preserve">ao </w:t>
      </w:r>
      <w:r w:rsidR="007244E5">
        <w:rPr>
          <w:sz w:val="24"/>
          <w:szCs w:val="24"/>
        </w:rPr>
        <w:t xml:space="preserve">neispravljen </w:t>
      </w:r>
      <w:r w:rsidR="00B91D19">
        <w:rPr>
          <w:sz w:val="24"/>
          <w:szCs w:val="24"/>
        </w:rPr>
        <w:t>krivi brojčani podatak o iznosu unovčene stečajne mase (</w:t>
      </w:r>
      <w:r w:rsidR="00B91D19" w:rsidRPr="00B91D19">
        <w:rPr>
          <w:sz w:val="24"/>
          <w:szCs w:val="24"/>
        </w:rPr>
        <w:t>2.159.902,40 kn</w:t>
      </w:r>
      <w:r w:rsidR="00B91D19">
        <w:rPr>
          <w:sz w:val="24"/>
          <w:szCs w:val="24"/>
        </w:rPr>
        <w:t>)</w:t>
      </w:r>
      <w:r w:rsidR="007244E5">
        <w:rPr>
          <w:sz w:val="24"/>
          <w:szCs w:val="24"/>
        </w:rPr>
        <w:t xml:space="preserve">, gdje </w:t>
      </w:r>
      <w:r w:rsidR="007244E5" w:rsidRPr="003D0152">
        <w:rPr>
          <w:sz w:val="24"/>
          <w:szCs w:val="24"/>
          <w:u w:val="single"/>
        </w:rPr>
        <w:t>treba stajati točan iznos unovčene stečajne mase od 2.167.887,20 kn</w:t>
      </w:r>
      <w:r w:rsidRPr="003D0152">
        <w:rPr>
          <w:sz w:val="24"/>
          <w:szCs w:val="24"/>
          <w:u w:val="single"/>
        </w:rPr>
        <w:t>.</w:t>
      </w:r>
    </w:p>
    <w:p w:rsidRDefault="003F2FF8" w:rsidP="003F2FF8" w:rsidR="003F2FF8" w:rsidRPr="003D0152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-na str.4. </w:t>
      </w:r>
      <w:r w:rsidRPr="003F2FF8">
        <w:rPr>
          <w:sz w:val="24"/>
          <w:szCs w:val="24"/>
        </w:rPr>
        <w:t>II. ZAVRŠNA BILANCA</w:t>
      </w:r>
      <w:r>
        <w:rPr>
          <w:sz w:val="24"/>
          <w:szCs w:val="24"/>
        </w:rPr>
        <w:t>, „Isti vjerovnik (S</w:t>
      </w:r>
      <w:r w:rsidR="003D0152">
        <w:rPr>
          <w:sz w:val="24"/>
          <w:szCs w:val="24"/>
        </w:rPr>
        <w:t>b</w:t>
      </w:r>
      <w:r>
        <w:rPr>
          <w:sz w:val="24"/>
          <w:szCs w:val="24"/>
        </w:rPr>
        <w:t>erbank d.d</w:t>
      </w:r>
      <w:r w:rsidRPr="003F2FF8">
        <w:rPr>
          <w:sz w:val="24"/>
          <w:szCs w:val="24"/>
        </w:rPr>
        <w:t>.)  namiren sa 1.861.503,00 kn, nenamireno ostaje za 6.109.155,20 kn</w:t>
      </w:r>
      <w:r w:rsidR="00690A21">
        <w:rPr>
          <w:sz w:val="24"/>
          <w:szCs w:val="24"/>
        </w:rPr>
        <w:t>“</w:t>
      </w:r>
      <w:r w:rsidRPr="003F2FF8">
        <w:rPr>
          <w:sz w:val="24"/>
          <w:szCs w:val="24"/>
        </w:rPr>
        <w:t>.</w:t>
      </w:r>
      <w:r w:rsidR="00690A21">
        <w:rPr>
          <w:sz w:val="24"/>
          <w:szCs w:val="24"/>
        </w:rPr>
        <w:t xml:space="preserve">                                                                                                Omaškom je u toj rečenici i na tom mjestu ostao neispravljen krivi brojčani podatak o iznosu namirenja (</w:t>
      </w:r>
      <w:r w:rsidR="00690A21" w:rsidRPr="003F2FF8">
        <w:rPr>
          <w:sz w:val="24"/>
          <w:szCs w:val="24"/>
        </w:rPr>
        <w:t xml:space="preserve">1.861.503,00 </w:t>
      </w:r>
      <w:r w:rsidR="00690A21" w:rsidRPr="00B91D19">
        <w:rPr>
          <w:sz w:val="24"/>
          <w:szCs w:val="24"/>
        </w:rPr>
        <w:t xml:space="preserve"> kn</w:t>
      </w:r>
      <w:r w:rsidR="00690A21">
        <w:rPr>
          <w:sz w:val="24"/>
          <w:szCs w:val="24"/>
        </w:rPr>
        <w:t>) i nenamirenja (</w:t>
      </w:r>
      <w:r w:rsidR="00690A21" w:rsidRPr="003F2FF8">
        <w:rPr>
          <w:sz w:val="24"/>
          <w:szCs w:val="24"/>
        </w:rPr>
        <w:t>6.109.155,20</w:t>
      </w:r>
      <w:r w:rsidR="00690A21">
        <w:rPr>
          <w:sz w:val="24"/>
          <w:szCs w:val="24"/>
        </w:rPr>
        <w:t xml:space="preserve"> kn), gdje </w:t>
      </w:r>
      <w:r w:rsidR="00690A21" w:rsidRPr="003D0152">
        <w:rPr>
          <w:sz w:val="24"/>
          <w:szCs w:val="24"/>
          <w:u w:val="single"/>
        </w:rPr>
        <w:t>treba stajati točan iznos namirenja 1.260.888,86 kn i nenamirenja 6.709.799,38 kn.</w:t>
      </w:r>
    </w:p>
    <w:p w:rsidRDefault="007244E5" w:rsidP="00B91D19" w:rsidR="007244E5">
      <w:pPr>
        <w:rPr>
          <w:sz w:val="24"/>
          <w:szCs w:val="24"/>
        </w:rPr>
      </w:pPr>
      <w:r>
        <w:rPr>
          <w:sz w:val="24"/>
          <w:szCs w:val="24"/>
        </w:rPr>
        <w:t>Stoga se moli Naslov uvažiti ovu ispravku.</w:t>
      </w:r>
    </w:p>
    <w:p w:rsidRDefault="007B4C43" w:rsidP="00B91D19" w:rsidR="007B4C43">
      <w:pPr>
        <w:rPr>
          <w:sz w:val="24"/>
          <w:szCs w:val="24"/>
        </w:rPr>
      </w:pPr>
      <w:r>
        <w:rPr>
          <w:sz w:val="24"/>
          <w:szCs w:val="24"/>
        </w:rPr>
        <w:t xml:space="preserve">Također, dostavlja </w:t>
      </w:r>
      <w:r w:rsidR="00207475">
        <w:rPr>
          <w:sz w:val="24"/>
          <w:szCs w:val="24"/>
        </w:rPr>
        <w:t>se dopuna diobnog popisa (samo za</w:t>
      </w:r>
      <w:r>
        <w:rPr>
          <w:sz w:val="24"/>
          <w:szCs w:val="24"/>
        </w:rPr>
        <w:t xml:space="preserve"> II viši ispl.red).</w:t>
      </w:r>
    </w:p>
    <w:p w:rsidRDefault="007244E5" w:rsidP="00B91D19" w:rsidR="007244E5">
      <w:pPr>
        <w:rPr>
          <w:sz w:val="24"/>
          <w:szCs w:val="24"/>
        </w:rPr>
      </w:pPr>
    </w:p>
    <w:p w:rsidRDefault="004C620F" w:rsidP="00B91D19" w:rsidR="007244E5" w:rsidRPr="00B91D19">
      <w:pPr>
        <w:rPr>
          <w:sz w:val="24"/>
          <w:szCs w:val="24"/>
        </w:rPr>
      </w:pPr>
      <w:r>
        <w:rPr>
          <w:sz w:val="24"/>
          <w:szCs w:val="24"/>
        </w:rPr>
        <w:t>U Zagrebu, 24</w:t>
      </w:r>
      <w:r w:rsidR="007244E5">
        <w:rPr>
          <w:sz w:val="24"/>
          <w:szCs w:val="24"/>
        </w:rPr>
        <w:t>.05.2019.</w:t>
      </w:r>
      <w:r w:rsidR="007244E5">
        <w:rPr>
          <w:sz w:val="24"/>
          <w:szCs w:val="24"/>
        </w:rPr>
        <w:tab/>
      </w:r>
      <w:r w:rsidR="007244E5">
        <w:rPr>
          <w:sz w:val="24"/>
          <w:szCs w:val="24"/>
        </w:rPr>
        <w:tab/>
      </w:r>
      <w:r w:rsidR="007244E5">
        <w:rPr>
          <w:sz w:val="24"/>
          <w:szCs w:val="24"/>
        </w:rPr>
        <w:tab/>
      </w:r>
      <w:r w:rsidR="007244E5">
        <w:rPr>
          <w:sz w:val="24"/>
          <w:szCs w:val="24"/>
        </w:rPr>
        <w:tab/>
      </w:r>
      <w:r w:rsidR="007244E5">
        <w:rPr>
          <w:sz w:val="24"/>
          <w:szCs w:val="24"/>
        </w:rPr>
        <w:tab/>
        <w:t>Stečajni upravitelj</w:t>
      </w:r>
    </w:p>
    <w:p w:rsidRDefault="007244E5" w:rsidP="00B91D19" w:rsidR="00B91D19" w:rsidRPr="00B91D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Matko Ljuban</w:t>
      </w:r>
    </w:p>
    <w:p w:rsidRDefault="00B91D19" w:rsidR="00B91D19">
      <w:pPr>
        <w:rPr>
          <w:sz w:val="24"/>
          <w:szCs w:val="24"/>
        </w:rPr>
      </w:pPr>
    </w:p>
    <w:p w:rsidRDefault="00C4231B" w:rsidR="00C4231B">
      <w:pPr>
        <w:rPr>
          <w:sz w:val="24"/>
          <w:szCs w:val="24"/>
        </w:rPr>
      </w:pPr>
    </w:p>
    <w:p w:rsidRDefault="00C4231B" w:rsidR="00C4231B">
      <w:pPr>
        <w:rPr>
          <w:sz w:val="24"/>
          <w:szCs w:val="24"/>
        </w:rPr>
      </w:pPr>
    </w:p>
    <w:p w:rsidRDefault="00C4231B" w:rsidR="00C4231B">
      <w:pPr>
        <w:rPr>
          <w:sz w:val="24"/>
          <w:szCs w:val="24"/>
        </w:rPr>
      </w:pPr>
    </w:p>
    <w:p w:rsidRDefault="00C4231B" w:rsidR="00C4231B">
      <w:pPr>
        <w:rPr>
          <w:sz w:val="24"/>
          <w:szCs w:val="24"/>
        </w:rPr>
      </w:pPr>
    </w:p>
    <w:p w:rsidRDefault="00C4231B" w:rsidP="00C4231B" w:rsidR="00C4231B" w:rsidRPr="005F0A44">
      <w:pPr>
        <w:tabs>
          <w:tab w:pos="708" w:val="left"/>
          <w:tab w:pos="1416" w:val="left"/>
          <w:tab w:pos="2124" w:val="left"/>
          <w:tab w:pos="2788" w:val="left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Završni diobni popis - </w:t>
      </w:r>
      <w:r w:rsidRPr="005F0A44">
        <w:rPr>
          <w:sz w:val="24"/>
          <w:szCs w:val="24"/>
        </w:rPr>
        <w:t xml:space="preserve">II viši isplatni red </w:t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</w:p>
    <w:tbl>
      <w:tblPr>
        <w:tblW w:type="dxa" w:w="9074"/>
        <w:tblInd w:type="dxa" w:w="1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80"/>
        <w:gridCol w:w="2073"/>
        <w:gridCol w:w="709"/>
        <w:gridCol w:w="1275"/>
        <w:gridCol w:w="1276"/>
        <w:gridCol w:w="1134"/>
        <w:gridCol w:w="851"/>
        <w:gridCol w:w="1276"/>
      </w:tblGrid>
      <w:tr w:rsidTr="00DB3739" w:rsidR="00C4231B" w:rsidRPr="005F0A44">
        <w:trPr>
          <w:trHeight w:val="539"/>
        </w:trPr>
        <w:tc>
          <w:tcPr>
            <w:tcW w:type="dxa" w:w="480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Rb</w:t>
            </w:r>
          </w:p>
        </w:tc>
        <w:tc>
          <w:tcPr>
            <w:tcW w:type="dxa" w:w="2073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709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OIB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Adresa/Sjedište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 xml:space="preserve">Utvrđena tražbina  </w:t>
            </w:r>
          </w:p>
        </w:tc>
        <w:tc>
          <w:tcPr>
            <w:tcW w:type="dxa" w:w="1134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Namirenje</w:t>
            </w:r>
          </w:p>
        </w:tc>
        <w:tc>
          <w:tcPr>
            <w:tcW w:type="dxa" w:w="851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 xml:space="preserve">  % namir.</w:t>
            </w:r>
          </w:p>
        </w:tc>
        <w:tc>
          <w:tcPr>
            <w:tcW w:type="dxa" w:w="1276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Ostaje   za namir.</w:t>
            </w:r>
          </w:p>
        </w:tc>
      </w:tr>
      <w:tr w:rsidTr="00DB3739" w:rsidR="00C4231B" w:rsidRPr="005F0A44">
        <w:trPr>
          <w:trHeight w:val="539"/>
        </w:trPr>
        <w:tc>
          <w:tcPr>
            <w:tcW w:type="dxa" w:w="480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073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type="dxa" w:w="709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type="dxa" w:w="1275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type="dxa" w:w="1276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>34.500,76</w:t>
            </w:r>
          </w:p>
        </w:tc>
        <w:tc>
          <w:tcPr>
            <w:tcW w:type="dxa" w:w="1134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type="dxa" w:w="851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type="dxa" w:w="1276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>34.500,76</w:t>
            </w:r>
          </w:p>
        </w:tc>
      </w:tr>
      <w:tr w:rsidTr="00DB3739" w:rsidR="00C4231B" w:rsidRPr="005F0A44">
        <w:trPr>
          <w:trHeight w:val="539"/>
        </w:trPr>
        <w:tc>
          <w:tcPr>
            <w:tcW w:type="dxa" w:w="480"/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2073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type="dxa" w:w="709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type="dxa" w:w="1275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type="dxa" w:w="1276"/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3.035,87</w:t>
            </w:r>
          </w:p>
        </w:tc>
        <w:tc>
          <w:tcPr>
            <w:tcW w:type="dxa" w:w="1134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type="dxa" w:w="851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type="dxa" w:w="1276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3.035,87</w:t>
            </w:r>
          </w:p>
        </w:tc>
      </w:tr>
      <w:tr w:rsidTr="00DB3739" w:rsidR="00C4231B" w:rsidRPr="005F0A44">
        <w:trPr>
          <w:trHeight w:val="754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Importanne Centard.o.o.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85644690123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Trg Ante Starčevića 7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4.031,30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 xml:space="preserve">  4.031,30</w:t>
            </w:r>
          </w:p>
        </w:tc>
      </w:tr>
      <w:tr w:rsidTr="00DB3739" w:rsidR="00C4231B" w:rsidRPr="005F0A44">
        <w:trPr>
          <w:trHeight w:val="835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Zagreb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61817894937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Trg Stjep. Radića 1,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6.988,94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6.988,94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Zadar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09933651854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Narodni trg 1, Zadar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3.010,88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3.010,88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Hrvatske šume d.o.o.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69693144506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Lj.F.Vukotinovića 2,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>3.453,94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3.453,94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Financijska agencija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85821130368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Ul.Grada Vukovara 70,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   784,37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 784,37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Osijek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30050049642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F. Kuhača 9</w:t>
            </w: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Osijek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  248,88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  248,88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HEP-ODS d.o.o., Elektra Zagreb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Ul.Grada Vukovara 37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1.052,09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1.052,09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Hrvatske vode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28921383001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Ul. Grada Vukovara 220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  937,09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    937,09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Rijeka zast.po zou V.Knežević i dr.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51.798,64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51.798,64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PSUNJ, Tvornica koža d.d., zast.po odvj. Krešimiru Pejić iz odvj.dr. Lozo&amp;Partneri d.o.o.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81572263614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Kožarska 18, Rešetari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60.742,27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60.742,27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Grad Duga Resa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15857239976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Trg Sv.Jurja</w:t>
            </w: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1, D. Resa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10.999,70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10.999,70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HEP-ODS, Elektroprimorje Rijeka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Ul. Grada Vukovara 37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542,66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542,66  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EURO  STRUCTOR d.o.o. zast. po odvj. dr.DTB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72543389181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Av. Dubrovnik 16,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8.557,37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8.557,37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Croatia osiguranje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26187994862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V. Jagića 33,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1.731,12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   1.731,12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Sberbank d.d., zast.po odvj. S. Vukina iz odvj.dr. Vukina &amp;Partneri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78427478595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Varšavska 9, Zagreb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>7.970.688,24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1.260.888,86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15,819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>6.709.799,38</w:t>
            </w:r>
          </w:p>
        </w:tc>
      </w:tr>
      <w:tr w:rsidTr="00DB3739" w:rsidR="00C4231B" w:rsidRPr="005F0A44">
        <w:trPr>
          <w:trHeight w:val="476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4231B" w:rsidP="00DB3739" w:rsidR="00C4231B" w:rsidRPr="005F0A44">
            <w:pPr>
              <w:rPr>
                <w:sz w:val="24"/>
                <w:szCs w:val="24"/>
                <w:lang w:val="en-US"/>
              </w:rPr>
            </w:pPr>
            <w:r w:rsidRPr="005F0A4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Porezna uprava, Podr.ured Sred.Hrv. zast.po ŽDO u Karlovcu 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18683136487</w:t>
            </w: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5F0A44">
              <w:rPr>
                <w:rFonts w:hAnsi="Times New Roman" w:ascii="Times New Roman"/>
                <w:sz w:val="24"/>
                <w:szCs w:val="24"/>
                <w:lang w:val="pl-PL"/>
              </w:rPr>
              <w:t>P. Vitezovića 1, Karlovac</w:t>
            </w: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 xml:space="preserve"> 830.124,09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rPr>
                <w:sz w:val="24"/>
                <w:szCs w:val="24"/>
              </w:rPr>
            </w:pPr>
            <w:r w:rsidRPr="005F0A44">
              <w:rPr>
                <w:sz w:val="24"/>
                <w:szCs w:val="24"/>
              </w:rPr>
              <w:t>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31B" w:rsidP="00DB3739" w:rsidR="00C4231B" w:rsidRPr="005F0A4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F0A44">
              <w:rPr>
                <w:rFonts w:hAnsi="Times New Roman" w:ascii="Times New Roman"/>
                <w:sz w:val="24"/>
                <w:szCs w:val="24"/>
              </w:rPr>
              <w:t>830.124,09</w:t>
            </w:r>
          </w:p>
        </w:tc>
      </w:tr>
    </w:tbl>
    <w:p w:rsidRDefault="00C4231B" w:rsidP="00C4231B" w:rsidR="00C4231B">
      <w:pPr>
        <w:rPr>
          <w:sz w:val="24"/>
          <w:szCs w:val="24"/>
        </w:rPr>
      </w:pPr>
    </w:p>
    <w:p w:rsidRDefault="00C4231B" w:rsidP="00C4231B" w:rsidR="00C4231B">
      <w:pPr>
        <w:rPr>
          <w:sz w:val="24"/>
          <w:szCs w:val="24"/>
        </w:rPr>
      </w:pPr>
    </w:p>
    <w:p w:rsidRDefault="00C4231B" w:rsidP="00C4231B" w:rsidR="00C4231B" w:rsidRPr="005F0A44">
      <w:pPr>
        <w:rPr>
          <w:sz w:val="24"/>
          <w:szCs w:val="24"/>
        </w:rPr>
      </w:pPr>
      <w:r w:rsidRPr="005F0A44">
        <w:rPr>
          <w:sz w:val="24"/>
          <w:szCs w:val="24"/>
        </w:rPr>
        <w:t xml:space="preserve">U Zagrebu, </w:t>
      </w:r>
      <w:r>
        <w:rPr>
          <w:sz w:val="24"/>
          <w:szCs w:val="24"/>
        </w:rPr>
        <w:t>24</w:t>
      </w:r>
      <w:r w:rsidRPr="005F0A44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5F0A44">
        <w:rPr>
          <w:sz w:val="24"/>
          <w:szCs w:val="24"/>
        </w:rPr>
        <w:t xml:space="preserve">.2019.                 </w:t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  <w:t xml:space="preserve"> Stečajni upravitelj:                                                                                 </w:t>
      </w:r>
    </w:p>
    <w:p w:rsidRDefault="00C4231B" w:rsidP="00C4231B" w:rsidR="00C4231B" w:rsidRPr="005F0A44">
      <w:pPr>
        <w:rPr>
          <w:sz w:val="24"/>
          <w:szCs w:val="24"/>
        </w:rPr>
      </w:pP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</w:r>
      <w:r w:rsidRPr="005F0A44">
        <w:rPr>
          <w:sz w:val="24"/>
          <w:szCs w:val="24"/>
        </w:rPr>
        <w:tab/>
        <w:t xml:space="preserve">                Matko Ljuban</w:t>
      </w:r>
    </w:p>
    <w:p w:rsidRDefault="00C4231B" w:rsidP="00C4231B" w:rsidR="00C4231B" w:rsidRPr="005F0A44">
      <w:pPr>
        <w:rPr>
          <w:sz w:val="24"/>
          <w:szCs w:val="24"/>
        </w:rPr>
      </w:pPr>
    </w:p>
    <w:p w:rsidRDefault="00C4231B" w:rsidR="00C4231B" w:rsidRPr="00B91D19">
      <w:pPr>
        <w:rPr>
          <w:sz w:val="24"/>
          <w:szCs w:val="24"/>
        </w:rPr>
      </w:pPr>
    </w:p>
    <w:sectPr w:rsidSect="00712940" w:rsidR="00C4231B" w:rsidRPr="00B91D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D36F3E"/>
    <w:multiLevelType w:val="hybridMultilevel"/>
    <w:tmpl w:val="7B1EB378"/>
    <w:lvl w:tplc="AE0CAA58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D19"/>
    <w:rsid w:val="00017EA0"/>
    <w:rsid w:val="00032AD1"/>
    <w:rsid w:val="000955D9"/>
    <w:rsid w:val="00163B2F"/>
    <w:rsid w:val="00207475"/>
    <w:rsid w:val="0024789A"/>
    <w:rsid w:val="002E1307"/>
    <w:rsid w:val="003D0152"/>
    <w:rsid w:val="003F2FF8"/>
    <w:rsid w:val="004C620F"/>
    <w:rsid w:val="00690A21"/>
    <w:rsid w:val="006E2806"/>
    <w:rsid w:val="00712940"/>
    <w:rsid w:val="007244E5"/>
    <w:rsid w:val="007B4C43"/>
    <w:rsid w:val="008206F9"/>
    <w:rsid w:val="009A50BF"/>
    <w:rsid w:val="00A6558E"/>
    <w:rsid w:val="00B91D19"/>
    <w:rsid w:val="00C4231B"/>
    <w:rsid w:val="00C87D04"/>
    <w:rsid w:val="00E24E6C"/>
    <w:rsid w:val="00EA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91D19"/>
    <w:pPr>
      <w:spacing w:lineRule="auto" w:line="240" w:after="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3F2F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E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E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E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E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91D19"/>
    <w:pPr>
      <w:spacing w:after="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3F2F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E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E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E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E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2576</properties:Characters>
  <properties:Lines>313</properties:Lines>
  <properties:Paragraphs>170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2019-06-03T13:04:00Z</dcterms:created>
  <dc:creator>vljuban1</dc:creator>
  <cp:lastModifiedBy>Valentina Gabud</cp:lastModifiedBy>
  <cp:lastPrinted>2019-05-21T13:19:00Z</cp:lastPrinted>
  <dcterms:modified xmlns:xsi="http://www.w3.org/2001/XMLSchema-instance" xsi:type="dcterms:W3CDTF">2019-06-03T13:05:00Z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St-900/2016-97 / Podnesak - Podnesak (Ispravak završnog računa 21.5.19.docx)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