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7f18" w14:paraId="62a7f18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     </w:t>
      </w:r>
      <w:r w:rsidR="0091498F">
        <w:t xml:space="preserve">  </w:t>
      </w:r>
      <w:r w:rsidRPr="007E4CB5">
        <w:t xml:space="preserve"> 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                                                           </w:t>
      </w:r>
    </w:p>
    <w:p w:rsidRDefault="0091498F" w:rsidP="00C701B8" w:rsidR="00C701B8" w:rsidRPr="007E4CB5">
      <w:r>
        <w:t xml:space="preserve">    </w:t>
      </w:r>
      <w:r w:rsidR="00C701B8" w:rsidRPr="007E4CB5">
        <w:t xml:space="preserve">REPUBLIKA HRVATSKA </w:t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</w:p>
    <w:p w:rsidRDefault="00C701B8" w:rsidP="008C6C52" w:rsidR="008C6C52" w:rsidRPr="007E4CB5">
      <w:r w:rsidRPr="007E4CB5">
        <w:t>TRGOVAČKI SUD U PAZINU</w:t>
      </w:r>
    </w:p>
    <w:p w:rsidRDefault="004B44C2" w:rsidP="0091498F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91498F" w:rsidP="0091498F" w:rsidR="0091498F" w:rsidRPr="007E4CB5">
      <w:pPr>
        <w:ind w:firstLine="720"/>
      </w:pPr>
    </w:p>
    <w:p w:rsidRDefault="00C701B8" w:rsidP="009B5E3F" w:rsidR="00C701B8" w:rsidRPr="007E4CB5">
      <w:pPr>
        <w:jc w:val="center"/>
      </w:pPr>
      <w:r w:rsidRPr="007E4CB5">
        <w:t>R E P U B L I K A  H R V A T S K A</w:t>
      </w: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9159CF">
      <w:pPr>
        <w:jc w:val="both"/>
      </w:pPr>
      <w:r w:rsidRPr="007E4CB5">
        <w:tab/>
      </w:r>
      <w:r w:rsidR="000F1BFC" w:rsidRPr="000F1BFC">
        <w:t xml:space="preserve">Trgovački sud u Pazinu, po stečajnom sucu Ivanu Dujiću, po prijedlogu predlagatelja Financijske agencije, RC Rijeka, OIB: 85821130368, za otvaranje stečajnog postupka nad dužnikom </w:t>
      </w:r>
      <w:r w:rsidR="00BC75B5" w:rsidRPr="00BC75B5">
        <w:t>KOKI VOĆE j.d.o.o. Umag, Voćarska 5, OIB: 81364145734</w:t>
      </w:r>
      <w:r w:rsidR="00251D25">
        <w:t xml:space="preserve">, </w:t>
      </w:r>
      <w:r w:rsidR="00B53A19">
        <w:t>5</w:t>
      </w:r>
      <w:r w:rsidR="00C5593C" w:rsidRPr="007E4CB5">
        <w:t xml:space="preserve">. </w:t>
      </w:r>
      <w:r w:rsidR="00B53A19">
        <w:t>siječnja</w:t>
      </w:r>
      <w:r w:rsidR="00C5593C" w:rsidRPr="007E4CB5">
        <w:t xml:space="preserve"> 201</w:t>
      </w:r>
      <w:r w:rsidR="00B53A19">
        <w:t>8</w:t>
      </w:r>
      <w:r w:rsidR="00C5593C" w:rsidRPr="007E4CB5">
        <w:t>.</w:t>
      </w:r>
    </w:p>
    <w:p w:rsidRDefault="00124806" w:rsidP="00F36301" w:rsidR="00124806">
      <w:pPr>
        <w:jc w:val="both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20463" w:rsidR="00020463" w:rsidRPr="007E75CB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BC75B5" w:rsidRPr="00BC75B5">
        <w:t>KOKI VOĆE j.d.o.o. Umag, Voćarska 5, OIB: 81364145734</w:t>
      </w:r>
      <w:r w:rsidRPr="007E75CB">
        <w:t>.</w:t>
      </w:r>
    </w:p>
    <w:p w:rsidRDefault="00020463" w:rsidP="00020463" w:rsidR="00020463" w:rsidRPr="007E75CB">
      <w:pPr>
        <w:jc w:val="both"/>
      </w:pPr>
    </w:p>
    <w:p w:rsidRDefault="00BC75B5" w:rsidP="00BC75B5" w:rsidR="00BC75B5" w:rsidRPr="00BC75B5">
      <w:r w:rsidRPr="00BC75B5">
        <w:t>II</w:t>
      </w:r>
      <w:r w:rsidRPr="00BC75B5">
        <w:tab/>
        <w:t>Za stečajnog upravitelja imenuje se Igor Lukačić iz Zagreba, VII. Požarinje 2 A, OIB 30664221643.</w:t>
      </w:r>
    </w:p>
    <w:p w:rsidRDefault="00B53A19" w:rsidP="00020463" w:rsidR="00B53A19" w:rsidRPr="00B53A19">
      <w:pPr>
        <w:jc w:val="both"/>
      </w:pPr>
    </w:p>
    <w:p w:rsidRDefault="00020463" w:rsidP="00020463" w:rsidR="00C701B8">
      <w:pPr>
        <w:jc w:val="both"/>
      </w:pPr>
      <w:r w:rsidRPr="00B53A19">
        <w:t>III</w:t>
      </w:r>
      <w:r w:rsidRPr="00B53A19">
        <w:tab/>
        <w:t xml:space="preserve">Zaključuje se stečajni postupak </w:t>
      </w:r>
      <w:r w:rsidR="00BC75B5" w:rsidRPr="00BC75B5">
        <w:t>KOKI VOĆE j.d.o.o. Umag, Voćarska 5, OIB: 81364145734</w:t>
      </w:r>
      <w:r w:rsidRPr="00B53A19">
        <w:t>.</w:t>
      </w:r>
    </w:p>
    <w:p w:rsidRDefault="0091498F" w:rsidP="00020463" w:rsidR="0091498F" w:rsidRPr="00B53A19">
      <w:pPr>
        <w:jc w:val="both"/>
      </w:pPr>
    </w:p>
    <w:p w:rsidRDefault="00CC5545" w:rsidP="00CC5545" w:rsidR="00CC5545" w:rsidRPr="00B53A19">
      <w:pPr>
        <w:jc w:val="center"/>
        <w:rPr>
          <w:bCs/>
        </w:rPr>
      </w:pPr>
      <w:r w:rsidRPr="00B53A19">
        <w:rPr>
          <w:bCs/>
        </w:rPr>
        <w:t>Obrazloženje</w:t>
      </w:r>
    </w:p>
    <w:p w:rsidRDefault="007A5BFA" w:rsidP="00020463" w:rsidR="007A5BFA" w:rsidRPr="00B53A19"/>
    <w:p w:rsidRDefault="00BC75B5" w:rsidP="00BC75B5" w:rsidR="00BC75B5">
      <w:pPr>
        <w:ind w:firstLine="708"/>
        <w:jc w:val="both"/>
      </w:pPr>
      <w:r>
        <w:t>Rješenjem ovog suda posl.br. St-102/17-4 od 24. veljače 2017. odlučeno je:</w:t>
      </w:r>
    </w:p>
    <w:p w:rsidRDefault="00BC75B5" w:rsidP="00BC75B5" w:rsidR="00BC75B5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KOKI VOĆE j.d.o.o. Umag, Voćarska 5, OIB: 81364145734, te se određuje ročište radi očitovanja o prijedlogu za otvaranje stečajnoga postupka (čl. 123. SZ-a) i radi rasprave o pretpostavkama za otvaranje stečajnoga postupka (čl. 128. st. 1. SZ-a) za dan </w:t>
      </w:r>
    </w:p>
    <w:p w:rsidRDefault="00BC75B5" w:rsidP="00BC75B5" w:rsidR="00BC75B5">
      <w:pPr>
        <w:ind w:firstLine="708"/>
        <w:jc w:val="both"/>
      </w:pPr>
      <w:r>
        <w:tab/>
        <w:t>24. ožujka 2017. u 9:30 sati, u Trgovačkom sudu u Pazinu, Dršćevka 1, sudnica 1,</w:t>
      </w:r>
    </w:p>
    <w:p w:rsidRDefault="00BC75B5" w:rsidP="00BC75B5" w:rsidR="00BC75B5">
      <w:pPr>
        <w:ind w:firstLine="708"/>
        <w:jc w:val="both"/>
      </w:pPr>
      <w:r>
        <w:t>na koje se pozivaju:</w:t>
      </w:r>
    </w:p>
    <w:p w:rsidRDefault="00BC75B5" w:rsidP="00BC75B5" w:rsidR="00BC75B5">
      <w:pPr>
        <w:ind w:firstLine="708"/>
        <w:jc w:val="both"/>
      </w:pPr>
      <w:r>
        <w:tab/>
      </w:r>
      <w:r>
        <w:tab/>
        <w:t>-  predlagatelj,</w:t>
      </w:r>
    </w:p>
    <w:p w:rsidRDefault="00BC75B5" w:rsidP="00BC75B5" w:rsidR="00BC75B5">
      <w:pPr>
        <w:ind w:firstLine="708"/>
        <w:jc w:val="both"/>
      </w:pPr>
      <w:r>
        <w:tab/>
      </w:r>
      <w:r>
        <w:tab/>
        <w:t xml:space="preserve">-  dužnik, </w:t>
      </w:r>
    </w:p>
    <w:p w:rsidRDefault="00BC75B5" w:rsidP="00BC75B5" w:rsidR="00BC75B5">
      <w:pPr>
        <w:ind w:firstLine="708"/>
        <w:jc w:val="both"/>
      </w:pPr>
      <w:r>
        <w:tab/>
      </w:r>
      <w:r>
        <w:tab/>
        <w:t>- zakonski zastupnik dužnika Mirko Kolar iz Umaga, Sveta Marija na Krasu, Farnažine 6.</w:t>
      </w:r>
    </w:p>
    <w:p w:rsidRDefault="00BC75B5" w:rsidP="00BC75B5" w:rsidR="00BC75B5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BC75B5" w:rsidP="00BC75B5" w:rsidR="00BC75B5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BC75B5" w:rsidP="00BC75B5" w:rsidR="00BC75B5">
      <w:pPr>
        <w:ind w:firstLine="708"/>
        <w:jc w:val="both"/>
      </w:pPr>
      <w:r>
        <w:t xml:space="preserve">To je rješenje objavljeno na mrežnoj stranici e-oglasna ploča sudova 24. veljače 2017., te se dostava smatra obavljenom istekom osmog dana od dana objave, sukladno čl. 12. st. 1. Stečajnog zakona. </w:t>
      </w:r>
    </w:p>
    <w:p w:rsidRDefault="00BC75B5" w:rsidP="00BC75B5" w:rsidR="00BC75B5">
      <w:pPr>
        <w:ind w:firstLine="708"/>
        <w:jc w:val="both"/>
      </w:pPr>
      <w:r>
        <w:tab/>
        <w:t xml:space="preserve">Na ročištu od 24. ožujka 2017. zakonski zastupnik dužnika Mirko Kolar naveo je da se dužnik bavi prodajom napitaka od voća i to sezonski na štandovima koje uzima u najam. </w:t>
      </w:r>
      <w:r>
        <w:lastRenderedPageBreak/>
        <w:t>Imovine dužnik nema, a od zaposlenih, zaposlen je samo zakonski zastupnik dužnika. Budući da je evidentirano potraživanje u očevidniku redoslijeda plaćanja relativno malo a prihode će dužnik steći u svibnju, dužnik će dugovanje pokriti ukoliko mu sud to omogući u roku od 60 dana.</w:t>
      </w:r>
    </w:p>
    <w:p w:rsidRDefault="00BC75B5" w:rsidP="00BC75B5" w:rsidR="00BC75B5">
      <w:pPr>
        <w:ind w:firstLine="708"/>
        <w:jc w:val="both"/>
      </w:pPr>
      <w:r>
        <w:t>Sudac je rješenjem naložio dužniku da u roku od 60 dana sudu dostavi dokaz – potvrdu Fine iz koje proizlazi da dužnik u očevidniku redoslijeda osnova za plaćanje nema evidentiranih neizvršenih osnova za plaćanje.</w:t>
      </w:r>
      <w:r>
        <w:tab/>
      </w:r>
    </w:p>
    <w:p w:rsidRDefault="00BC75B5" w:rsidP="00BC75B5" w:rsidR="00BC75B5">
      <w:pPr>
        <w:ind w:firstLine="708"/>
        <w:jc w:val="both"/>
      </w:pPr>
      <w:r>
        <w:t xml:space="preserve">Dužnik tu potvrdu nije dostavio. </w:t>
      </w:r>
    </w:p>
    <w:p w:rsidRDefault="00BC75B5" w:rsidP="00BC75B5" w:rsidR="00BC75B5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C75B5" w:rsidP="00BC75B5" w:rsidR="00B11E72" w:rsidRPr="007E4CB5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7E4CB5">
        <w:t>,</w:t>
      </w:r>
      <w:r w:rsidR="00491FD9" w:rsidRPr="007E4CB5">
        <w:t xml:space="preserve"> r</w:t>
      </w:r>
      <w:r w:rsidR="00B11E72" w:rsidRPr="007E4CB5">
        <w:t xml:space="preserve">ješenjem ovog suda posl.br. </w:t>
      </w:r>
      <w:r w:rsidR="003C3C71" w:rsidRPr="007E4CB5">
        <w:t>St-</w:t>
      </w:r>
      <w:r>
        <w:t>102</w:t>
      </w:r>
      <w:r w:rsidR="003C3C71" w:rsidRPr="007E4CB5">
        <w:t>/</w:t>
      </w:r>
      <w:r w:rsidR="004E17A2">
        <w:t>20</w:t>
      </w:r>
      <w:r w:rsidR="003C3C71" w:rsidRPr="007E4CB5">
        <w:t>17-</w:t>
      </w:r>
      <w:r>
        <w:t>6</w:t>
      </w:r>
      <w:r w:rsidR="00AE1196" w:rsidRPr="007E4CB5">
        <w:t xml:space="preserve"> </w:t>
      </w:r>
      <w:r w:rsidR="00B11E72" w:rsidRPr="007E4CB5">
        <w:t xml:space="preserve">od </w:t>
      </w:r>
      <w:r w:rsidR="00B53A19">
        <w:t>2</w:t>
      </w:r>
      <w:r>
        <w:t>9</w:t>
      </w:r>
      <w:r w:rsidR="003C3C71" w:rsidRPr="007E4CB5">
        <w:t xml:space="preserve">. </w:t>
      </w:r>
      <w:r w:rsidR="006C4C4A" w:rsidRPr="007E4CB5">
        <w:t>s</w:t>
      </w:r>
      <w:r>
        <w:t>vibnja</w:t>
      </w:r>
      <w:r w:rsidR="003C3C71" w:rsidRPr="007E4CB5">
        <w:t xml:space="preserve"> 2017.</w:t>
      </w:r>
      <w:r w:rsidR="000B40F4" w:rsidRPr="007E4CB5">
        <w:t xml:space="preserve"> </w:t>
      </w:r>
      <w:r w:rsidR="00B11E72" w:rsidRPr="007E4CB5">
        <w:t xml:space="preserve">odlučeno je kako slijedi: </w:t>
      </w:r>
    </w:p>
    <w:p w:rsidRDefault="00691054" w:rsidP="00BC75B5" w:rsidR="00BC75B5">
      <w:pPr>
        <w:jc w:val="both"/>
      </w:pPr>
      <w:r w:rsidRPr="007E4CB5">
        <w:tab/>
      </w:r>
      <w:r w:rsidR="00B11E72" w:rsidRPr="007E4CB5">
        <w:t>„</w:t>
      </w:r>
      <w:r w:rsidR="00BC75B5">
        <w:t>I</w:t>
      </w:r>
      <w:r w:rsidR="00BC75B5">
        <w:tab/>
        <w:t>Pozivaju se osobe koje imaju pravni interes za provedbom stečajnog postupka nad KOKI VOĆE j.d.o.o. Umag, Voćarska 5, OIB: 81364145734, da u roku od 15 dana uplate predujam za namirenje troškova prethodnoga i otvorenoga stečajnog postupka iznos od 10.000,00 kuna za pokriće troškova prethodnog postupka te stečajnog postupka, na depozit ovog suda broj: HR43 2390001 1300029763, poziv na broj 020-102-17, te da o tome dostave dokaz u spis ovog predmeta.</w:t>
      </w:r>
    </w:p>
    <w:p w:rsidRDefault="00BC75B5" w:rsidP="00BC75B5" w:rsidR="009B5E3F" w:rsidRPr="007E4CB5">
      <w:pPr>
        <w:jc w:val="both"/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7E4CB5">
        <w:rPr>
          <w:bCs/>
        </w:rPr>
        <w:t>“.</w:t>
      </w:r>
    </w:p>
    <w:p w:rsidRDefault="003C3C71" w:rsidP="00845C3A" w:rsidR="00845C3A" w:rsidRPr="007E4CB5">
      <w:pPr>
        <w:jc w:val="both"/>
      </w:pPr>
      <w:r w:rsidRPr="007E4CB5">
        <w:rPr>
          <w:bCs/>
        </w:rPr>
        <w:tab/>
      </w:r>
      <w:r w:rsidR="00845C3A" w:rsidRPr="007E4CB5">
        <w:t xml:space="preserve">To je rješenje objavljeno na mrežnoj stranici </w:t>
      </w:r>
      <w:r w:rsidR="00AF2216" w:rsidRPr="007E4CB5">
        <w:t>e-Oglasna ploča sudova</w:t>
      </w:r>
      <w:r w:rsidR="00472F34">
        <w:t xml:space="preserve"> </w:t>
      </w:r>
      <w:r w:rsidR="00124806">
        <w:t>2</w:t>
      </w:r>
      <w:r w:rsidR="00BC75B5">
        <w:t>9</w:t>
      </w:r>
      <w:r w:rsidR="00845C3A" w:rsidRPr="007E4CB5">
        <w:t xml:space="preserve">. </w:t>
      </w:r>
      <w:r w:rsidR="006C4C4A" w:rsidRPr="007E4CB5">
        <w:t>s</w:t>
      </w:r>
      <w:r w:rsidR="00BC75B5">
        <w:t>vibnja</w:t>
      </w:r>
      <w:r w:rsidR="00845C3A" w:rsidRPr="007E4CB5">
        <w:t xml:space="preserve"> 2017., a dostava se smatra obavljenom istekom osmoga dana od dana objave pismena na mrežnoj stranici e-Oglasna ploča sudova (čl. 12. SZ-a).</w:t>
      </w:r>
    </w:p>
    <w:p w:rsidRDefault="00845C3A" w:rsidP="00845C3A" w:rsidR="00BC75B5">
      <w:pPr>
        <w:jc w:val="both"/>
      </w:pPr>
      <w:r w:rsidRPr="007E4CB5">
        <w:tab/>
      </w:r>
      <w:r w:rsidR="00C25512">
        <w:t xml:space="preserve">14. lipnja 2017. na depozit ovog suda </w:t>
      </w:r>
      <w:r w:rsidR="000C49D7" w:rsidRPr="000C49D7">
        <w:t>posl. br. St-102/2017</w:t>
      </w:r>
      <w:r w:rsidR="00C25512">
        <w:t xml:space="preserve">uplaćen je iznos od 10.000,00 kn, ali ne od strane nekog vjerovnika ili druge osobe koja bi </w:t>
      </w:r>
      <w:r w:rsidR="00C25512" w:rsidRPr="00C25512">
        <w:t>ima</w:t>
      </w:r>
      <w:r w:rsidR="00C25512">
        <w:t>la</w:t>
      </w:r>
      <w:r w:rsidR="00C25512" w:rsidRPr="00C25512">
        <w:t xml:space="preserve"> pravni interes za provedbom stečajnog postupka</w:t>
      </w:r>
      <w:r w:rsidR="00C25512">
        <w:t xml:space="preserve">, već od strane </w:t>
      </w:r>
      <w:r w:rsidR="000C49D7">
        <w:t>dužnika (nalozi za plaćanje na listu 19 spisa).</w:t>
      </w:r>
    </w:p>
    <w:p w:rsidRDefault="000C49D7" w:rsidP="000C49D7" w:rsidR="00BC75B5">
      <w:pPr>
        <w:jc w:val="both"/>
      </w:pPr>
      <w:r>
        <w:tab/>
        <w:t>Zaključkom posl. br. St-102/17-09 od 19. srpnja 2017. pozvan je dužnik KOKI VOĆE j.d.o.o. Umag da u roku od 10 dana od dana primitka ovog zaključka obavijesti sud o razlozima uplate iznosa od 10.000,00 kuna na depozit ovog suda posl. br. St-102/2017.</w:t>
      </w:r>
    </w:p>
    <w:p w:rsidRDefault="000C49D7" w:rsidP="00845C3A" w:rsidR="00BC75B5">
      <w:pPr>
        <w:jc w:val="both"/>
      </w:pPr>
      <w:r>
        <w:tab/>
        <w:t>Dužnik nije dostavio nikakvo očitovanje.</w:t>
      </w:r>
    </w:p>
    <w:p w:rsidRDefault="00BC75B5" w:rsidP="00845C3A" w:rsidR="003523EB">
      <w:pPr>
        <w:jc w:val="both"/>
      </w:pPr>
      <w:r w:rsidRPr="00BC75B5">
        <w:tab/>
        <w:t>Na ročištu od 24. ožujka 2017. zakonski zastupnik dužnika Mirko Kolar naveo je da dužnik nema</w:t>
      </w:r>
      <w:r w:rsidR="003523EB">
        <w:t xml:space="preserve"> imovine. Stoga je sud zaključio da dužnik nema</w:t>
      </w:r>
      <w:r w:rsidR="003523EB" w:rsidRPr="003523EB">
        <w:t xml:space="preserve"> pravni interes za provedbom stečajnog postupka</w:t>
      </w:r>
      <w:r w:rsidR="003523EB">
        <w:t>.</w:t>
      </w:r>
    </w:p>
    <w:p w:rsidRDefault="003523EB" w:rsidP="00845C3A" w:rsidR="00E83693" w:rsidRPr="007E4CB5">
      <w:pPr>
        <w:jc w:val="both"/>
      </w:pPr>
      <w:r>
        <w:tab/>
        <w:t>S obzirom na sve navedeno,</w:t>
      </w:r>
      <w:r w:rsidR="00845C3A" w:rsidRPr="007E4CB5">
        <w:t xml:space="preserve">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7E4CB5">
      <w:pPr>
        <w:jc w:val="center"/>
      </w:pPr>
    </w:p>
    <w:p w:rsidRDefault="00CC5545" w:rsidP="00B53A19" w:rsidR="00B53A19">
      <w:pPr>
        <w:jc w:val="center"/>
      </w:pPr>
      <w:r w:rsidRPr="007E4CB5">
        <w:t xml:space="preserve">U Pazinu, </w:t>
      </w:r>
      <w:r w:rsidR="00B53A19" w:rsidRPr="00B53A19">
        <w:t>5. siječnja 2018.</w:t>
      </w:r>
    </w:p>
    <w:p w:rsidRDefault="003523EB" w:rsidP="00B53A19" w:rsidR="003523EB">
      <w:pPr>
        <w:jc w:val="center"/>
      </w:pPr>
    </w:p>
    <w:p w:rsidRDefault="00CC5545" w:rsidP="0091498F" w:rsidR="00CC5545" w:rsidRPr="007E4CB5">
      <w:pPr>
        <w:ind w:left="4320"/>
        <w:jc w:val="center"/>
      </w:pPr>
      <w:r w:rsidRPr="007E4CB5">
        <w:t>Stečajni sudac</w:t>
      </w:r>
    </w:p>
    <w:p w:rsidRDefault="001E32C9" w:rsidP="0091498F" w:rsidR="001E32C9" w:rsidRPr="007E4CB5">
      <w:pPr>
        <w:ind w:left="4320"/>
        <w:jc w:val="center"/>
      </w:pPr>
    </w:p>
    <w:p w:rsidRDefault="00DC7997" w:rsidP="0091498F" w:rsidR="00C5593C" w:rsidRPr="007E4CB5">
      <w:pPr>
        <w:ind w:left="4320"/>
        <w:jc w:val="center"/>
      </w:pPr>
      <w:r w:rsidRPr="007E4CB5">
        <w:t>Ivan Dujić</w:t>
      </w:r>
      <w:r w:rsidR="00276D7D">
        <w:t>, v.r.</w:t>
      </w:r>
    </w:p>
    <w:p w:rsidRDefault="00C5593C" w:rsidP="00CC5545" w:rsidR="00C5593C" w:rsidRPr="007E4CB5">
      <w:pPr>
        <w:jc w:val="both"/>
      </w:pPr>
    </w:p>
    <w:p w:rsidRDefault="003523EB" w:rsidP="00CC5545" w:rsidR="003523EB">
      <w:pPr>
        <w:jc w:val="both"/>
      </w:pPr>
    </w:p>
    <w:p w:rsidRDefault="003523EB" w:rsidP="00CC5545" w:rsidR="003523EB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AB1448" w:rsidRPr="007E4CB5">
      <w:pPr>
        <w:jc w:val="both"/>
      </w:pPr>
      <w:r w:rsidRPr="007E4CB5">
        <w:t xml:space="preserve">          - predlagatelju</w:t>
      </w:r>
    </w:p>
    <w:p w:rsidRDefault="00AB1448" w:rsidP="00AB1448" w:rsidR="008C6C52" w:rsidRPr="007E4CB5">
      <w:pPr>
        <w:jc w:val="both"/>
      </w:pPr>
      <w:r w:rsidRPr="007E4CB5">
        <w:t xml:space="preserve">          - dužniku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2A3483" w:rsidRPr="007E4CB5">
      <w:pPr>
        <w:jc w:val="both"/>
      </w:pP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91498F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53C2" w:rsidR="00D553C2">
      <w:r>
        <w:separator/>
      </w:r>
    </w:p>
  </w:endnote>
  <w:endnote w:id="0" w:type="continuationSeparator">
    <w:p w:rsidRDefault="00D553C2" w:rsidR="00D55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53C2" w:rsidR="00D553C2">
      <w:r>
        <w:separator/>
      </w:r>
    </w:p>
  </w:footnote>
  <w:footnote w:id="0" w:type="continuationSeparator">
    <w:p w:rsidRDefault="00D553C2" w:rsidR="00D55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D7D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3523EB" w:rsidRPr="003523EB">
      <w:t>10 St-102/2017-13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AD38BB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72F34">
      <w:rPr>
        <w:sz w:val="23"/>
        <w:szCs w:val="23"/>
      </w:rPr>
      <w:t xml:space="preserve">10 </w:t>
    </w:r>
    <w:r w:rsidR="004E17A2" w:rsidRPr="004E17A2">
      <w:rPr>
        <w:sz w:val="23"/>
        <w:szCs w:val="23"/>
      </w:rPr>
      <w:t>St-</w:t>
    </w:r>
    <w:r w:rsidR="003523EB">
      <w:rPr>
        <w:sz w:val="23"/>
        <w:szCs w:val="23"/>
      </w:rPr>
      <w:t>102</w:t>
    </w:r>
    <w:r w:rsidR="004E17A2" w:rsidRPr="004E17A2">
      <w:rPr>
        <w:sz w:val="23"/>
        <w:szCs w:val="23"/>
      </w:rPr>
      <w:t>/2017-1</w:t>
    </w:r>
    <w:r w:rsidR="003523EB">
      <w:rPr>
        <w:sz w:val="23"/>
        <w:szCs w:val="23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87D73"/>
    <w:rsid w:val="00092789"/>
    <w:rsid w:val="000A27FE"/>
    <w:rsid w:val="000A30E1"/>
    <w:rsid w:val="000B04C9"/>
    <w:rsid w:val="000B40F4"/>
    <w:rsid w:val="000C49D7"/>
    <w:rsid w:val="000C5CA8"/>
    <w:rsid w:val="000D050A"/>
    <w:rsid w:val="000F1BFC"/>
    <w:rsid w:val="000F69EC"/>
    <w:rsid w:val="000F7A57"/>
    <w:rsid w:val="00100F73"/>
    <w:rsid w:val="00104325"/>
    <w:rsid w:val="00104568"/>
    <w:rsid w:val="00124806"/>
    <w:rsid w:val="00124B23"/>
    <w:rsid w:val="00126BB4"/>
    <w:rsid w:val="00131DD1"/>
    <w:rsid w:val="001346D2"/>
    <w:rsid w:val="00135B37"/>
    <w:rsid w:val="001369C5"/>
    <w:rsid w:val="00144635"/>
    <w:rsid w:val="001462F8"/>
    <w:rsid w:val="00157495"/>
    <w:rsid w:val="00160D6F"/>
    <w:rsid w:val="00165DC2"/>
    <w:rsid w:val="00170085"/>
    <w:rsid w:val="001A0D4C"/>
    <w:rsid w:val="001A6A9D"/>
    <w:rsid w:val="001B1D09"/>
    <w:rsid w:val="001C3F32"/>
    <w:rsid w:val="001D689E"/>
    <w:rsid w:val="001E32C9"/>
    <w:rsid w:val="001E38C0"/>
    <w:rsid w:val="001E3E96"/>
    <w:rsid w:val="001F76FA"/>
    <w:rsid w:val="002054FD"/>
    <w:rsid w:val="00206C1C"/>
    <w:rsid w:val="00210936"/>
    <w:rsid w:val="00231146"/>
    <w:rsid w:val="00241246"/>
    <w:rsid w:val="00245ADD"/>
    <w:rsid w:val="00251D25"/>
    <w:rsid w:val="00253A0B"/>
    <w:rsid w:val="00260E9A"/>
    <w:rsid w:val="00261455"/>
    <w:rsid w:val="00274711"/>
    <w:rsid w:val="00275478"/>
    <w:rsid w:val="00276D7D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523EB"/>
    <w:rsid w:val="00366378"/>
    <w:rsid w:val="00372997"/>
    <w:rsid w:val="003843C6"/>
    <w:rsid w:val="003853AB"/>
    <w:rsid w:val="00390B25"/>
    <w:rsid w:val="003A6C58"/>
    <w:rsid w:val="003B1933"/>
    <w:rsid w:val="003C3C71"/>
    <w:rsid w:val="003C6A48"/>
    <w:rsid w:val="003F1E0F"/>
    <w:rsid w:val="003F3DA0"/>
    <w:rsid w:val="004173B6"/>
    <w:rsid w:val="00422250"/>
    <w:rsid w:val="004277F1"/>
    <w:rsid w:val="004478D5"/>
    <w:rsid w:val="00450D59"/>
    <w:rsid w:val="0045218A"/>
    <w:rsid w:val="004536C1"/>
    <w:rsid w:val="00453E5D"/>
    <w:rsid w:val="00466C11"/>
    <w:rsid w:val="00472F34"/>
    <w:rsid w:val="004735B9"/>
    <w:rsid w:val="00491FD9"/>
    <w:rsid w:val="004B44C2"/>
    <w:rsid w:val="004C5944"/>
    <w:rsid w:val="004D028A"/>
    <w:rsid w:val="004D221A"/>
    <w:rsid w:val="004E17A2"/>
    <w:rsid w:val="004E1AE6"/>
    <w:rsid w:val="004E1C80"/>
    <w:rsid w:val="004E6771"/>
    <w:rsid w:val="0052282C"/>
    <w:rsid w:val="00522C2D"/>
    <w:rsid w:val="00522C82"/>
    <w:rsid w:val="00522F3F"/>
    <w:rsid w:val="00527D20"/>
    <w:rsid w:val="0054210D"/>
    <w:rsid w:val="0054446B"/>
    <w:rsid w:val="00554C98"/>
    <w:rsid w:val="0055713A"/>
    <w:rsid w:val="005637FF"/>
    <w:rsid w:val="00571C8D"/>
    <w:rsid w:val="00575392"/>
    <w:rsid w:val="00575BEB"/>
    <w:rsid w:val="00576173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949E5"/>
    <w:rsid w:val="006A2881"/>
    <w:rsid w:val="006A5A22"/>
    <w:rsid w:val="006B5C14"/>
    <w:rsid w:val="006C4C4A"/>
    <w:rsid w:val="006F07E1"/>
    <w:rsid w:val="006F7EF9"/>
    <w:rsid w:val="00700FDC"/>
    <w:rsid w:val="0070308E"/>
    <w:rsid w:val="00712F89"/>
    <w:rsid w:val="0071671C"/>
    <w:rsid w:val="0072673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543C"/>
    <w:rsid w:val="007B554B"/>
    <w:rsid w:val="007D08EB"/>
    <w:rsid w:val="007D234D"/>
    <w:rsid w:val="007D5F87"/>
    <w:rsid w:val="007E07F0"/>
    <w:rsid w:val="007E4CB5"/>
    <w:rsid w:val="007E75CB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498F"/>
    <w:rsid w:val="009159CF"/>
    <w:rsid w:val="00917651"/>
    <w:rsid w:val="00937114"/>
    <w:rsid w:val="00965260"/>
    <w:rsid w:val="00970FAC"/>
    <w:rsid w:val="009A2495"/>
    <w:rsid w:val="009B5E3F"/>
    <w:rsid w:val="009C6CD7"/>
    <w:rsid w:val="009C71BB"/>
    <w:rsid w:val="009D479D"/>
    <w:rsid w:val="009F5681"/>
    <w:rsid w:val="00A00ED6"/>
    <w:rsid w:val="00A0299B"/>
    <w:rsid w:val="00A06218"/>
    <w:rsid w:val="00A06792"/>
    <w:rsid w:val="00A14E20"/>
    <w:rsid w:val="00A17CCC"/>
    <w:rsid w:val="00A20932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403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38BB"/>
    <w:rsid w:val="00AD542C"/>
    <w:rsid w:val="00AE1196"/>
    <w:rsid w:val="00AF2216"/>
    <w:rsid w:val="00B11E72"/>
    <w:rsid w:val="00B2779A"/>
    <w:rsid w:val="00B37DEA"/>
    <w:rsid w:val="00B4018F"/>
    <w:rsid w:val="00B412D2"/>
    <w:rsid w:val="00B53A19"/>
    <w:rsid w:val="00B710D6"/>
    <w:rsid w:val="00B907AF"/>
    <w:rsid w:val="00B90FAC"/>
    <w:rsid w:val="00B950D6"/>
    <w:rsid w:val="00B95E81"/>
    <w:rsid w:val="00B97908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C75B5"/>
    <w:rsid w:val="00BD293A"/>
    <w:rsid w:val="00BD43C3"/>
    <w:rsid w:val="00BE29EC"/>
    <w:rsid w:val="00BE3666"/>
    <w:rsid w:val="00BE5BAE"/>
    <w:rsid w:val="00C1222F"/>
    <w:rsid w:val="00C1660B"/>
    <w:rsid w:val="00C17AE2"/>
    <w:rsid w:val="00C21188"/>
    <w:rsid w:val="00C25512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629B"/>
    <w:rsid w:val="00D17DEB"/>
    <w:rsid w:val="00D30195"/>
    <w:rsid w:val="00D321A2"/>
    <w:rsid w:val="00D4697F"/>
    <w:rsid w:val="00D52C51"/>
    <w:rsid w:val="00D553C2"/>
    <w:rsid w:val="00D60115"/>
    <w:rsid w:val="00D6604A"/>
    <w:rsid w:val="00D75D2E"/>
    <w:rsid w:val="00D852DC"/>
    <w:rsid w:val="00DA1732"/>
    <w:rsid w:val="00DA2BC2"/>
    <w:rsid w:val="00DB14A7"/>
    <w:rsid w:val="00DC7997"/>
    <w:rsid w:val="00DD1175"/>
    <w:rsid w:val="00DE13D1"/>
    <w:rsid w:val="00DF1087"/>
    <w:rsid w:val="00DF41EF"/>
    <w:rsid w:val="00DF45D1"/>
    <w:rsid w:val="00E10EDE"/>
    <w:rsid w:val="00E16F80"/>
    <w:rsid w:val="00E17C47"/>
    <w:rsid w:val="00E25D8D"/>
    <w:rsid w:val="00E54C37"/>
    <w:rsid w:val="00E727A8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D3C03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6D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D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D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D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D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6D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D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D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D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D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St-102/2017</izvorni_sadrzaj>
    <derivirana_varijabla naziv="DomainObject.Predmet.OznakaBroj_1">St-102/2017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KOKI VOĆE j.d.o.o. UMAG</izvorni_sadrzaj>
    <derivirana_varijabla naziv="DomainObject.Predmet.ProtustrankaFormated_1">  KOKI VOĆE j.d.o.o. UMAG</derivirana_varijabla>
  </DomainObject.Predmet.ProtustrankaFormated>
  <DomainObject.Predmet.ProtustrankaFormatedOIB>
    <izvorni_sadrzaj>  KOKI VOĆE j.d.o.o. UMAG, OIB 81364145734</izvorni_sadrzaj>
    <derivirana_varijabla naziv="DomainObject.Predmet.ProtustrankaFormatedOIB_1">  KOKI VOĆE j.d.o.o. UMAG, OIB 81364145734</derivirana_varijabla>
  </DomainObject.Predmet.ProtustrankaFormatedOIB>
  <DomainObject.Predmet.ProtustrankaFormatedWithAdress>
    <izvorni_sadrzaj> KOKI VOĆE j.d.o.o. UMAG, Voćarska 5, 52470 Umag</izvorni_sadrzaj>
    <derivirana_varijabla naziv="DomainObject.Predmet.ProtustrankaFormatedWithAdress_1"> KOKI VOĆE j.d.o.o. UMAG, Voćarska 5, 52470 Umag</derivirana_varijabla>
  </DomainObject.Predmet.ProtustrankaFormatedWithAdress>
  <DomainObject.Predmet.ProtustrankaFormatedWithAdressOIB>
    <izvorni_sadrzaj> KOKI VOĆE j.d.o.o. UMAG, OIB 81364145734, Voćarska 5, 52470 Umag</izvorni_sadrzaj>
    <derivirana_varijabla naziv="DomainObject.Predmet.ProtustrankaFormatedWithAdressOIB_1"> KOKI VOĆE j.d.o.o. UMAG, OIB 81364145734, Voćarska 5, 52470 Umag</derivirana_varijabla>
  </DomainObject.Predmet.ProtustrankaFormatedWithAdressOIB>
  <DomainObject.Predmet.ProtustrankaWithAdress>
    <izvorni_sadrzaj>KOKI VOĆE j.d.o.o. UMAG Voćarska 5, 52470 Umag</izvorni_sadrzaj>
    <derivirana_varijabla naziv="DomainObject.Predmet.ProtustrankaWithAdress_1">KOKI VOĆE j.d.o.o. UMAG Voćarska 5, 52470 Umag</derivirana_varijabla>
  </DomainObject.Predmet.ProtustrankaWithAdress>
  <DomainObject.Predmet.ProtustrankaWithAdressOIB>
    <izvorni_sadrzaj>KOKI VOĆE j.d.o.o. UMAG, OIB 81364145734, Voćarska 5, 52470 Umag</izvorni_sadrzaj>
    <derivirana_varijabla naziv="DomainObject.Predmet.ProtustrankaWithAdressOIB_1">KOKI VOĆE j.d.o.o. UMAG, OIB 81364145734, Voćarska 5, 52470 Umag</derivirana_varijabla>
  </DomainObject.Predmet.ProtustrankaWithAdressOIB>
  <DomainObject.Predmet.ProtustrankaNazivFormated>
    <izvorni_sadrzaj>KOKI VOĆE j.d.o.o. UMAG</izvorni_sadrzaj>
    <derivirana_varijabla naziv="DomainObject.Predmet.ProtustrankaNazivFormated_1">KOKI VOĆE j.d.o.o. UMAG</derivirana_varijabla>
  </DomainObject.Predmet.ProtustrankaNazivFormated>
  <DomainObject.Predmet.ProtustrankaNazivFormatedOIB>
    <izvorni_sadrzaj>KOKI VOĆE j.d.o.o. UMAG, OIB 81364145734</izvorni_sadrzaj>
    <derivirana_varijabla naziv="DomainObject.Predmet.ProtustrankaNazivFormatedOIB_1">KOKI VOĆE j.d.o.o. UMAG, OIB 81364145734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10255.00</izvorni_sadrzaj>
    <derivirana_varijabla naziv="DomainObject.Predmet.TrenutnaVrijednost_1">10255.00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KOKI VOĆE j.d.o.o. UMAG</item>
    </izvorni_sadrzaj>
    <derivirana_varijabla naziv="DomainObject.Predmet.ProtuStrankaListFormated_1">
      <item>KOKI VOĆE j.d.o.o. UMAG</item>
    </derivirana_varijabla>
  </DomainObject.Predmet.ProtuStrankaListFormated>
  <DomainObject.Predmet.ProtuStrankaListFormatedOIB>
    <izvorni_sadrzaj>
      <item>KOKI VOĆE j.d.o.o. UMAG, OIB 81364145734</item>
    </izvorni_sadrzaj>
    <derivirana_varijabla naziv="DomainObject.Predmet.ProtuStrankaListFormatedOIB_1">
      <item>KOKI VOĆE j.d.o.o. UMAG, OIB 81364145734</item>
    </derivirana_varijabla>
  </DomainObject.Predmet.ProtuStrankaListFormatedOIB>
  <DomainObject.Predmet.ProtuStrankaListFormatedWithAdress>
    <izvorni_sadrzaj>
      <item>KOKI VOĆE j.d.o.o. UMAG, Voćarska 5, 52470 Umag</item>
    </izvorni_sadrzaj>
    <derivirana_varijabla naziv="DomainObject.Predmet.ProtuStrankaListFormatedWithAdress_1">
      <item>KOKI VOĆE j.d.o.o. UMAG, Voćarska 5, 52470 Umag</item>
    </derivirana_varijabla>
  </DomainObject.Predmet.ProtuStrankaListFormatedWithAdress>
  <DomainObject.Predmet.ProtuStrankaListFormatedWithAdressOIB>
    <izvorni_sadrzaj>
      <item>KOKI VOĆE j.d.o.o. UMAG, OIB 81364145734, Voćarska 5, 52470 Umag</item>
    </izvorni_sadrzaj>
    <derivirana_varijabla naziv="DomainObject.Predmet.ProtuStrankaListFormatedWithAdressOIB_1">
      <item>KOKI VOĆE j.d.o.o. UMAG, OIB 81364145734, Voćarska 5, 52470 Umag</item>
    </derivirana_varijabla>
  </DomainObject.Predmet.ProtuStrankaListFormatedWithAdressOIB>
  <DomainObject.Predmet.ProtuStrankaListNazivFormated>
    <izvorni_sadrzaj>
      <item>KOKI VOĆE j.d.o.o. UMAG</item>
    </izvorni_sadrzaj>
    <derivirana_varijabla naziv="DomainObject.Predmet.ProtuStrankaListNazivFormated_1">
      <item>KOKI VOĆE j.d.o.o. UMAG</item>
    </derivirana_varijabla>
  </DomainObject.Predmet.ProtuStrankaListNazivFormated>
  <DomainObject.Predmet.ProtuStrankaListNazivFormatedOIB>
    <izvorni_sadrzaj>
      <item>KOKI VOĆE j.d.o.o. UMAG, OIB 81364145734</item>
    </izvorni_sadrzaj>
    <derivirana_varijabla naziv="DomainObject.Predmet.ProtuStrankaListNazivFormatedOIB_1">
      <item>KOKI VOĆE j.d.o.o. UMAG, OIB 81364145734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KOKI VOĆE j.d.o.o. UMAG</izvorni_sadrzaj>
    <derivirana_varijabla naziv="DomainObject.Predmet.ProtustrankaIDrugi_1">KOKI VOĆE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KOKI VOĆE j.d.o.o. UMAG, OIB 81364145734, Voćarska 5, 52470 Umag</izvorni_sadrzaj>
    <derivirana_varijabla naziv="DomainObject.Predmet.ProtustrankaIDrugiAdressOIB_1">KOKI VOĆE j.d.o.o. UMAG, OIB 81364145734, Voćarska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KOKI VOĆE j.d.o.o. UMAG</item>
    </izvorni_sadrzaj>
    <derivirana_varijabla naziv="DomainObject.Predmet.SudioniciListNaziv_1">
      <item>FINANCIJSKA AGENCIJA, RC RIJEKA, PODRUŽNICA PULA, PULA</item>
      <item>KOKI VOĆE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KOKI VOĆE j.d.o.o. UMAG, OIB 81364145734, Voćarska 5,52470 Umag</item>
    </izvorni_sadrzaj>
    <derivirana_varijabla naziv="DomainObject.Predmet.SudioniciListAdressOIB_1">
      <item>FINANCIJSKA AGENCIJA, RC RIJEKA, PODRUŽNICA PULA, PULA, OIB 85821130368, Giardini 5,52100 Pula</item>
      <item>KOKI VOĆE j.d.o.o. UMAG, OIB 81364145734, Voćarska 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81364145734</item>
    </izvorni_sadrzaj>
    <derivirana_varijabla naziv="DomainObject.Predmet.SudioniciListNazivOIB_1">
      <item>, OIB 85821130368</item>
      <item>, OIB 81364145734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6BF0E1-D4EC-421F-9DEF-751B1410A2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997</properties:Words>
  <properties:Characters>5225</properties:Characters>
  <properties:Lines>119</properties:Lines>
  <properties:Paragraphs>48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2018-01-08T07:29:00Z</dcterms:created>
  <dc:creator>msimicic</dc:creator>
  <cp:lastModifiedBy>Sanja Lakošeljac</cp:lastModifiedBy>
  <cp:lastPrinted>2011-06-09T12:22:00Z</cp:lastPrinted>
  <dcterms:modified xmlns:xsi="http://www.w3.org/2001/XMLSchema-instance" xsi:type="dcterms:W3CDTF">2018-01-08T07:34:00Z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