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02a1" w14:paraId="d5f02a1" w:rsidRDefault="00B81090" w:rsidP="00B81090" w:rsidR="00B81090" w:rsidRPr="004A7FF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A5E7A" w:rsidP="00B81090" w:rsidR="00070AB4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3B0700" w:rsidR="00B81090" w:rsidRPr="003B0700">
      <w:pPr>
        <w:rPr>
          <w:rFonts w:hAnsi="Times New Roman" w:ascii="Times New Roman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  <w:r w:rsidR="003B0700">
        <w:rPr>
          <w:rFonts w:hAnsi="Times New Roman" w:ascii="Times New Roman"/>
          <w:szCs w:val="24"/>
        </w:rPr>
        <w:t xml:space="preserve">                                                                     </w:t>
      </w:r>
      <w:r w:rsidR="003B0700" w:rsidRPr="004A7FFC">
        <w:rPr>
          <w:rFonts w:hAnsi="Times New Roman" w:ascii="Times New Roman"/>
        </w:rPr>
        <w:t xml:space="preserve">3 </w:t>
      </w:r>
      <w:r w:rsidR="003B0700">
        <w:rPr>
          <w:rFonts w:hAnsi="Times New Roman" w:ascii="Times New Roman"/>
        </w:rPr>
        <w:t xml:space="preserve">  </w:t>
      </w:r>
      <w:r w:rsidR="003B0700" w:rsidRPr="004A7FFC">
        <w:rPr>
          <w:rFonts w:hAnsi="Times New Roman" w:ascii="Times New Roman"/>
        </w:rPr>
        <w:t>St-</w:t>
      </w:r>
      <w:r w:rsidR="003B0700">
        <w:rPr>
          <w:rFonts w:hAnsi="Times New Roman" w:ascii="Times New Roman"/>
        </w:rPr>
        <w:t>3015/2015-18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661B25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661B25">
        <w:rPr>
          <w:rFonts w:hAnsi="Times New Roman" w:ascii="Times New Roman"/>
          <w:szCs w:val="24"/>
        </w:rPr>
        <w:t>Trg hrvatskih branitelja 1/II</w:t>
      </w:r>
    </w:p>
    <w:p w:rsidRDefault="003937B3" w:rsidP="00B81090" w:rsidR="003937B3">
      <w:pPr>
        <w:rPr>
          <w:rFonts w:hAnsi="Times New Roman" w:ascii="Times New Roman"/>
          <w:szCs w:val="24"/>
        </w:rPr>
      </w:pPr>
    </w:p>
    <w:p w:rsidRDefault="00DD3425" w:rsidP="00B81090" w:rsidR="00DD3425" w:rsidRPr="00573FE4">
      <w:pPr>
        <w:rPr>
          <w:rFonts w:hAnsi="Times New Roman" w:ascii="Times New Roman"/>
          <w:szCs w:val="24"/>
        </w:rPr>
      </w:pPr>
    </w:p>
    <w:p w:rsidRDefault="008816DA" w:rsidP="008816DA" w:rsidR="0036322E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DD3425" w:rsidP="008816DA" w:rsidR="00DD3425" w:rsidRPr="00573FE4">
      <w:pPr>
        <w:jc w:val="center"/>
        <w:rPr>
          <w:rFonts w:hAnsi="Times New Roman" w:ascii="Times New Roman"/>
          <w:szCs w:val="24"/>
        </w:rPr>
      </w:pP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>Trgovački sud u Zagrebu, Stalna služba</w:t>
      </w:r>
      <w:r w:rsidR="00661B25">
        <w:rPr>
          <w:rFonts w:hAnsi="Times New Roman" w:ascii="Times New Roman"/>
          <w:szCs w:val="24"/>
        </w:rPr>
        <w:t xml:space="preserve"> u Karlovcu</w:t>
      </w:r>
      <w:r w:rsidRPr="0099445A">
        <w:rPr>
          <w:rFonts w:hAnsi="Times New Roman" w:ascii="Times New Roman"/>
          <w:szCs w:val="24"/>
        </w:rPr>
        <w:t xml:space="preserve">, po sucu Vesni Fundurulić Perišin, u skraćenom stečajnom postupku nad dužnikom </w:t>
      </w:r>
      <w:r w:rsidR="003B0700">
        <w:rPr>
          <w:rFonts w:hAnsi="Times New Roman" w:ascii="Times New Roman"/>
          <w:szCs w:val="24"/>
        </w:rPr>
        <w:t>IKOMOT d.o.o.</w:t>
      </w:r>
      <w:r w:rsidR="00DD3425">
        <w:rPr>
          <w:rFonts w:hAnsi="Times New Roman" w:ascii="Times New Roman"/>
          <w:szCs w:val="24"/>
        </w:rPr>
        <w:t xml:space="preserve"> </w:t>
      </w:r>
      <w:r w:rsidR="003B0700">
        <w:rPr>
          <w:rFonts w:hAnsi="Times New Roman" w:ascii="Times New Roman"/>
          <w:szCs w:val="24"/>
        </w:rPr>
        <w:t>u stečaju, Zagreb, Radnička Cesta 75, OIB: 67096377560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3B0700">
        <w:rPr>
          <w:rFonts w:hAnsi="Times New Roman" w:ascii="Times New Roman"/>
          <w:szCs w:val="24"/>
        </w:rPr>
        <w:t>17. svibnja 2019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134089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Određuje se upis stečajne mase iza dužnika </w:t>
      </w:r>
      <w:r w:rsidR="003B0700">
        <w:rPr>
          <w:rFonts w:hAnsi="Times New Roman" w:ascii="Times New Roman"/>
          <w:szCs w:val="24"/>
        </w:rPr>
        <w:t>IKOMOT d.o.o.</w:t>
      </w:r>
      <w:r w:rsidR="00DD3425">
        <w:rPr>
          <w:rFonts w:hAnsi="Times New Roman" w:ascii="Times New Roman"/>
          <w:szCs w:val="24"/>
        </w:rPr>
        <w:t xml:space="preserve"> </w:t>
      </w:r>
      <w:r w:rsidR="003B0700">
        <w:rPr>
          <w:rFonts w:hAnsi="Times New Roman" w:ascii="Times New Roman"/>
          <w:szCs w:val="24"/>
        </w:rPr>
        <w:t>u stečaju, Zagreb, Radnička Cesta 75, OIB: 67096377560</w:t>
      </w:r>
      <w:r w:rsidRPr="00134089">
        <w:rPr>
          <w:rFonts w:hAnsi="Times New Roman" w:ascii="Times New Roman"/>
          <w:szCs w:val="24"/>
        </w:rPr>
        <w:t>, u sudski reg</w:t>
      </w:r>
      <w:r w:rsidR="004A1A0E" w:rsidRPr="00134089">
        <w:rPr>
          <w:rFonts w:hAnsi="Times New Roman" w:ascii="Times New Roman"/>
          <w:szCs w:val="24"/>
        </w:rPr>
        <w:t>istar Trgovačkog suda u Zagrebu.</w:t>
      </w:r>
      <w:r w:rsidRPr="00134089"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3B0700" w:rsidR="003B070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DD3425">
        <w:rPr>
          <w:rFonts w:hAnsi="Times New Roman" w:ascii="Times New Roman"/>
          <w:szCs w:val="24"/>
        </w:rPr>
        <w:t>Sjedište stečajne mase je na adresi stečajnog upravitelja</w:t>
      </w:r>
      <w:r w:rsidRPr="00127306">
        <w:t xml:space="preserve"> </w:t>
      </w:r>
      <w:r w:rsidR="003B0700" w:rsidRPr="00DD3425">
        <w:rPr>
          <w:rFonts w:hAnsi="Times New Roman" w:ascii="Times New Roman"/>
          <w:szCs w:val="24"/>
        </w:rPr>
        <w:t xml:space="preserve">Zagreb, </w:t>
      </w:r>
      <w:r w:rsidR="00DD3425">
        <w:rPr>
          <w:rFonts w:hAnsi="Times New Roman" w:ascii="Times New Roman"/>
          <w:szCs w:val="24"/>
        </w:rPr>
        <w:t>Gajeva ulica 57</w:t>
      </w:r>
    </w:p>
    <w:p w:rsidRDefault="00DD3425" w:rsidP="00DD3425" w:rsidR="00DD3425" w:rsidRPr="00DD3425">
      <w:pPr>
        <w:jc w:val="both"/>
        <w:rPr>
          <w:rFonts w:hAnsi="Times New Roman" w:ascii="Times New Roman"/>
          <w:szCs w:val="24"/>
        </w:rPr>
      </w:pPr>
    </w:p>
    <w:p w:rsidRDefault="00127306" w:rsidP="003B0700" w:rsid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3B0700">
        <w:rPr>
          <w:rFonts w:hAnsi="Times New Roman" w:ascii="Times New Roman"/>
          <w:szCs w:val="24"/>
        </w:rPr>
        <w:t xml:space="preserve">Za stečajnog upravitelja stečajne mase imenuje se </w:t>
      </w:r>
      <w:r w:rsidR="003B0700" w:rsidRPr="003B0700">
        <w:rPr>
          <w:rFonts w:hAnsi="Times New Roman" w:ascii="Times New Roman"/>
          <w:szCs w:val="24"/>
        </w:rPr>
        <w:t xml:space="preserve">Nikola Remenar, Zagreb, </w:t>
      </w:r>
      <w:r w:rsidR="00DD3425">
        <w:rPr>
          <w:rFonts w:hAnsi="Times New Roman" w:ascii="Times New Roman"/>
          <w:szCs w:val="24"/>
        </w:rPr>
        <w:t>Gajeva ulica 57</w:t>
      </w:r>
      <w:r w:rsidR="003B0700" w:rsidRPr="003B0700">
        <w:rPr>
          <w:rFonts w:hAnsi="Times New Roman" w:ascii="Times New Roman"/>
          <w:szCs w:val="24"/>
        </w:rPr>
        <w:t>, OIB: 48313195864</w:t>
      </w:r>
      <w:r w:rsidR="003B0700">
        <w:rPr>
          <w:rFonts w:hAnsi="Times New Roman" w:ascii="Times New Roman"/>
          <w:szCs w:val="24"/>
        </w:rPr>
        <w:t>.</w:t>
      </w:r>
    </w:p>
    <w:p w:rsidRDefault="003B0700" w:rsidP="003B0700" w:rsidR="003B0700" w:rsidRPr="003B070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poslovni broj St-</w:t>
      </w:r>
      <w:r w:rsidR="003B0700">
        <w:rPr>
          <w:rFonts w:hAnsi="Times New Roman" w:ascii="Times New Roman"/>
          <w:szCs w:val="24"/>
        </w:rPr>
        <w:t>3015/2015</w:t>
      </w:r>
      <w:r w:rsidR="00DD3425">
        <w:rPr>
          <w:rFonts w:hAnsi="Times New Roman" w:ascii="Times New Roman"/>
          <w:szCs w:val="24"/>
        </w:rPr>
        <w:t>-9</w:t>
      </w:r>
      <w:r>
        <w:rPr>
          <w:rFonts w:hAnsi="Times New Roman" w:ascii="Times New Roman"/>
          <w:szCs w:val="24"/>
        </w:rPr>
        <w:t xml:space="preserve"> od </w:t>
      </w:r>
      <w:r w:rsidR="00DD3425">
        <w:rPr>
          <w:rFonts w:hAnsi="Times New Roman" w:ascii="Times New Roman"/>
          <w:szCs w:val="24"/>
        </w:rPr>
        <w:t>19. travnja 2016</w:t>
      </w:r>
      <w:r>
        <w:rPr>
          <w:rFonts w:hAnsi="Times New Roman" w:ascii="Times New Roman"/>
          <w:szCs w:val="24"/>
        </w:rPr>
        <w:t xml:space="preserve">. otvoren je i istovremeno zaključen skraćeni stečajni postupak nad dužnikom </w:t>
      </w:r>
      <w:r w:rsidR="00DD3425">
        <w:rPr>
          <w:rFonts w:hAnsi="Times New Roman" w:ascii="Times New Roman"/>
          <w:szCs w:val="24"/>
        </w:rPr>
        <w:t>IKOMOT d.o.o., Zagreb, Radnička Cesta 75, OIB: 67096377560</w:t>
      </w:r>
      <w:r>
        <w:rPr>
          <w:rFonts w:hAnsi="Times New Roman" w:ascii="Times New Roman"/>
          <w:szCs w:val="24"/>
        </w:rPr>
        <w:t>, temeljem odredbe čl. 431. Stečajnog zakona ("Narodne novine" broj 71/15</w:t>
      </w:r>
      <w:r w:rsidR="00DD3425">
        <w:rPr>
          <w:rFonts w:hAnsi="Times New Roman" w:ascii="Times New Roman"/>
          <w:szCs w:val="24"/>
        </w:rPr>
        <w:t>, 104/17</w:t>
      </w:r>
      <w:r>
        <w:rPr>
          <w:rFonts w:hAnsi="Times New Roman" w:ascii="Times New Roman"/>
          <w:szCs w:val="24"/>
        </w:rPr>
        <w:t>-dalje SZ).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</w:t>
      </w:r>
      <w:r w:rsidR="00F27686">
        <w:rPr>
          <w:rFonts w:hAnsi="Times New Roman" w:ascii="Times New Roman"/>
          <w:szCs w:val="24"/>
        </w:rPr>
        <w:t xml:space="preserve"> u</w:t>
      </w:r>
      <w:r>
        <w:rPr>
          <w:rFonts w:hAnsi="Times New Roman" w:ascii="Times New Roman"/>
          <w:szCs w:val="24"/>
        </w:rPr>
        <w:t xml:space="preserve"> sudski registar utvrđeno je da j</w:t>
      </w:r>
      <w:r w:rsidR="002F7A22">
        <w:rPr>
          <w:rFonts w:hAnsi="Times New Roman" w:ascii="Times New Roman"/>
          <w:szCs w:val="24"/>
        </w:rPr>
        <w:t>e dužnik rješenjem broj Tt-</w:t>
      </w:r>
      <w:r w:rsidR="00DD3425">
        <w:rPr>
          <w:rFonts w:hAnsi="Times New Roman" w:ascii="Times New Roman"/>
          <w:szCs w:val="24"/>
        </w:rPr>
        <w:t>17/9416-1</w:t>
      </w:r>
      <w:r>
        <w:rPr>
          <w:rFonts w:hAnsi="Times New Roman" w:ascii="Times New Roman"/>
          <w:szCs w:val="24"/>
        </w:rPr>
        <w:t xml:space="preserve"> od </w:t>
      </w:r>
      <w:r w:rsidR="00DD3425">
        <w:rPr>
          <w:rFonts w:hAnsi="Times New Roman" w:ascii="Times New Roman"/>
          <w:szCs w:val="24"/>
        </w:rPr>
        <w:t>5.</w:t>
      </w:r>
      <w:r>
        <w:rPr>
          <w:rFonts w:hAnsi="Times New Roman" w:ascii="Times New Roman"/>
          <w:szCs w:val="24"/>
        </w:rPr>
        <w:t xml:space="preserve"> </w:t>
      </w:r>
      <w:r w:rsidR="00661B25">
        <w:rPr>
          <w:rFonts w:hAnsi="Times New Roman" w:ascii="Times New Roman"/>
          <w:szCs w:val="24"/>
        </w:rPr>
        <w:t xml:space="preserve">svibnja </w:t>
      </w:r>
      <w:r>
        <w:rPr>
          <w:rFonts w:hAnsi="Times New Roman" w:ascii="Times New Roman"/>
          <w:szCs w:val="24"/>
        </w:rPr>
        <w:t>201</w:t>
      </w:r>
      <w:r w:rsidR="00661B25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 brisan iz registra.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487949" w:rsidP="00DD3425" w:rsidR="00487949" w:rsidRPr="00487949">
      <w:pPr>
        <w:ind w:firstLine="720"/>
        <w:jc w:val="both"/>
        <w:rPr>
          <w:rFonts w:hAnsi="Times New Roman" w:ascii="Times New Roman"/>
          <w:szCs w:val="24"/>
        </w:rPr>
      </w:pPr>
      <w:r w:rsidRPr="00487949">
        <w:rPr>
          <w:rFonts w:hAnsi="Times New Roman" w:ascii="Times New Roman"/>
          <w:szCs w:val="24"/>
        </w:rPr>
        <w:t xml:space="preserve">Podneskom od </w:t>
      </w:r>
      <w:r w:rsidR="00DD3425">
        <w:rPr>
          <w:rFonts w:hAnsi="Times New Roman" w:ascii="Times New Roman"/>
          <w:szCs w:val="24"/>
        </w:rPr>
        <w:t>29. ožujka 2019</w:t>
      </w:r>
      <w:r w:rsidRPr="00487949">
        <w:rPr>
          <w:rFonts w:hAnsi="Times New Roman" w:ascii="Times New Roman"/>
          <w:szCs w:val="24"/>
        </w:rPr>
        <w:t>. stečajni upravitelj je predložio da se izvrši upis s</w:t>
      </w:r>
      <w:r w:rsidR="00DD3425">
        <w:rPr>
          <w:rFonts w:hAnsi="Times New Roman" w:ascii="Times New Roman"/>
          <w:szCs w:val="24"/>
        </w:rPr>
        <w:t xml:space="preserve">tečajne mase u sudski registar, te nastavi postupak </w:t>
      </w:r>
      <w:r w:rsidRPr="00487949">
        <w:rPr>
          <w:rFonts w:hAnsi="Times New Roman" w:ascii="Times New Roman"/>
          <w:szCs w:val="24"/>
        </w:rPr>
        <w:t xml:space="preserve">budući dužnik ima imovinu i to </w:t>
      </w:r>
      <w:r w:rsidR="00DD3425">
        <w:rPr>
          <w:rFonts w:hAnsi="Times New Roman" w:ascii="Times New Roman"/>
          <w:szCs w:val="24"/>
        </w:rPr>
        <w:t>nekretnine.</w:t>
      </w:r>
    </w:p>
    <w:p w:rsidRDefault="00487949" w:rsidP="00487949" w:rsidR="00487949">
      <w:pPr>
        <w:jc w:val="both"/>
        <w:rPr>
          <w:rFonts w:hAnsi="Times New Roman" w:ascii="Times New Roman"/>
          <w:szCs w:val="24"/>
        </w:rPr>
      </w:pPr>
    </w:p>
    <w:p w:rsidRDefault="00DD3425" w:rsidP="00487949" w:rsidR="00DD3425">
      <w:pPr>
        <w:jc w:val="both"/>
        <w:rPr>
          <w:rFonts w:hAnsi="Times New Roman" w:ascii="Times New Roman"/>
          <w:szCs w:val="24"/>
        </w:rPr>
      </w:pPr>
    </w:p>
    <w:p w:rsidRDefault="00DD3425" w:rsidP="00487949" w:rsidR="00DD3425">
      <w:pPr>
        <w:jc w:val="both"/>
        <w:rPr>
          <w:rFonts w:hAnsi="Times New Roman" w:ascii="Times New Roman"/>
          <w:szCs w:val="24"/>
        </w:rPr>
      </w:pPr>
    </w:p>
    <w:p w:rsidRDefault="00DD3425" w:rsidP="00487949" w:rsidR="00DD3425">
      <w:pPr>
        <w:jc w:val="both"/>
        <w:rPr>
          <w:rFonts w:hAnsi="Times New Roman" w:ascii="Times New Roman"/>
          <w:szCs w:val="24"/>
        </w:rPr>
      </w:pPr>
    </w:p>
    <w:p w:rsidRDefault="00DD3425" w:rsidP="00487949" w:rsidR="00DD3425">
      <w:pPr>
        <w:jc w:val="both"/>
        <w:rPr>
          <w:rFonts w:hAnsi="Times New Roman" w:ascii="Times New Roman"/>
          <w:szCs w:val="24"/>
        </w:rPr>
      </w:pPr>
    </w:p>
    <w:p w:rsidRDefault="00DD3425" w:rsidP="00487949" w:rsidR="00DD3425" w:rsidRPr="00487949">
      <w:pPr>
        <w:jc w:val="both"/>
        <w:rPr>
          <w:rFonts w:hAnsi="Times New Roman" w:ascii="Times New Roman"/>
          <w:szCs w:val="24"/>
        </w:rPr>
      </w:pPr>
    </w:p>
    <w:p w:rsidRDefault="00487949" w:rsidP="00487949" w:rsidR="007F17A7">
      <w:pPr>
        <w:ind w:firstLine="720"/>
        <w:jc w:val="both"/>
        <w:rPr>
          <w:rFonts w:hAnsi="Times New Roman" w:ascii="Times New Roman"/>
          <w:szCs w:val="24"/>
        </w:rPr>
      </w:pPr>
      <w:r w:rsidRPr="00487949">
        <w:rPr>
          <w:rFonts w:hAnsi="Times New Roman" w:ascii="Times New Roman"/>
          <w:szCs w:val="24"/>
        </w:rPr>
        <w:t>Temeljem odredbe čl. 133. st. 2. SZ-a odlučeno je kao u izreci.</w:t>
      </w:r>
    </w:p>
    <w:p w:rsidRDefault="00487949" w:rsidP="00487949" w:rsidR="0048794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DD3425">
        <w:rPr>
          <w:rFonts w:hAnsi="Times New Roman" w:ascii="Times New Roman"/>
          <w:szCs w:val="24"/>
        </w:rPr>
        <w:t>17. svibnja 2019.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173597">
        <w:rPr>
          <w:rFonts w:hAnsi="Times New Roman" w:ascii="Times New Roman"/>
          <w:szCs w:val="24"/>
        </w:rPr>
        <w:t>, v.r.</w:t>
      </w:r>
    </w:p>
    <w:p w:rsidRDefault="00173597" w:rsidP="007F17A7" w:rsidR="00173597">
      <w:pPr>
        <w:ind w:firstLine="720"/>
        <w:jc w:val="right"/>
        <w:rPr>
          <w:rFonts w:hAnsi="Times New Roman" w:ascii="Times New Roman"/>
          <w:szCs w:val="24"/>
        </w:rPr>
      </w:pPr>
    </w:p>
    <w:p w:rsidRDefault="00173597" w:rsidP="00C339BE" w:rsidR="00173597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173597" w:rsidP="007F17A7" w:rsidR="00173597">
      <w:pPr>
        <w:ind w:firstLine="720"/>
        <w:jc w:val="right"/>
        <w:rPr>
          <w:rFonts w:hAnsi="Times New Roman" w:ascii="Times New Roman"/>
          <w:szCs w:val="24"/>
        </w:rPr>
      </w:pPr>
      <w:r w:rsidRPr="00C339BE">
        <w:rPr>
          <w:rFonts w:hAnsi="Times New Roman" w:ascii="Times New Roman"/>
        </w:rPr>
        <w:t>Gordana Cvitković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DD3425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531" w:right="1418" w:top="1531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5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3425" w:rsidP="00DD3425" w:rsidR="008E0EF7" w:rsidRPr="007F17A7">
    <w:pPr>
      <w:pStyle w:val="Zaglavlje"/>
      <w:jc w:val="right"/>
      <w:rPr>
        <w:rFonts w:hAnsi="Times New Roman" w:ascii="Times New Roman"/>
      </w:rPr>
    </w:pPr>
    <w:r w:rsidRPr="00DD3425">
      <w:rPr>
        <w:rFonts w:hAnsi="Times New Roman" w:ascii="Times New Roman"/>
      </w:rPr>
      <w:t>3   St-3015/2015-18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21992"/>
    <w:multiLevelType w:val="hybridMultilevel"/>
    <w:tmpl w:val="CB261B8A"/>
    <w:lvl w:tplc="95BE3E4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A21FF"/>
    <w:rsid w:val="000B32CC"/>
    <w:rsid w:val="000E0033"/>
    <w:rsid w:val="000F4D6A"/>
    <w:rsid w:val="00127306"/>
    <w:rsid w:val="00134089"/>
    <w:rsid w:val="00154CAE"/>
    <w:rsid w:val="00171C3E"/>
    <w:rsid w:val="00173597"/>
    <w:rsid w:val="001938FE"/>
    <w:rsid w:val="001B052B"/>
    <w:rsid w:val="001D5EB3"/>
    <w:rsid w:val="001F470D"/>
    <w:rsid w:val="00205589"/>
    <w:rsid w:val="002236A7"/>
    <w:rsid w:val="002558C5"/>
    <w:rsid w:val="00267F8D"/>
    <w:rsid w:val="002713A2"/>
    <w:rsid w:val="00276135"/>
    <w:rsid w:val="00294165"/>
    <w:rsid w:val="002A3EAB"/>
    <w:rsid w:val="002B5A6A"/>
    <w:rsid w:val="002C7F1C"/>
    <w:rsid w:val="002D7BD1"/>
    <w:rsid w:val="002F4231"/>
    <w:rsid w:val="002F7A22"/>
    <w:rsid w:val="0036322E"/>
    <w:rsid w:val="00364B40"/>
    <w:rsid w:val="00373DEF"/>
    <w:rsid w:val="003937B3"/>
    <w:rsid w:val="003A572A"/>
    <w:rsid w:val="003B0700"/>
    <w:rsid w:val="003B2970"/>
    <w:rsid w:val="003B4639"/>
    <w:rsid w:val="003B5896"/>
    <w:rsid w:val="003B7D85"/>
    <w:rsid w:val="003E01D6"/>
    <w:rsid w:val="00472781"/>
    <w:rsid w:val="00473020"/>
    <w:rsid w:val="00481A67"/>
    <w:rsid w:val="00487949"/>
    <w:rsid w:val="004A13DC"/>
    <w:rsid w:val="004A1A0E"/>
    <w:rsid w:val="004A2D7D"/>
    <w:rsid w:val="004A7FFC"/>
    <w:rsid w:val="004B30AE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B0254"/>
    <w:rsid w:val="005C63A1"/>
    <w:rsid w:val="00611B04"/>
    <w:rsid w:val="00661B25"/>
    <w:rsid w:val="00690277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42D1B"/>
    <w:rsid w:val="008816DA"/>
    <w:rsid w:val="008A0DEB"/>
    <w:rsid w:val="008A25A9"/>
    <w:rsid w:val="008E0EF7"/>
    <w:rsid w:val="00931F26"/>
    <w:rsid w:val="009432E4"/>
    <w:rsid w:val="00967C7C"/>
    <w:rsid w:val="00984F05"/>
    <w:rsid w:val="0099445A"/>
    <w:rsid w:val="009A259C"/>
    <w:rsid w:val="009C2E2C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700D8"/>
    <w:rsid w:val="00B748CC"/>
    <w:rsid w:val="00B81090"/>
    <w:rsid w:val="00B86F9B"/>
    <w:rsid w:val="00B925FF"/>
    <w:rsid w:val="00BD3E97"/>
    <w:rsid w:val="00BD3FAA"/>
    <w:rsid w:val="00C01355"/>
    <w:rsid w:val="00C156FD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5A41"/>
    <w:rsid w:val="00CF68C5"/>
    <w:rsid w:val="00D0180B"/>
    <w:rsid w:val="00D70223"/>
    <w:rsid w:val="00D83C05"/>
    <w:rsid w:val="00DA6F44"/>
    <w:rsid w:val="00DA72F6"/>
    <w:rsid w:val="00DB7670"/>
    <w:rsid w:val="00DD3425"/>
    <w:rsid w:val="00DD44A7"/>
    <w:rsid w:val="00DF6582"/>
    <w:rsid w:val="00E15ABF"/>
    <w:rsid w:val="00E319FB"/>
    <w:rsid w:val="00E41BCC"/>
    <w:rsid w:val="00E51F1C"/>
    <w:rsid w:val="00E57739"/>
    <w:rsid w:val="00E74051"/>
    <w:rsid w:val="00E82422"/>
    <w:rsid w:val="00EB2DF7"/>
    <w:rsid w:val="00F1030C"/>
    <w:rsid w:val="00F27686"/>
    <w:rsid w:val="00F44E19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73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5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5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5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5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73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5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5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5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5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3015</izvorni_sadrzaj>
    <derivirana_varijabla naziv="DomainObject.Predmet.Broj_1">3015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2016.</izvorni_sadrzaj>
    <derivirana_varijabla naziv="DomainObject.Predmet.DatumRjesavanja_1">19.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St-3015/2015</izvorni_sadrzaj>
    <derivirana_varijabla naziv="DomainObject.Predmet.OznakaBroj_1">St-3015/2015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Domagoj</izvorni_sadrzaj>
    <derivirana_varijabla naziv="DomainObject.Predmet.PredmetRijesio.Ime_1">Domagoj</derivirana_varijabla>
  </DomainObject.Predmet.PredmetRijesio.Ime>
  <DomainObject.Predmet.PredmetRijesio.Oib>
    <izvorni_sadrzaj>16773738763</izvorni_sadrzaj>
    <derivirana_varijabla naziv="DomainObject.Predmet.PredmetRijesio.Oib_1">16773738763</derivirana_varijabla>
  </DomainObject.Predmet.PredmetRijesio.Oib>
  <DomainObject.Predmet.PredmetRijesio.Prezime>
    <izvorni_sadrzaj>Klinžić</izvorni_sadrzaj>
    <derivirana_varijabla naziv="DomainObject.Predmet.PredmetRijesio.Prezime_1">Klinžić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IKOMOT d.o.o.</izvorni_sadrzaj>
    <derivirana_varijabla naziv="DomainObject.Predmet.ProtustrankaFormated_1">  IKOMOT d.o.o.</derivirana_varijabla>
  </DomainObject.Predmet.ProtustrankaFormated>
  <DomainObject.Predmet.ProtustrankaFormatedOIB>
    <izvorni_sadrzaj>  IKOMOT d.o.o., OIB 67096377560</izvorni_sadrzaj>
    <derivirana_varijabla naziv="DomainObject.Predmet.ProtustrankaFormatedOIB_1">  IKOMOT d.o.o., OIB 67096377560</derivirana_varijabla>
  </DomainObject.Predmet.ProtustrankaFormatedOIB>
  <DomainObject.Predmet.ProtustrankaFormatedWithAdress>
    <izvorni_sadrzaj> IKOMOT d.o.o., Radnička Cesta 75, 10000 Zagreb</izvorni_sadrzaj>
    <derivirana_varijabla naziv="DomainObject.Predmet.ProtustrankaFormatedWithAdress_1"> IKOMOT d.o.o., Radnička Cesta 75, 10000 Zagreb</derivirana_varijabla>
  </DomainObject.Predmet.ProtustrankaFormatedWithAdress>
  <DomainObject.Predmet.ProtustrankaFormatedWithAdressOIB>
    <izvorni_sadrzaj> IKOMOT d.o.o., OIB 67096377560, Radnička Cesta 75, 10000 Zagreb</izvorni_sadrzaj>
    <derivirana_varijabla naziv="DomainObject.Predmet.ProtustrankaFormatedWithAdressOIB_1"> IKOMOT d.o.o., OIB 67096377560, Radnička Cesta 75, 10000 Zagreb</derivirana_varijabla>
  </DomainObject.Predmet.ProtustrankaFormatedWithAdressOIB>
  <DomainObject.Predmet.ProtustrankaWithAdress>
    <izvorni_sadrzaj>IKOMOT d.o.o. Radnička Cesta 75, 10000 Zagreb</izvorni_sadrzaj>
    <derivirana_varijabla naziv="DomainObject.Predmet.ProtustrankaWithAdress_1">IKOMOT d.o.o. Radnička Cesta 75, 10000 Zagreb</derivirana_varijabla>
  </DomainObject.Predmet.ProtustrankaWithAdress>
  <DomainObject.Predmet.ProtustrankaWithAdressOIB>
    <izvorni_sadrzaj>IKOMOT d.o.o., OIB 67096377560, Radnička Cesta 75, 10000 Zagreb</izvorni_sadrzaj>
    <derivirana_varijabla naziv="DomainObject.Predmet.ProtustrankaWithAdressOIB_1">IKOMOT d.o.o., OIB 67096377560, Radnička Cesta 75, 10000 Zagreb</derivirana_varijabla>
  </DomainObject.Predmet.ProtustrankaWithAdressOIB>
  <DomainObject.Predmet.ProtustrankaNazivFormated>
    <izvorni_sadrzaj>IKOMOT d.o.o.</izvorni_sadrzaj>
    <derivirana_varijabla naziv="DomainObject.Predmet.ProtustrankaNazivFormated_1">IKOMOT d.o.o.</derivirana_varijabla>
  </DomainObject.Predmet.ProtustrankaNazivFormated>
  <DomainObject.Predmet.ProtustrankaNazivFormatedOIB>
    <izvorni_sadrzaj>IKOMOT d.o.o., OIB 67096377560</izvorni_sadrzaj>
    <derivirana_varijabla naziv="DomainObject.Predmet.ProtustrankaNazivFormatedOIB_1">IKOMOT d.o.o., OIB 67096377560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IKOMOT d.o.o.</item>
    </izvorni_sadrzaj>
    <derivirana_varijabla naziv="DomainObject.Predmet.ProtuStrankaListFormated_1">
      <item>IKOMOT d.o.o.</item>
    </derivirana_varijabla>
  </DomainObject.Predmet.ProtuStrankaListFormated>
  <DomainObject.Predmet.ProtuStrankaListFormatedOIB>
    <izvorni_sadrzaj>
      <item>IKOMOT d.o.o., OIB 67096377560</item>
    </izvorni_sadrzaj>
    <derivirana_varijabla naziv="DomainObject.Predmet.ProtuStrankaListFormatedOIB_1">
      <item>IKOMOT d.o.o., OIB 67096377560</item>
    </derivirana_varijabla>
  </DomainObject.Predmet.ProtuStrankaListFormatedOIB>
  <DomainObject.Predmet.ProtuStrankaListFormatedWithAdress>
    <izvorni_sadrzaj>
      <item>IKOMOT d.o.o., Radnička Cesta 75, 10000 Zagreb</item>
    </izvorni_sadrzaj>
    <derivirana_varijabla naziv="DomainObject.Predmet.ProtuStrankaListFormatedWithAdress_1">
      <item>IKOMOT d.o.o., Radnička Cesta 75, 10000 Zagreb</item>
    </derivirana_varijabla>
  </DomainObject.Predmet.ProtuStrankaListFormatedWithAdress>
  <DomainObject.Predmet.ProtuStrankaListFormatedWithAdressOIB>
    <izvorni_sadrzaj>
      <item>IKOMOT d.o.o., OIB 67096377560, Radnička Cesta 75, 10000 Zagreb</item>
    </izvorni_sadrzaj>
    <derivirana_varijabla naziv="DomainObject.Predmet.ProtuStrankaListFormatedWithAdressOIB_1">
      <item>IKOMOT d.o.o., OIB 67096377560, Radnička Cesta 75, 10000 Zagreb</item>
    </derivirana_varijabla>
  </DomainObject.Predmet.ProtuStrankaListFormatedWithAdressOIB>
  <DomainObject.Predmet.ProtuStrankaListNazivFormated>
    <izvorni_sadrzaj>
      <item>IKOMOT d.o.o.</item>
    </izvorni_sadrzaj>
    <derivirana_varijabla naziv="DomainObject.Predmet.ProtuStrankaListNazivFormated_1">
      <item>IKOMOT d.o.o.</item>
    </derivirana_varijabla>
  </DomainObject.Predmet.ProtuStrankaListNazivFormated>
  <DomainObject.Predmet.ProtuStrankaListNazivFormatedOIB>
    <izvorni_sadrzaj>
      <item>IKOMOT d.o.o., OIB 67096377560</item>
    </izvorni_sadrzaj>
    <derivirana_varijabla naziv="DomainObject.Predmet.ProtuStrankaListNazivFormatedOIB_1">
      <item>IKOMOT d.o.o., OIB 67096377560</item>
    </derivirana_varijabla>
  </DomainObject.Predmet.ProtuStrankaListNazivFormatedOIB>
  <DomainObject.Predmet.OstaliListFormated>
    <izvorni_sadrzaj>
      <item>MERI ANTIČIĆ</item>
      <item>Ljubomir Rudan</item>
    </izvorni_sadrzaj>
    <derivirana_varijabla naziv="DomainObject.Predmet.OstaliListFormated_1">
      <item>MERI ANTIČIĆ</item>
      <item>Ljubomir Rudan</item>
    </derivirana_varijabla>
  </DomainObject.Predmet.OstaliListFormated>
  <DomainObject.Predmet.OstaliListFormatedOIB>
    <izvorni_sadrzaj>
      <item>MERI ANTIČIĆ, OIB 14176423651</item>
      <item>Ljubomir Rudan, OIB 99910704706</item>
    </izvorni_sadrzaj>
    <derivirana_varijabla naziv="DomainObject.Predmet.OstaliListFormatedOIB_1">
      <item>MERI ANTIČIĆ, OIB 14176423651</item>
      <item>Ljubomir Rudan, OIB 99910704706</item>
    </derivirana_varijabla>
  </DomainObject.Predmet.OstaliListFormatedOIB>
  <DomainObject.Predmet.OstaliListFormatedWithAdress>
    <izvorni_sadrzaj>
      <item>MERI ANTIČIĆ, PLAŽA 29, 21327 Igrane</item>
      <item>Ljubomir Rudan, JASTREBARSKA 8, 10000 Zagreb</item>
    </izvorni_sadrzaj>
    <derivirana_varijabla naziv="DomainObject.Predmet.OstaliListFormatedWithAdress_1">
      <item>MERI ANTIČIĆ, PLAŽA 29, 21327 Igrane</item>
      <item>Ljubomir Rudan, JASTREBARSKA 8, 10000 Zagreb</item>
    </derivirana_varijabla>
  </DomainObject.Predmet.OstaliListFormatedWithAdress>
  <DomainObject.Predmet.OstaliListFormatedWithAdressOIB>
    <izvorni_sadrzaj>
      <item>MERI ANTIČIĆ, OIB 14176423651, PLAŽA 29, 21327 Igrane</item>
      <item>Ljubomir Rudan, OIB 99910704706, JASTREBARSKA 8, 10000 Zagreb</item>
    </izvorni_sadrzaj>
    <derivirana_varijabla naziv="DomainObject.Predmet.OstaliListFormatedWithAdressOIB_1">
      <item>MERI ANTIČIĆ, OIB 14176423651, PLAŽA 29, 21327 Igrane</item>
      <item>Ljubomir Rudan, OIB 99910704706, JASTREBARSKA 8, 10000 Zagreb</item>
    </derivirana_varijabla>
  </DomainObject.Predmet.OstaliListFormatedWithAdressOIB>
  <DomainObject.Predmet.OstaliListNazivFormated>
    <izvorni_sadrzaj>
      <item>MERI ANTIČIĆ</item>
      <item>Ljubomir Rudan</item>
    </izvorni_sadrzaj>
    <derivirana_varijabla naziv="DomainObject.Predmet.OstaliListNazivFormated_1">
      <item>MERI ANTIČIĆ</item>
      <item>Ljubomir Rudan</item>
    </derivirana_varijabla>
  </DomainObject.Predmet.OstaliListNazivFormated>
  <DomainObject.Predmet.OstaliListNazivFormatedOIB>
    <izvorni_sadrzaj>
      <item>MERI ANTIČIĆ, OIB 14176423651</item>
      <item>Ljubomir Rudan, OIB 99910704706</item>
    </izvorni_sadrzaj>
    <derivirana_varijabla naziv="DomainObject.Predmet.OstaliListNazivFormatedOIB_1">
      <item>MERI ANTIČIĆ, OIB 14176423651</item>
      <item>Ljubomir Rudan, OIB 99910704706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IKOMOT d.o.o.</izvorni_sadrzaj>
    <derivirana_varijabla naziv="DomainObject.Predmet.ProtustrankaIDrugi_1">IKOMOT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IKOMOT d.o.o., OIB 67096377560, Radnička Cesta 75, 10000 Zagreb</izvorni_sadrzaj>
    <derivirana_varijabla naziv="DomainObject.Predmet.ProtustrankaIDrugiAdressOIB_1">IKOMOT d.o.o., OIB 67096377560, Radnička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2016.</izvorni_sadrzaj>
    <derivirana_varijabla naziv="DomainObject.Predmet.OdlukaRjesenje.DatumDonosenjaOdluke_1">19. travnja 2016.</derivirana_varijabla>
  </DomainObject.Predmet.OdlukaRjesenje.DatumDonosenjaOdluke>
  <DomainObject.Predmet.OdlukaRjesenje.DatumPravomocnosti>
    <izvorni_sadrzaj>6. svibnja 2016.</izvorni_sadrzaj>
    <derivirana_varijabla naziv="DomainObject.Predmet.OdlukaRjesenje.DatumPravomocnosti_1">6. svibnja 2016.</derivirana_varijabla>
  </DomainObject.Predmet.OdlukaRjesenje.DatumPravomocnosti>
  <DomainObject.Predmet.OdlukaRjesenje.Oznaka>
    <izvorni_sadrzaj>St-3015/2015-9</izvorni_sadrzaj>
    <derivirana_varijabla naziv="DomainObject.Predmet.OdlukaRjesenje.Oznaka_1">St-3015/2015-9</derivirana_varijabla>
  </DomainObject.Predmet.OdlukaRjesenje.Oznaka>
  <DomainObject.Predmet.SudioniciListNaziv>
    <izvorni_sadrzaj>
      <item>IKOMOT d.o.o.</item>
      <item>FINA Regionalni centar Zagreb</item>
      <item>MERI ANTIČIĆ</item>
      <item>Ljubomir Rudan</item>
    </izvorni_sadrzaj>
    <derivirana_varijabla naziv="DomainObject.Predmet.SudioniciListNaziv_1">
      <item>IKOMOT d.o.o.</item>
      <item>FINA Regionalni centar Zagreb</item>
      <item>MERI ANTIČIĆ</item>
      <item>Ljubomir Rudan</item>
    </derivirana_varijabla>
  </DomainObject.Predmet.SudioniciListNaziv>
  <DomainObject.Predmet.SudioniciListAdressOIB>
    <izvorni_sadrzaj>
      <item>IKOMOT d.o.o., OIB 67096377560, Radnička Cesta 75,10000 Zagreb</item>
      <item>FINA Regionalni centar Zagreb, OIB 85821130368, Trg svibanjskih žrtava 1995. 1,10000 Zagreb</item>
      <item>MERI ANTIČIĆ, OIB 14176423651, PLAŽA 29,21327 Igrane</item>
      <item>Ljubomir Rudan, OIB 99910704706, JASTREBARSKA 8,10000 Zagreb</item>
    </izvorni_sadrzaj>
    <derivirana_varijabla naziv="DomainObject.Predmet.SudioniciListAdressOIB_1">
      <item>IKOMOT d.o.o., OIB 67096377560, Radnička Cesta 75,10000 Zagreb</item>
      <item>FINA Regionalni centar Zagreb, OIB 85821130368, Trg svibanjskih žrtava 1995. 1,10000 Zagreb</item>
      <item>MERI ANTIČIĆ, OIB 14176423651, PLAŽA 29,21327 Igrane</item>
      <item>Ljubomir Rudan, OIB 99910704706, JASTREBARSKA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67096377560</item>
      <item>, OIB 85821130368</item>
      <item>, OIB 14176423651</item>
      <item>, OIB 99910704706</item>
    </izvorni_sadrzaj>
    <derivirana_varijabla naziv="DomainObject.Predmet.SudioniciListNazivOIB_1">
      <item>, OIB 67096377560</item>
      <item>, OIB 85821130368</item>
      <item>, OIB 14176423651</item>
      <item>, OIB 99910704706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siječnja 2016.</izvorni_sadrzaj>
    <derivirana_varijabla naziv="DomainObject.PredzadnjaOdlukaIzPredmeta.DatumDonosenjaOdluke_1">25. siječnja 2016.</derivirana_varijabla>
  </DomainObject.PredzadnjaOdlukaIzPredmeta.DatumDonosenjaOdluke>
  <DomainObject.PredzadnjaOdlukaIzPredmeta.Oznaka>
    <izvorni_sadrzaj>St-3015/2015-6</izvorni_sadrzaj>
    <derivirana_varijabla naziv="DomainObject.PredzadnjaOdlukaIzPredmeta.Oznaka_1">St-3015/2015-6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523D96-B6FC-4A40-9F55-75CDCE8BE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282</properties:Words>
  <properties:Characters>1444</properties:Characters>
  <properties:Lines>61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2019-05-17T12:22:00Z</dcterms:created>
  <dc:creator>x</dc:creator>
  <cp:lastModifiedBy>Gordana Cvitković</cp:lastModifiedBy>
  <cp:lastPrinted>2019-05-17T12:40:00Z</cp:lastPrinted>
  <dcterms:modified xmlns:xsi="http://www.w3.org/2001/XMLSchema-instance" xsi:type="dcterms:W3CDTF">2019-05-17T12:40:00Z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(St-3015-2015-UPIS STEČAJNE MASE U REGISTAR.docx)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