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300b" w14:paraId="907300b" w:rsidRDefault="00174D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74D09" w:rsidP="00174D09" w:rsidR="00174D09">
      <w:pPr>
        <w:spacing w:after="0"/>
        <w:jc w:val="both"/>
      </w:pPr>
      <w:r>
        <w:t xml:space="preserve">          Republika Hrvatska</w:t>
      </w:r>
    </w:p>
    <w:p w:rsidRDefault="00174D09" w:rsidP="00174D09" w:rsidR="00174D0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74D09" w:rsidP="00174D09" w:rsidR="00174D0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14318" w:rsidP="00D14318" w:rsidR="00D14318">
      <w:pPr>
        <w:jc w:val="right"/>
        <w:outlineLvl w:val="0"/>
        <w:rPr>
          <w:noProof/>
        </w:rPr>
      </w:pPr>
      <w:r>
        <w:rPr>
          <w:noProof/>
        </w:rPr>
        <w:t>Poslovni broj: 5. St-129/2018-19</w:t>
      </w:r>
      <w:bookmarkStart w:name="_GoBack" w:id="0"/>
      <w:bookmarkEnd w:id="0"/>
    </w:p>
    <w:p w:rsidRDefault="00D14318" w:rsidP="00D14318" w:rsidR="00D14318">
      <w:pPr>
        <w:spacing w:after="0"/>
        <w:jc w:val="center"/>
        <w:outlineLvl w:val="0"/>
        <w:rPr>
          <w:noProof/>
        </w:rPr>
      </w:pPr>
      <w:r>
        <w:rPr>
          <w:noProof/>
        </w:rPr>
        <w:t>R E P U B L I K A  H R V A T S K A</w:t>
      </w:r>
    </w:p>
    <w:p w:rsidRDefault="00D14318" w:rsidP="00D14318" w:rsidR="00D14318">
      <w:pPr>
        <w:spacing w:after="0"/>
        <w:rPr>
          <w:noProof/>
        </w:rPr>
      </w:pPr>
    </w:p>
    <w:p w:rsidRDefault="00D14318" w:rsidP="00D14318" w:rsidR="00D14318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14318" w:rsidP="00D14318" w:rsidR="00D14318">
      <w:pPr>
        <w:spacing w:after="0"/>
        <w:rPr>
          <w:b/>
          <w:noProof/>
        </w:rPr>
      </w:pPr>
    </w:p>
    <w:p w:rsidRDefault="00D14318" w:rsidP="00D14318" w:rsidR="00D14318">
      <w:pPr>
        <w:spacing w:after="0"/>
        <w:ind w:firstLine="851"/>
        <w:jc w:val="both"/>
        <w:rPr>
          <w:color w:val="000000"/>
        </w:rPr>
      </w:pPr>
      <w:r>
        <w:rPr>
          <w:color w:val="000000"/>
        </w:rPr>
        <w:t xml:space="preserve">Trgovački sud u Bjelovaru, po sutkinji Mariji Petrina Kubica, u stečajnom postupku nad dužnikom </w:t>
      </w:r>
      <w:r>
        <w:t>HIDROKULTURA d.o.o. za proizvodnju, trgovinu i usluge, Slatina, Mlinska 2, OIB: 47560815542, MBS: 010100104</w:t>
      </w:r>
      <w:r>
        <w:rPr>
          <w:color w:val="000000"/>
        </w:rPr>
        <w:t xml:space="preserve">, </w:t>
      </w:r>
      <w:r>
        <w:t xml:space="preserve">nakon ispitnog ročišta održanog 28. lipnja 2018., 5. studenog 2018.  </w:t>
      </w:r>
    </w:p>
    <w:p w:rsidRDefault="00D14318" w:rsidP="00D14318" w:rsidR="00D14318">
      <w:pPr>
        <w:spacing w:after="0"/>
        <w:jc w:val="both"/>
      </w:pPr>
    </w:p>
    <w:p w:rsidRDefault="00D14318" w:rsidP="00D14318" w:rsidR="00D14318">
      <w:pPr>
        <w:spacing w:after="0"/>
        <w:jc w:val="center"/>
      </w:pPr>
      <w:r>
        <w:t>r i j e š i o  j e</w:t>
      </w:r>
    </w:p>
    <w:p w:rsidRDefault="00D14318" w:rsidP="00D14318" w:rsidR="00D14318">
      <w:pPr>
        <w:spacing w:after="0"/>
        <w:jc w:val="both"/>
      </w:pPr>
    </w:p>
    <w:p w:rsidRDefault="00D14318" w:rsidP="00D14318" w:rsidR="00D14318">
      <w:pPr>
        <w:spacing w:after="0"/>
        <w:ind w:firstLine="709"/>
        <w:jc w:val="both"/>
      </w:pPr>
      <w:r>
        <w:t>1. Utvrđene su sljedeće tražbine viših isplatnih redova:</w:t>
      </w:r>
    </w:p>
    <w:p w:rsidRDefault="00D14318" w:rsidP="00D14318" w:rsidR="00D14318">
      <w:pPr>
        <w:spacing w:after="0"/>
        <w:jc w:val="both"/>
        <w:rPr>
          <w:szCs w:val="20"/>
        </w:rPr>
      </w:pPr>
    </w:p>
    <w:p w:rsidRDefault="00D14318" w:rsidP="00D14318" w:rsidR="00D14318">
      <w:pPr>
        <w:spacing w:after="0"/>
        <w:jc w:val="both"/>
      </w:pPr>
      <w:r>
        <w:tab/>
        <w:t>I viši isplatni red</w:t>
      </w:r>
    </w:p>
    <w:p w:rsidRDefault="00D14318" w:rsidP="00D14318" w:rsidR="00D14318">
      <w:pPr>
        <w:spacing w:after="0"/>
        <w:jc w:val="both"/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53"/>
        <w:gridCol w:w="2551"/>
        <w:gridCol w:w="2268"/>
      </w:tblGrid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4318" w:rsidP="00D14318" w:rsidR="00D14318">
            <w:pPr>
              <w:spacing w:after="0"/>
              <w:jc w:val="center"/>
              <w:rPr>
                <w:bCs/>
                <w:lang w:val="en-GB"/>
              </w:rPr>
            </w:pPr>
            <w:r>
              <w:rPr>
                <w:bCs/>
              </w:rPr>
              <w:t xml:space="preserve">Vjerovnik, adresa,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bCs/>
                <w:lang w:val="en-GB"/>
              </w:rPr>
            </w:pPr>
            <w:r>
              <w:rPr>
                <w:bCs/>
              </w:rPr>
              <w:t xml:space="preserve">OIB        </w:t>
            </w:r>
          </w:p>
        </w:tc>
        <w:tc>
          <w:tcPr>
            <w:tcW w:type="dxa" w:w="48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eastAsia="Calibri"/>
                <w:sz w:val="22"/>
                <w:szCs w:val="22"/>
                <w:lang w:val="en-GB"/>
              </w:rPr>
            </w:pPr>
            <w:r>
              <w:rPr>
                <w:bCs/>
              </w:rPr>
              <w:t>Iznos u kn</w:t>
            </w:r>
          </w:p>
        </w:tc>
      </w:tr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bCs/>
                <w:lang w:val="en-GB"/>
              </w:rPr>
            </w:pPr>
            <w:r>
              <w:rPr>
                <w:bCs/>
              </w:rPr>
              <w:t> 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bCs/>
                <w:lang w:val="en-GB"/>
              </w:rPr>
            </w:pPr>
            <w:r>
              <w:rPr>
                <w:bCs/>
              </w:rPr>
              <w:t>Bruto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eastAsia="Calibri"/>
                <w:sz w:val="22"/>
                <w:szCs w:val="22"/>
                <w:lang w:val="en-GB"/>
              </w:rPr>
            </w:pPr>
            <w:r>
              <w:rPr>
                <w:bCs/>
              </w:rPr>
              <w:t>Neto</w:t>
            </w:r>
          </w:p>
        </w:tc>
      </w:tr>
      <w:tr w:rsidTr="00D14318" w:rsidR="00D14318">
        <w:trPr>
          <w:trHeight w:val="399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Mato Miličić, Mlinska 2, Slatina, OIB:61279074035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15.781,23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10.772,17    </w:t>
            </w:r>
          </w:p>
        </w:tc>
      </w:tr>
      <w:tr w:rsidTr="00D14318" w:rsidR="00D14318">
        <w:trPr>
          <w:trHeight w:val="667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Martina Barić,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Stjepana Radića 7, Slatina, OIB: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29015216773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11.725,16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8.003,52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</w:p>
        </w:tc>
      </w:tr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Katica </w:t>
            </w:r>
            <w:proofErr w:type="spellStart"/>
            <w:r>
              <w:rPr>
                <w:color w:val="000000"/>
              </w:rPr>
              <w:t>Slivka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Matije Gupca 44, Slatina, OIB: 45481857504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11.706,61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7.990,86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rPr>
          <w:trHeight w:val="804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Zdenko Čurić,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Slave Raškaj 43, Slatina,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 26347004474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40.499,94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27.645,01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rPr>
          <w:trHeight w:val="801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t>Đurina</w:t>
            </w:r>
            <w:proofErr w:type="spellEnd"/>
            <w:r>
              <w:rPr>
                <w:color w:val="000000"/>
              </w:rPr>
              <w:t xml:space="preserve"> Jasminka,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Bana Jelačića 9, Orahovica, OIB:60100943358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4.095,80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2.795,77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t>Karamatić</w:t>
            </w:r>
            <w:proofErr w:type="spellEnd"/>
            <w:r>
              <w:rPr>
                <w:color w:val="000000"/>
              </w:rPr>
              <w:t xml:space="preserve"> Gordana,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Stjepana Radića 8, Orahovica, OIB:72404180179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4.095,80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2.795,77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t>Bogadi</w:t>
            </w:r>
            <w:proofErr w:type="spellEnd"/>
            <w:r>
              <w:rPr>
                <w:color w:val="000000"/>
              </w:rPr>
              <w:t xml:space="preserve"> Silvija,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Matije Gupca 44, Orahovica,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 70739196143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4.095,80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2.795,77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rPr>
          <w:trHeight w:val="622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t>Metić</w:t>
            </w:r>
            <w:proofErr w:type="spellEnd"/>
            <w:r>
              <w:rPr>
                <w:color w:val="000000"/>
              </w:rPr>
              <w:t xml:space="preserve"> Marija, Radna 4, </w:t>
            </w:r>
            <w:proofErr w:type="spellStart"/>
            <w:r>
              <w:rPr>
                <w:color w:val="000000"/>
              </w:rPr>
              <w:t>Čačinci</w:t>
            </w:r>
            <w:proofErr w:type="spellEnd"/>
            <w:r>
              <w:rPr>
                <w:color w:val="000000"/>
              </w:rPr>
              <w:t>, OIB:4929857655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</w:t>
            </w: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26.519,71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18.102,19    </w:t>
            </w:r>
          </w:p>
        </w:tc>
      </w:tr>
      <w:tr w:rsidTr="00D14318" w:rsidR="00D14318"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lastRenderedPageBreak/>
              <w:t>Blagajac</w:t>
            </w:r>
            <w:proofErr w:type="spellEnd"/>
            <w:r>
              <w:rPr>
                <w:color w:val="000000"/>
              </w:rPr>
              <w:t xml:space="preserve"> Bojan,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Matije Gupca 14, Orahovica, OIB:00333970102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</w:t>
            </w: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24.458,26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16.695,06</w:t>
            </w:r>
          </w:p>
        </w:tc>
      </w:tr>
      <w:tr w:rsidTr="00D14318" w:rsidR="00D14318">
        <w:trPr>
          <w:trHeight w:val="658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</w:rPr>
              <w:t>Medarić</w:t>
            </w:r>
            <w:proofErr w:type="spellEnd"/>
            <w:r>
              <w:rPr>
                <w:color w:val="000000"/>
              </w:rPr>
              <w:t xml:space="preserve"> Branimir,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Lipovačka</w:t>
            </w:r>
            <w:proofErr w:type="spellEnd"/>
            <w:r>
              <w:rPr>
                <w:color w:val="000000"/>
              </w:rPr>
              <w:t xml:space="preserve"> 28, </w:t>
            </w:r>
            <w:proofErr w:type="spellStart"/>
            <w:r>
              <w:rPr>
                <w:color w:val="000000"/>
              </w:rPr>
              <w:t>Čačinci</w:t>
            </w:r>
            <w:proofErr w:type="spellEnd"/>
            <w:r>
              <w:rPr>
                <w:color w:val="000000"/>
              </w:rPr>
              <w:t>,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OIB:11241818159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</w:t>
            </w: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24.346,18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16.618,55    </w:t>
            </w:r>
          </w:p>
        </w:tc>
      </w:tr>
      <w:tr w:rsidTr="00D14318" w:rsidR="00D14318">
        <w:trPr>
          <w:trHeight w:val="665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Vasić Helena,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Antuna Tomca 10, Orahovica,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 79597578992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</w:t>
            </w: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25.018,48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17.077,46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  <w:tr w:rsidTr="00D14318" w:rsidR="00D14318">
        <w:trPr>
          <w:trHeight w:val="511"/>
        </w:trPr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Kovač Ljiljana, </w:t>
            </w:r>
          </w:p>
          <w:p w:rsidRDefault="00D14318" w:rsidP="00D14318" w:rsidR="00D1431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Riječka ulica 11, Orahovica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 39478352548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7.866,42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         5.369,57   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</w:p>
        </w:tc>
      </w:tr>
    </w:tbl>
    <w:p w:rsidRDefault="00D14318" w:rsidP="00D14318" w:rsidR="00D14318">
      <w:pPr>
        <w:spacing w:after="0"/>
        <w:jc w:val="both"/>
        <w:rPr>
          <w:sz w:val="22"/>
          <w:szCs w:val="22"/>
        </w:rPr>
      </w:pPr>
    </w:p>
    <w:p w:rsidRDefault="00D14318" w:rsidP="00D14318" w:rsidR="00D14318">
      <w:pPr>
        <w:keepNext/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II viši isplatni red</w:t>
      </w:r>
    </w:p>
    <w:p w:rsidRDefault="00D14318" w:rsidP="00D14318" w:rsidR="00D14318">
      <w:pPr>
        <w:keepNext/>
        <w:spacing w:after="0"/>
        <w:jc w:val="both"/>
        <w:outlineLvl w:val="0"/>
        <w:rPr>
          <w:noProof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954"/>
        <w:gridCol w:w="3118"/>
      </w:tblGrid>
      <w:tr w:rsidTr="00D14318" w:rsidR="00D14318"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</w:rPr>
              <w:t xml:space="preserve">  Vjerovnik, adresa, OIB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bCs/>
                <w:color w:val="000000"/>
                <w:lang w:val="en-GB"/>
              </w:rPr>
            </w:pPr>
            <w:r>
              <w:rPr>
                <w:bCs/>
                <w:color w:val="000000"/>
              </w:rPr>
              <w:t>Iznos u kn</w:t>
            </w:r>
          </w:p>
        </w:tc>
      </w:tr>
      <w:tr w:rsidTr="00D14318" w:rsidR="00D14318">
        <w:trPr>
          <w:trHeight w:val="582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VIPNET d.o.o. Vrtni put 1, Zagreb, </w:t>
            </w: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OIB: 29524210204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5.244,29</w:t>
            </w:r>
          </w:p>
        </w:tc>
      </w:tr>
      <w:tr w:rsidTr="00D14318" w:rsidR="00D14318">
        <w:trPr>
          <w:trHeight w:val="805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HRVATSKA AGENCIJA ZA MALO GOSPODARSTVO, INOVACIJE I INVESTICIJE (HAMAG BICRO), Ksaver 208, Zagreb, OIB: 25609559342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166.666,54</w:t>
            </w:r>
          </w:p>
        </w:tc>
      </w:tr>
      <w:tr w:rsidTr="00D14318" w:rsidR="00D14318">
        <w:trPr>
          <w:trHeight w:val="336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rPr>
                <w:color w:val="000000"/>
                <w:lang w:val="en-GB"/>
              </w:rPr>
            </w:pP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FINANCIJSKA AGENCIJA (FINA), Ulica grada Vukovara 70, Zagreb, OIB: 85821130368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888,47</w:t>
            </w:r>
          </w:p>
        </w:tc>
      </w:tr>
      <w:tr w:rsidTr="00D14318" w:rsidR="00D14318">
        <w:trPr>
          <w:trHeight w:val="648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MINISTARSTVO FINANCIJA, POREZNA UPRAVA, Boškovićeva, Zagreb, OIB: 18683136487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14318" w:rsidP="00D14318" w:rsidR="00D14318">
            <w:pPr>
              <w:spacing w:after="0"/>
              <w:jc w:val="right"/>
              <w:rPr>
                <w:color w:val="000000"/>
                <w:lang w:val="en-GB"/>
              </w:rPr>
            </w:pPr>
          </w:p>
          <w:p w:rsidRDefault="00D14318" w:rsidP="00D14318" w:rsidR="00D14318">
            <w:pPr>
              <w:spacing w:after="0"/>
              <w:jc w:val="right"/>
              <w:rPr>
                <w:color w:val="000000"/>
              </w:rPr>
            </w:pPr>
          </w:p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283.475,64</w:t>
            </w:r>
          </w:p>
        </w:tc>
      </w:tr>
      <w:tr w:rsidTr="00D14318" w:rsidR="00D14318">
        <w:trPr>
          <w:trHeight w:val="699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HEP ELEKTRA d.o.o., Ulica grada Vukovara 37, Zagreb, OIB: 43965974818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4.462,77</w:t>
            </w:r>
          </w:p>
        </w:tc>
      </w:tr>
      <w:tr w:rsidTr="00D14318" w:rsidR="00D14318">
        <w:trPr>
          <w:trHeight w:val="643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B2 KAPITAL d.o.o., Radnička cesta 41, Zagreb, OIB: 57509775367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3.343.542,79</w:t>
            </w:r>
          </w:p>
        </w:tc>
      </w:tr>
      <w:tr w:rsidTr="00D14318" w:rsidR="00D14318">
        <w:trPr>
          <w:trHeight w:val="710"/>
        </w:trPr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color w:val="000000"/>
                <w:lang w:val="en-GB"/>
              </w:rPr>
            </w:pPr>
            <w:r>
              <w:rPr>
                <w:color w:val="000000"/>
              </w:rPr>
              <w:t>OTP banka d.d., Ulica Domovinskog rata 3, Zadar, OIB: 52508873833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4318" w:rsidP="00D14318" w:rsidR="00D14318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</w:rPr>
              <w:t>66.638,08</w:t>
            </w:r>
          </w:p>
        </w:tc>
      </w:tr>
    </w:tbl>
    <w:p w:rsidRDefault="00D14318" w:rsidP="00D14318" w:rsidR="00D14318">
      <w:pPr>
        <w:spacing w:after="0"/>
        <w:jc w:val="both"/>
        <w:rPr>
          <w:sz w:val="22"/>
          <w:szCs w:val="22"/>
          <w:lang w:eastAsia="hr-HR"/>
        </w:rPr>
      </w:pPr>
    </w:p>
    <w:p w:rsidRDefault="00D14318" w:rsidP="00D14318" w:rsidR="00D14318">
      <w:pPr>
        <w:spacing w:after="0"/>
        <w:ind w:firstLine="851"/>
        <w:jc w:val="both"/>
        <w:rPr>
          <w:noProof/>
          <w:szCs w:val="20"/>
        </w:rPr>
      </w:pPr>
      <w:r>
        <w:rPr>
          <w:noProof/>
        </w:rPr>
        <w:t>2. OSPORENE TRAŽBINE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</w:pPr>
      <w:r>
        <w:rPr>
          <w:color w:val="000000"/>
        </w:rPr>
        <w:t>MINISTARSTVO FINANCIJA, POREZNA UPRAVA, Boškovićeva, Zagreb, OIB: 18683136487,</w:t>
      </w:r>
      <w:r>
        <w:t xml:space="preserve"> u iznosu od </w:t>
      </w:r>
      <w:r>
        <w:rPr>
          <w:color w:val="000000"/>
        </w:rPr>
        <w:t>63.547,69 kn, II višeg isplatnog reda</w:t>
      </w:r>
    </w:p>
    <w:p w:rsidRDefault="00D14318" w:rsidP="00D14318" w:rsidR="00D14318">
      <w:pPr>
        <w:spacing w:after="0"/>
        <w:ind w:firstLine="851"/>
        <w:jc w:val="both"/>
        <w:rPr>
          <w:noProof/>
          <w:szCs w:val="20"/>
        </w:rPr>
      </w:pPr>
    </w:p>
    <w:p w:rsidRDefault="00D14318" w:rsidP="00D14318" w:rsidR="00D14318">
      <w:pPr>
        <w:spacing w:after="0"/>
        <w:ind w:firstLine="851"/>
        <w:jc w:val="both"/>
        <w:rPr>
          <w:color w:val="000000"/>
        </w:rPr>
      </w:pPr>
      <w:r>
        <w:rPr>
          <w:color w:val="000000"/>
        </w:rPr>
        <w:t>HRVATSKA AGENCIJA ZA MALO GOSPODARSTVO, INOVACIJE I INVESTICIJE (HAMAG BICRO), Ksaver 208, Zagreb, OIB: 25609559342,</w:t>
      </w:r>
      <w:r>
        <w:t xml:space="preserve"> u iznosu od </w:t>
      </w:r>
      <w:r>
        <w:rPr>
          <w:color w:val="000000"/>
        </w:rPr>
        <w:t>83.333,46 kn, II višeg isplatnog reda</w:t>
      </w:r>
    </w:p>
    <w:p w:rsidRDefault="00D14318" w:rsidP="00D14318" w:rsidR="00D14318">
      <w:pPr>
        <w:spacing w:after="0"/>
        <w:ind w:firstLine="851"/>
        <w:jc w:val="both"/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color w:val="000000"/>
        </w:rPr>
        <w:t>B2 KAPITAL d.o.o., Radnička cesta 41, Zagreb, OIB: 57509775367, u iznosu od 166.666,54 kn, II višeg isplatnog reda.</w:t>
      </w:r>
    </w:p>
    <w:p w:rsidRDefault="00D14318" w:rsidP="00D14318" w:rsidR="00D14318">
      <w:pPr>
        <w:spacing w:after="0"/>
        <w:ind w:firstLine="851"/>
        <w:jc w:val="both"/>
        <w:rPr>
          <w:noProof/>
          <w:szCs w:val="20"/>
          <w:lang w:eastAsia="hr-HR"/>
        </w:rPr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Stečajni vjerovnik </w:t>
      </w:r>
      <w:r>
        <w:rPr>
          <w:color w:val="000000"/>
        </w:rPr>
        <w:t>MINISTARSTVO FINANCIJA, POREZNA UPRAVA, Zagreb,</w:t>
      </w:r>
      <w:r>
        <w:t xml:space="preserve"> </w:t>
      </w:r>
      <w:r>
        <w:rPr>
          <w:noProof/>
        </w:rPr>
        <w:t>upućuje se radi utvrđenja osnovanosti osporene tražbine pokrenuti parnicu u roku od 8 dana od dana pravomoćnosti ovoga rješenja, inače će se smatrati da je odustao od prava na vođenje parnice.</w:t>
      </w:r>
    </w:p>
    <w:p w:rsidRDefault="00D14318" w:rsidP="00D14318" w:rsidR="00D14318">
      <w:pPr>
        <w:spacing w:after="0"/>
        <w:ind w:firstLine="851"/>
        <w:jc w:val="both"/>
      </w:pPr>
      <w:r>
        <w:t>Upućuje se stečajni dužnik u roku od 8 dana od dana pravomoćnosti ovog rješenja odnosno primitka drugostupanjske odluke pokrenuti parnicu radi utvrđivanja osnovanosti osporavanja tražbine stečajnih vjerovnika:</w:t>
      </w:r>
    </w:p>
    <w:p w:rsidRDefault="00D14318" w:rsidP="00D14318" w:rsidR="00D14318">
      <w:pPr>
        <w:spacing w:after="0"/>
        <w:ind w:firstLine="851"/>
        <w:jc w:val="both"/>
        <w:rPr>
          <w:color w:val="000000"/>
        </w:rPr>
      </w:pPr>
      <w:r>
        <w:rPr>
          <w:color w:val="000000"/>
        </w:rPr>
        <w:t>HRVATSKA AGENCIJA ZA MALO GOSPODARSTVO, INOVACIJE I INVESTICIJE (HAMAG BICRO), Ksaver 208, Zagreb, OIB: 25609559342,</w:t>
      </w:r>
      <w:r>
        <w:t xml:space="preserve"> u iznosu od </w:t>
      </w:r>
      <w:r>
        <w:rPr>
          <w:color w:val="000000"/>
        </w:rPr>
        <w:t>83.333,46 kn, II višeg isplatnog reda</w:t>
      </w:r>
    </w:p>
    <w:p w:rsidRDefault="00D14318" w:rsidP="00D14318" w:rsidR="00D14318">
      <w:pPr>
        <w:spacing w:after="0"/>
        <w:ind w:firstLine="851"/>
        <w:jc w:val="both"/>
        <w:rPr>
          <w:szCs w:val="20"/>
        </w:rPr>
      </w:pPr>
      <w:r>
        <w:rPr>
          <w:color w:val="000000"/>
        </w:rPr>
        <w:t>B2 KAPITAL d.o.o., Radnička cesta 41, Zagreb, OIB: 57509775367, u iznosu od 166.666,54 kn, II višeg isplatnog reda,</w:t>
      </w:r>
      <w:r>
        <w:rPr>
          <w:noProof/>
        </w:rPr>
        <w:t xml:space="preserve"> </w:t>
      </w:r>
      <w:r>
        <w:t>jer će se u protivnom smatrati da je osporavanje otklonjeno.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</w:p>
    <w:p w:rsidRDefault="00D14318" w:rsidP="00D14318" w:rsidR="00D14318">
      <w:pPr>
        <w:spacing w:after="0"/>
        <w:jc w:val="center"/>
        <w:rPr>
          <w:noProof/>
        </w:rPr>
      </w:pPr>
      <w:r>
        <w:rPr>
          <w:noProof/>
        </w:rPr>
        <w:t>Obrazloženje</w:t>
      </w:r>
    </w:p>
    <w:p w:rsidRDefault="00D14318" w:rsidP="00D14318" w:rsidR="00D14318">
      <w:pPr>
        <w:spacing w:after="0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>Na ispitnom ročištu koje je održano 28. lipnja 2018. ispitane su sve prijavljene tražbine prema svojim iznosima i redu.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>Stečajni sudac je sukladno čl.264.</w:t>
      </w:r>
      <w:r>
        <w:rPr>
          <w:b/>
          <w:noProof/>
        </w:rPr>
        <w:t xml:space="preserve"> </w:t>
      </w:r>
      <w:r>
        <w:rPr>
          <w:noProof/>
        </w:rPr>
        <w:t>Stečajnog zakona ("Narodne novine" broj 71/15. i 104/17., dalje: SZ) sastavio tablicu ispitanih tražbina u koju su za svaku prijavljenu tražbinu uneseni podaci o tome u kojoj je mjeri tražbina utvrđena ili osporena prema svom iznosu i redu.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</w:pPr>
      <w:r>
        <w:t>Podneskom od 15. listopada 2018. B2 KAPITAL d.o.o. Zagreb obavijestio je sud da je sa Zagrebačkom bankom d.d. Zagreb zaključio 6. srpnja 2018. Ugovor o ustupu i prijenosu prava i tražbina, koji je ovjeren kod javnog bilježnika Mladena Matoša pod brojem OV-8254/2018 od 6. srpnja 2018., a temeljem kojeg je stekao tražbinu vjerovnika Zagrebačke banke d.d. Podnesku je priložen Ugovor o ustupu i prijenosu prava i tražbina (list 273-275).</w:t>
      </w:r>
    </w:p>
    <w:p w:rsidRDefault="00D14318" w:rsidP="00D14318" w:rsidR="00D14318">
      <w:pPr>
        <w:spacing w:after="0"/>
        <w:ind w:firstLine="851"/>
        <w:jc w:val="both"/>
      </w:pPr>
      <w:r>
        <w:t xml:space="preserve">Slijedom navedenog, a sukladno odredbi čl.146. st.2. SZ, B2 KAPITAL d.o.o. Zagreb je kao stjecatelj stupio u pravni položaj vjerovnika Zagrebačke banke d.d. </w:t>
      </w:r>
    </w:p>
    <w:p w:rsidRDefault="00D14318" w:rsidP="00D14318" w:rsidR="00D14318">
      <w:pPr>
        <w:spacing w:after="0"/>
        <w:ind w:firstLine="851"/>
        <w:jc w:val="both"/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Stečajni upravitelj osporio je tražbine vjerovnika: </w:t>
      </w: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color w:val="000000"/>
        </w:rPr>
        <w:t xml:space="preserve">MINISTARSTVO FINANCIJA, POREZNA UPRAVA, </w:t>
      </w:r>
      <w:r>
        <w:t xml:space="preserve">u iznosu od </w:t>
      </w:r>
      <w:r>
        <w:rPr>
          <w:color w:val="000000"/>
        </w:rPr>
        <w:t>63.547,69 kn</w:t>
      </w:r>
      <w:r>
        <w:t>,</w:t>
      </w:r>
      <w:r>
        <w:rPr>
          <w:color w:val="000000"/>
        </w:rPr>
        <w:t xml:space="preserve"> jer se radi bruto dohotku radnika koji je priznat radnicima kao tražbina prvog višeg isplatnog reda, </w:t>
      </w:r>
    </w:p>
    <w:p w:rsidRDefault="00D14318" w:rsidP="00D14318" w:rsidR="00D14318">
      <w:pPr>
        <w:spacing w:after="0"/>
        <w:ind w:firstLine="851"/>
        <w:jc w:val="both"/>
      </w:pPr>
      <w:r>
        <w:rPr>
          <w:color w:val="000000"/>
        </w:rPr>
        <w:t xml:space="preserve">HRVATSKA AGENCIJA ZA MALO GOSPODARSTVO, INOVACIJE I INVESTICIJE (HAMAG BICRO), </w:t>
      </w:r>
      <w:r>
        <w:t xml:space="preserve">u iznosu od </w:t>
      </w:r>
      <w:r>
        <w:rPr>
          <w:color w:val="000000"/>
        </w:rPr>
        <w:t>83.333,46 kn,</w:t>
      </w:r>
      <w:r>
        <w:t xml:space="preserve"> jer nije </w:t>
      </w:r>
      <w:r>
        <w:rPr>
          <w:color w:val="000000"/>
        </w:rPr>
        <w:t>dostavljen dokaz o plaćanju tog iznosa po Ugovoru o jamstvu od 29. travnja 2013.,</w:t>
      </w:r>
    </w:p>
    <w:p w:rsidRDefault="00D14318" w:rsidP="00D14318" w:rsidR="00D14318">
      <w:pPr>
        <w:spacing w:after="0"/>
        <w:jc w:val="both"/>
        <w:rPr>
          <w:color w:val="000000"/>
          <w:lang w:val="en-GB"/>
        </w:rPr>
      </w:pPr>
      <w:r>
        <w:rPr>
          <w:color w:val="000000"/>
        </w:rPr>
        <w:t xml:space="preserve">            B2 KAPITAL d.o.o. Zagreb, u iznosu od 166.666,54 kn, jer je osporeni iznos platio HAMAG BICRO i taj je iznos navedenom vjerovniku priznat kao tražbina. </w:t>
      </w:r>
    </w:p>
    <w:p w:rsidRDefault="00D14318" w:rsidP="00D14318" w:rsidR="00D14318">
      <w:pPr>
        <w:spacing w:after="0"/>
        <w:jc w:val="both"/>
        <w:rPr>
          <w:color w:val="000000"/>
        </w:rPr>
      </w:pPr>
    </w:p>
    <w:p w:rsidRDefault="00D14318" w:rsidP="00D14318" w:rsidR="00D14318">
      <w:pPr>
        <w:spacing w:after="0"/>
        <w:ind w:firstLine="851"/>
        <w:jc w:val="both"/>
        <w:rPr>
          <w:noProof/>
          <w:szCs w:val="20"/>
        </w:rPr>
      </w:pPr>
      <w:r>
        <w:rPr>
          <w:noProof/>
        </w:rPr>
        <w:lastRenderedPageBreak/>
        <w:t xml:space="preserve">Temeljem čl.266. st.1. i čl.267. st.1. SZ-a sud je vjerovnika </w:t>
      </w:r>
      <w:r>
        <w:t xml:space="preserve">MINISTARSTVO FINANCIJA, POREZNA UPRAVA, </w:t>
      </w:r>
      <w:r>
        <w:rPr>
          <w:noProof/>
        </w:rPr>
        <w:t>uputio na pokretanje parnice, radi utvrđivanja osnovanosti osporene tražbine, u roku od 8 dana, uz upozorenje da će se u suprotnom smatrati da je odustao od prava na vođenje parnice.</w:t>
      </w:r>
    </w:p>
    <w:p w:rsidRDefault="00D14318" w:rsidP="00D14318" w:rsidR="00D14318">
      <w:pPr>
        <w:spacing w:after="0"/>
        <w:ind w:firstLine="851"/>
        <w:jc w:val="both"/>
        <w:rPr>
          <w:lang w:val="en-GB"/>
        </w:rPr>
      </w:pPr>
    </w:p>
    <w:p w:rsidRDefault="00D14318" w:rsidP="00D14318" w:rsidR="00D14318">
      <w:pPr>
        <w:spacing w:after="0"/>
        <w:ind w:firstLine="851"/>
        <w:jc w:val="both"/>
      </w:pPr>
      <w:r>
        <w:t>Odredbom čl.266. st.4. SZ-a propisano da ako za osporenu tražbinu postoji ovršna isprava, sud će na parnicu uputiti osporavatelja da dokaže osnovanost svog osporavanja.</w:t>
      </w:r>
    </w:p>
    <w:p w:rsidRDefault="00D14318" w:rsidP="00D14318" w:rsidR="00D14318">
      <w:pPr>
        <w:spacing w:after="0"/>
        <w:ind w:firstLine="720"/>
        <w:jc w:val="both"/>
        <w:rPr>
          <w:noProof/>
        </w:rPr>
      </w:pPr>
    </w:p>
    <w:p w:rsidRDefault="00D14318" w:rsidP="00D14318" w:rsidR="00D14318">
      <w:pPr>
        <w:spacing w:after="0"/>
        <w:ind w:firstLine="851"/>
        <w:jc w:val="both"/>
      </w:pPr>
      <w:r>
        <w:t xml:space="preserve">Budući da vjerovnici </w:t>
      </w:r>
      <w:r>
        <w:rPr>
          <w:color w:val="000000"/>
        </w:rPr>
        <w:t xml:space="preserve">HRVATSKA AGENCIJA ZA MALO GOSPODARSTVO, INOVACIJE I INVESTICIJE (HAMAG BICRO) i B2 KAPITAL d.o.o., za osporene tražbine imaju ovršne isprave, </w:t>
      </w:r>
      <w:r>
        <w:t>sud je na parnicu uputio osporavatelja (stečajnog dužnika) da dokaže osnovanost svoga osporavanja.</w:t>
      </w:r>
    </w:p>
    <w:p w:rsidRDefault="00D14318" w:rsidP="00D14318" w:rsidR="00D14318">
      <w:pPr>
        <w:spacing w:after="0"/>
        <w:ind w:firstLine="851"/>
        <w:jc w:val="both"/>
      </w:pPr>
      <w:r>
        <w:t xml:space="preserve">Sukladno odredbi čl.267. st.2. SZ-a osporavatelj je upozoren da će se, ukoliko ne pokrene parnicu u roku od 8 dana od dana pravomoćnosti ovog rješenja odnosno primitka drugostupanjske odluke, smatrati da je osporavanje otklonjeno. </w:t>
      </w:r>
    </w:p>
    <w:p w:rsidRDefault="00D14318" w:rsidP="00D14318" w:rsidR="00D14318">
      <w:pPr>
        <w:spacing w:after="0"/>
        <w:ind w:firstLine="851"/>
        <w:jc w:val="both"/>
      </w:pPr>
    </w:p>
    <w:p w:rsidRDefault="00D14318" w:rsidP="00D14318" w:rsidR="00D14318">
      <w:pPr>
        <w:spacing w:after="0"/>
        <w:ind w:firstLine="851"/>
        <w:jc w:val="both"/>
        <w:rPr>
          <w:noProof/>
        </w:rPr>
      </w:pPr>
      <w:r>
        <w:rPr>
          <w:noProof/>
        </w:rPr>
        <w:t>Slijedom navedenog riješeno je kao u izreci.</w:t>
      </w:r>
    </w:p>
    <w:p w:rsidRDefault="00D14318" w:rsidP="00D14318" w:rsidR="00D14318">
      <w:pPr>
        <w:spacing w:after="0"/>
        <w:jc w:val="both"/>
        <w:rPr>
          <w:noProof/>
        </w:rPr>
      </w:pPr>
      <w:r>
        <w:rPr>
          <w:noProof/>
        </w:rPr>
        <w:tab/>
      </w:r>
    </w:p>
    <w:p w:rsidRDefault="00D14318" w:rsidP="00D14318" w:rsidR="00D14318">
      <w:pPr>
        <w:spacing w:after="0"/>
        <w:jc w:val="center"/>
        <w:rPr>
          <w:noProof/>
        </w:rPr>
      </w:pPr>
      <w:r>
        <w:rPr>
          <w:noProof/>
        </w:rPr>
        <w:t>U Bjelovaru 5. studenog 2018.</w:t>
      </w:r>
    </w:p>
    <w:p w:rsidRDefault="00D14318" w:rsidP="00D14318" w:rsidR="00D14318">
      <w:pPr>
        <w:spacing w:after="0"/>
        <w:jc w:val="both"/>
        <w:rPr>
          <w:noProof/>
        </w:rPr>
      </w:pPr>
    </w:p>
    <w:p w:rsidRDefault="00D14318" w:rsidP="00D14318" w:rsidR="00D14318">
      <w:pPr>
        <w:spacing w:after="0"/>
        <w:ind w:firstLine="4820"/>
        <w:jc w:val="both"/>
        <w:rPr>
          <w:noProof/>
        </w:rPr>
      </w:pPr>
      <w:r>
        <w:rPr>
          <w:noProof/>
        </w:rPr>
        <w:t xml:space="preserve">                     Sutkinja</w:t>
      </w:r>
    </w:p>
    <w:p w:rsidRDefault="00D14318" w:rsidP="00D14318" w:rsidR="00D14318">
      <w:pPr>
        <w:spacing w:after="0"/>
        <w:ind w:firstLine="4253"/>
        <w:jc w:val="both"/>
        <w:rPr>
          <w:noProof/>
        </w:rPr>
      </w:pPr>
      <w:r>
        <w:rPr>
          <w:noProof/>
        </w:rPr>
        <w:t xml:space="preserve">                    Marija Petrina Kubica v.r.</w:t>
      </w:r>
    </w:p>
    <w:p w:rsidRDefault="00D14318" w:rsidP="00D14318" w:rsidR="00D14318">
      <w:pPr>
        <w:spacing w:after="0"/>
        <w:ind w:firstLine="4253"/>
        <w:jc w:val="both"/>
        <w:rPr>
          <w:noProof/>
        </w:rPr>
      </w:pPr>
    </w:p>
    <w:p w:rsidRDefault="00D14318" w:rsidP="00D14318" w:rsidR="00D14318">
      <w:pPr>
        <w:tabs>
          <w:tab w:pos="2676" w:val="left"/>
        </w:tabs>
        <w:spacing w:after="0"/>
        <w:ind w:left="4395"/>
        <w:rPr>
          <w:noProof/>
        </w:rPr>
      </w:pPr>
      <w:r>
        <w:rPr>
          <w:noProof/>
        </w:rPr>
        <w:t xml:space="preserve">     Za točnost otpravka - ovlašteni službenik</w:t>
      </w:r>
    </w:p>
    <w:p w:rsidRDefault="00D14318" w:rsidP="00D14318" w:rsidR="00D14318">
      <w:pPr>
        <w:tabs>
          <w:tab w:pos="2676" w:val="left"/>
        </w:tabs>
        <w:spacing w:after="0"/>
        <w:ind w:left="4395"/>
        <w:rPr>
          <w:noProof/>
        </w:rPr>
      </w:pPr>
      <w:r>
        <w:rPr>
          <w:noProof/>
        </w:rPr>
        <w:t xml:space="preserve">                        Željka Vitez</w:t>
      </w:r>
    </w:p>
    <w:p w:rsidRDefault="00D14318" w:rsidP="00D14318" w:rsidR="00D14318">
      <w:pPr>
        <w:spacing w:after="0"/>
        <w:ind w:firstLine="4253"/>
        <w:jc w:val="both"/>
        <w:rPr>
          <w:noProof/>
        </w:rPr>
      </w:pPr>
    </w:p>
    <w:p w:rsidRDefault="00D14318" w:rsidP="00D14318" w:rsidR="00D14318">
      <w:pPr>
        <w:spacing w:after="0"/>
        <w:ind w:firstLine="4253"/>
        <w:jc w:val="both"/>
        <w:rPr>
          <w:noProof/>
        </w:rPr>
      </w:pPr>
    </w:p>
    <w:p w:rsidRDefault="00D14318" w:rsidP="00D14318" w:rsidR="00D14318">
      <w:pPr>
        <w:spacing w:after="0"/>
        <w:jc w:val="both"/>
        <w:rPr>
          <w:noProof/>
        </w:rPr>
      </w:pPr>
    </w:p>
    <w:p w:rsidRDefault="00D14318" w:rsidP="00D14318" w:rsidR="00D14318">
      <w:pPr>
        <w:spacing w:after="0"/>
        <w:jc w:val="both"/>
        <w:rPr>
          <w:noProof/>
        </w:rPr>
      </w:pPr>
      <w: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>
        <w:rPr>
          <w:noProof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D14318" w:rsidP="00D14318" w:rsidR="00D14318">
      <w:pPr>
        <w:spacing w:after="0"/>
        <w:jc w:val="both"/>
        <w:rPr>
          <w:noProof/>
        </w:rPr>
      </w:pPr>
    </w:p>
    <w:p w:rsidRDefault="00D14318" w:rsidP="00D14318" w:rsidR="00D14318">
      <w:pPr>
        <w:spacing w:after="0"/>
        <w:jc w:val="both"/>
        <w:rPr>
          <w:noProof/>
        </w:rPr>
      </w:pPr>
    </w:p>
    <w:p w:rsidRDefault="00D14318" w:rsidP="00D14318" w:rsidR="00D14318">
      <w:pPr>
        <w:jc w:val="both"/>
        <w:rPr>
          <w:noProof/>
        </w:rPr>
      </w:pPr>
    </w:p>
    <w:p w:rsidRDefault="00D14318" w:rsidP="00D14318" w:rsidR="00D14318">
      <w:pPr>
        <w:jc w:val="both"/>
        <w:rPr>
          <w:noProof/>
        </w:rPr>
      </w:pPr>
    </w:p>
    <w:sectPr w:rsidSect="00174D09" w:rsidR="00D1431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572510"/>
      <w:docPartObj>
        <w:docPartGallery w:val="Page Numbers (Top of Page)"/>
        <w:docPartUnique/>
      </w:docPartObj>
    </w:sdtPr>
    <w:sdtEndPr/>
    <w:sdtContent>
      <w:p w:rsidRDefault="00174D09" w:rsidP="00174D09" w:rsidR="00174D0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318">
          <w:t>4</w:t>
        </w:r>
        <w:r>
          <w:fldChar w:fldCharType="end"/>
        </w:r>
      </w:p>
    </w:sdtContent>
  </w:sdt>
  <w:p w:rsidRDefault="00174D09" w:rsidP="00174D09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lang w:eastAsia="hr-HR"/>
      </w:rPr>
    </w:pPr>
    <w:r w:rsidRPr="00174D09">
      <w:rPr>
        <w:rFonts w:cs="Times New Roman" w:eastAsia="Times New Roman"/>
        <w:noProof/>
        <w:lang w:eastAsia="hr-HR"/>
      </w:rPr>
      <w:t>Poslovni broj: 5. St-129/2018-19</w:t>
    </w:r>
  </w:p>
  <w:p w:rsidRDefault="00174D09" w:rsidP="00174D09" w:rsidR="00174D09" w:rsidRPr="00174D0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D09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31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7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8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7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St-129/2018-19</izvorni_sadrzaj>
    <derivirana_varijabla naziv="DomainObject.Oznaka_1">St-129/2018-19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Ozren Korušec</item>
      <item>Vanda Kovačević Gelenčer</item>
      <item>B2 KAPITAL d.o.o.</item>
    </izvorni_sadrzaj>
    <derivirana_varijabla naziv="DomainObject.Predmet.OstaliListFormated_1">
      <item>Ozren Korušec</item>
      <item>Vanda Kovačević Gelenčer</item>
      <item>B2 KAPITAL d.o.o.</item>
    </derivirana_varijabla>
  </DomainObject.Predmet.OstaliListFormated>
  <DomainObject.Predmet.OstaliListFormatedOIB>
    <izvorni_sadrzaj>
      <item>Ozren Korušec</item>
      <item>Vanda Kovačević Gelenčer, OIB 48951193011</item>
      <item>B2 KAPITAL d.o.o.</item>
    </izvorni_sadrzaj>
    <derivirana_varijabla naziv="DomainObject.Predmet.OstaliListFormatedOIB_1">
      <item>Ozren Korušec</item>
      <item>Vanda Kovačević Gelenčer, OIB 48951193011</item>
      <item>B2 KAPITAL d.o.o.</item>
    </derivirana_varijabla>
  </DomainObject.Predmet.OstaliListFormatedOIB>
  <DomainObject.Predmet.OstaliListFormatedWithAdress>
    <izvorni_sadrzaj>
      <item>Ozren Korušec, Andrije Kačića Miošića 32, 43000 Bjelovar</item>
      <item>Vanda Kovačević Gelenčer, A. Mihanovića 1/3, 33000 Virovitica</item>
      <item>B2 KAPITAL d.o.o., Radnička cesta 41, 10000 Zagreb</item>
    </izvorni_sadrzaj>
    <derivirana_varijabla naziv="DomainObject.Predmet.OstaliListFormatedWithAdress_1">
      <item>Ozren Korušec, Andrije Kačića Miošića 32, 43000 Bjelovar</item>
      <item>Vanda Kovačević Gelenčer, A. Mihanovića 1/3, 33000 Virovitica</item>
      <item>B2 KAPITAL d.o.o., Radnička cesta 41, 10000 Zagreb</item>
    </derivirana_varijabla>
  </DomainObject.Predmet.OstaliListFormatedWithAdress>
  <DomainObject.Predmet.OstaliListFormatedWithAdressOIB>
    <izvorni_sadrzaj>
      <item>Ozren Korušec, Andrije Kačića Miošića 32, 43000 Bjelovar</item>
      <item>Vanda Kovačević Gelenčer, OIB 48951193011, A. Mihanovića 1/3, 33000 Virovitica</item>
      <item>B2 KAPITAL d.o.o., Radnička cesta 41, 10000 Zagreb</item>
    </izvorni_sadrzaj>
    <derivirana_varijabla naziv="DomainObject.Predmet.OstaliListFormatedWithAdressOIB_1">
      <item>Ozren Korušec, Andrije Kačića Miošića 32, 43000 Bjelovar</item>
      <item>Vanda Kovačević Gelenčer, OIB 48951193011, A. Mihanovića 1/3, 33000 Virovitica</item>
      <item>B2 KAPITAL d.o.o., Radnička cesta 41, 10000 Zagreb</item>
    </derivirana_varijabla>
  </DomainObject.Predmet.OstaliListFormatedWithAdressOIB>
  <DomainObject.Predmet.OstaliListNazivFormated>
    <izvorni_sadrzaj>
      <item>Ozren Korušec</item>
      <item>Vanda Kovačević Gelenčer</item>
      <item>B2 KAPITAL d.o.o.</item>
    </izvorni_sadrzaj>
    <derivirana_varijabla naziv="DomainObject.Predmet.OstaliListNazivFormated_1">
      <item>Ozren Korušec</item>
      <item>Vanda Kovačević Gelenčer</item>
      <item>B2 KAPITAL d.o.o.</item>
    </derivirana_varijabla>
  </DomainObject.Predmet.OstaliListNazivFormated>
  <DomainObject.Predmet.OstaliListNazivFormatedOIB>
    <izvorni_sadrzaj>
      <item>Ozren Korušec</item>
      <item>Vanda Kovačević Gelenčer, OIB 48951193011</item>
      <item>B2 KAPITAL d.o.o.</item>
    </izvorni_sadrzaj>
    <derivirana_varijabla naziv="DomainObject.Predmet.OstaliListNazivFormatedOIB_1">
      <item>Ozren Korušec</item>
      <item>Vanda Kovačević Gelenčer, OIB 48951193011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St-129/2018-19</izvorni_sadrzaj>
    <derivirana_varijabla naziv="DomainObject.PoslovniBrojDokumenta_1">St-129/2018-19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HIDROKULTURA d.o.o. za proizvodnju, trgovinu i usluge</item>
      <item>Ozren Korušec</item>
      <item>Vanda Kovačević Gelenčer</item>
      <item>B2 KAPITAL d.o.o.</item>
    </izvorni_sadrzaj>
    <derivirana_varijabla naziv="DomainObject.Predmet.SudioniciListNaziv_1">
      <item>HIDROKULTURA d.o.o. za proizvodnju, trgovinu i usluge</item>
      <item>Ozren Korušec</item>
      <item>Vanda Kovačević Gelenčer</item>
      <item>B2 KAPITAL d.o.o.</item>
    </derivirana_varijabla>
  </DomainObject.Predmet.SudioniciListNaziv>
  <DomainObject.Predmet.SudioniciListAdressOIB>
    <izvorni_sadrzaj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  <item>B2 KAPITAL d.o.o., Radnička cesta 41,10000 Zagreb</item>
    </izvorni_sadrzaj>
    <derivirana_varijabla naziv="DomainObject.Predmet.SudioniciListAdressOIB_1"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  <item>B2 KAPITAL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9C332-8455-4ECB-B953-1008CE03F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1002</properties:Words>
  <properties:Characters>5769</properties:Characters>
  <properties:Lines>239</properties:Lines>
  <properties:Paragraphs>114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2018-11-05T14:01:00Z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St-129/2018-19 / Odluka - Rješenje - utvrđene i osporene tražbine (odluka_St-129_2018-19.docx)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