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bce14" w14:paraId="54bce14" w:rsidRDefault="006D07F6" w:rsidP="00763A08" w:rsidR="006D07F6" w:rsidRPr="00D92D1F">
      <w:pPr>
        <w15:collapsed w:val="false"/>
      </w:pPr>
      <w:bookmarkStart w:name="_GoBack" w:id="0"/>
      <w:bookmarkEnd w:id="0"/>
      <w:r w:rsidRPr="00D92D1F">
        <w:t xml:space="preserve">           </w:t>
      </w:r>
      <w:r w:rsidRPr="00D92D1F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D07F6" w:rsidP="00763A08" w:rsidR="006D07F6" w:rsidRPr="00D92D1F">
      <w:pPr>
        <w:spacing w:before="100"/>
      </w:pPr>
      <w:r w:rsidRPr="00D92D1F">
        <w:t>REPUBLIKA HRVATSKA</w:t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  <w:t xml:space="preserve">      </w:t>
      </w:r>
    </w:p>
    <w:p w:rsidRDefault="006D07F6" w:rsidP="00763A08" w:rsidR="006D07F6" w:rsidRPr="00D92D1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D92D1F">
        <w:t>TRGOVAČKI SUD U SPLITU</w:t>
      </w:r>
    </w:p>
    <w:p w:rsidRDefault="002C30DA" w:rsidP="00763A08" w:rsidR="002D11DD" w:rsidRPr="00D92D1F">
      <w:pPr>
        <w:jc w:val="both"/>
      </w:pPr>
      <w:r w:rsidRPr="00D92D1F">
        <w:t>Split, Suko</w:t>
      </w:r>
      <w:r w:rsidR="002D11DD" w:rsidRPr="00D92D1F">
        <w:t>išanska 6</w:t>
      </w:r>
      <w:r w:rsidR="002D11DD" w:rsidRPr="00D92D1F">
        <w:tab/>
      </w:r>
      <w:r w:rsidR="002D11DD" w:rsidRPr="00D92D1F">
        <w:tab/>
      </w:r>
      <w:r w:rsidR="002D11DD" w:rsidRPr="00D92D1F">
        <w:tab/>
      </w:r>
      <w:r w:rsidR="002D11DD" w:rsidRPr="00D92D1F">
        <w:tab/>
      </w:r>
      <w:r w:rsidR="002D11DD" w:rsidRPr="00D92D1F">
        <w:tab/>
      </w:r>
      <w:r w:rsidR="002D11DD" w:rsidRPr="00D92D1F">
        <w:tab/>
      </w:r>
    </w:p>
    <w:p w:rsidRDefault="002D11DD" w:rsidP="001F17B0" w:rsidR="002D11DD" w:rsidRPr="00D92D1F">
      <w:pPr>
        <w:spacing w:after="200" w:before="300"/>
        <w:jc w:val="center"/>
      </w:pPr>
      <w:r w:rsidRPr="00D92D1F">
        <w:t xml:space="preserve">R E P U B L I K </w:t>
      </w:r>
      <w:r w:rsidR="005A140C">
        <w:t>A   H R V A T S K A</w:t>
      </w:r>
    </w:p>
    <w:p w:rsidRDefault="00880351" w:rsidP="001F17B0" w:rsidR="0012780D" w:rsidRPr="00D92D1F">
      <w:pPr>
        <w:spacing w:after="200" w:before="300"/>
        <w:jc w:val="center"/>
      </w:pPr>
      <w:r w:rsidRPr="00D92D1F">
        <w:t>R J E Š E N J E</w:t>
      </w:r>
    </w:p>
    <w:p w:rsidRDefault="00FA1256" w:rsidP="00216D0A" w:rsidR="00216D0A">
      <w:pPr>
        <w:pStyle w:val="Tijeloteksta"/>
        <w:tabs>
          <w:tab w:pos="1276" w:val="left"/>
          <w:tab w:pos="4536" w:val="center"/>
          <w:tab w:pos="7800" w:val="left"/>
        </w:tabs>
        <w:spacing w:after="300" w:before="300"/>
      </w:pPr>
      <w:r>
        <w:t xml:space="preserve">              </w:t>
      </w:r>
      <w:r w:rsidR="00216D0A" w:rsidRPr="00216D0A">
        <w:t xml:space="preserve">Trgovački sud u Splitu, po sutkinji Ani Golub Gruić, u stečajnom postupku </w:t>
      </w:r>
      <w:r w:rsidR="00586915">
        <w:t xml:space="preserve">radi naknadne diobe </w:t>
      </w:r>
      <w:r w:rsidR="00216D0A" w:rsidRPr="00216D0A">
        <w:t xml:space="preserve">nad </w:t>
      </w:r>
      <w:r w:rsidR="00586915">
        <w:t>STEČAJNOM MASOM</w:t>
      </w:r>
      <w:r w:rsidR="00216D0A" w:rsidRPr="00216D0A">
        <w:t xml:space="preserve"> IZA KAJFOSZ d.o.o.</w:t>
      </w:r>
      <w:r w:rsidR="00586915">
        <w:t xml:space="preserve"> u stečaju</w:t>
      </w:r>
      <w:r w:rsidR="00216D0A" w:rsidRPr="00216D0A">
        <w:t xml:space="preserve">, OIB: 86231986351, Kralja Tomislava 8, Imotski, dana </w:t>
      </w:r>
      <w:r w:rsidR="00216D0A">
        <w:t xml:space="preserve">28. srpnja </w:t>
      </w:r>
      <w:r w:rsidR="00216D0A" w:rsidRPr="00216D0A">
        <w:t xml:space="preserve"> 2017. godine</w:t>
      </w:r>
    </w:p>
    <w:p w:rsidRDefault="00763A08" w:rsidP="0080320D" w:rsidR="00F71868" w:rsidRPr="00D92D1F">
      <w:pPr>
        <w:pStyle w:val="Tijeloteksta"/>
        <w:tabs>
          <w:tab w:pos="1276" w:val="left"/>
          <w:tab w:pos="4536" w:val="center"/>
          <w:tab w:pos="7800" w:val="left"/>
        </w:tabs>
        <w:spacing w:after="300" w:before="300"/>
        <w:jc w:val="left"/>
      </w:pPr>
      <w:r>
        <w:tab/>
      </w:r>
      <w:r>
        <w:tab/>
      </w:r>
      <w:r w:rsidR="00880351" w:rsidRPr="00D92D1F">
        <w:t>r i j e š</w:t>
      </w:r>
      <w:r w:rsidR="00F71868" w:rsidRPr="00D92D1F">
        <w:t xml:space="preserve"> i o    j e</w:t>
      </w:r>
      <w:r>
        <w:tab/>
      </w:r>
      <w:r>
        <w:tab/>
      </w:r>
    </w:p>
    <w:p w:rsidRDefault="000E3463" w:rsidP="00422231" w:rsidR="00422231">
      <w:pPr>
        <w:pStyle w:val="Uvuenotijeloteksta"/>
        <w:numPr>
          <w:ilvl w:val="0"/>
          <w:numId w:val="10"/>
        </w:numPr>
        <w:jc w:val="both"/>
      </w:pPr>
      <w:r w:rsidRPr="000E3463">
        <w:t>Određuje se prodaja</w:t>
      </w:r>
      <w:r w:rsidR="00422231">
        <w:t>:</w:t>
      </w:r>
      <w:r w:rsidRPr="000E3463">
        <w:t xml:space="preserve"> </w:t>
      </w:r>
    </w:p>
    <w:p w:rsidRDefault="00422231" w:rsidP="00216D0A" w:rsidR="00422231">
      <w:pPr>
        <w:pStyle w:val="Uvuenotijeloteksta"/>
        <w:numPr>
          <w:ilvl w:val="0"/>
          <w:numId w:val="11"/>
        </w:numPr>
        <w:jc w:val="both"/>
      </w:pPr>
      <w:r>
        <w:t>nekretnine označene kao</w:t>
      </w:r>
      <w:r w:rsidRPr="00422231">
        <w:t xml:space="preserve"> kat. čest. 3903/4 Z.U. 1418 K.O. Drvenik, uknjiženog prava vlasništva KAJFOSZ d.o.o., OIB: 66999660943, Drvenik, Gornja Vala 3, za cijelo</w:t>
      </w:r>
    </w:p>
    <w:p w:rsidRDefault="00422231" w:rsidP="00582DB5" w:rsidR="00422231">
      <w:pPr>
        <w:pStyle w:val="Uvuenotijeloteksta"/>
        <w:numPr>
          <w:ilvl w:val="0"/>
          <w:numId w:val="11"/>
        </w:numPr>
        <w:jc w:val="both"/>
      </w:pPr>
      <w:r>
        <w:t>pokretnina</w:t>
      </w:r>
      <w:r w:rsidR="00216D0A">
        <w:t xml:space="preserve"> - </w:t>
      </w:r>
      <w:r>
        <w:t>inventara koji se nalazi na nekretnini opisanoj pod točkom I.a) izreke ovog rješenja, odnosno u objektu „</w:t>
      </w:r>
      <w:r w:rsidR="00216D0A">
        <w:t>Vi</w:t>
      </w:r>
      <w:r>
        <w:t>la S</w:t>
      </w:r>
      <w:r w:rsidR="00582DB5">
        <w:t>port“ u Drveniku, Gornja vala 3</w:t>
      </w:r>
      <w:r w:rsidR="00216D0A">
        <w:t xml:space="preserve"> i to</w:t>
      </w:r>
      <w:r>
        <w:t>:</w:t>
      </w:r>
    </w:p>
    <w:p w:rsidRDefault="00422231" w:rsidP="00586915" w:rsidR="00422231">
      <w:pPr>
        <w:pStyle w:val="Uvuenotijeloteksta"/>
        <w:numPr>
          <w:ilvl w:val="0"/>
          <w:numId w:val="15"/>
        </w:numPr>
        <w:spacing w:after="0"/>
        <w:jc w:val="both"/>
      </w:pPr>
      <w:r>
        <w:t>Suteren</w:t>
      </w:r>
      <w:r>
        <w:tab/>
      </w:r>
    </w:p>
    <w:p w:rsidRDefault="00586915" w:rsidP="00586915" w:rsidR="00586915">
      <w:pPr>
        <w:pStyle w:val="Uvuenotijeloteksta"/>
        <w:spacing w:after="0"/>
        <w:ind w:left="1363"/>
        <w:jc w:val="both"/>
      </w:pPr>
    </w:p>
    <w:p w:rsidRDefault="00D13407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Perilica rublja – </w:t>
      </w:r>
      <w:r w:rsidR="00422231">
        <w:t>2</w:t>
      </w:r>
      <w:r>
        <w:t xml:space="preserve"> kom</w:t>
      </w:r>
    </w:p>
    <w:p w:rsidRDefault="00422231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Sudoper s šted</w:t>
      </w:r>
      <w:r w:rsidR="00117384">
        <w:t>njakom od 2 ploče i hladn</w:t>
      </w:r>
      <w:r w:rsidR="00D13407">
        <w:t xml:space="preserve">jakom – </w:t>
      </w:r>
      <w:r>
        <w:t>1</w:t>
      </w:r>
      <w:r w:rsidR="00D13407">
        <w:t xml:space="preserve"> kom</w:t>
      </w:r>
    </w:p>
    <w:p w:rsidRDefault="00422231" w:rsidP="00D13407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kotao za grijanje</w:t>
      </w:r>
      <w:r w:rsidR="00D13407">
        <w:t xml:space="preserve"> </w:t>
      </w:r>
      <w:r w:rsidR="00D13407" w:rsidRPr="00D13407">
        <w:t>– 1 kom</w:t>
      </w:r>
    </w:p>
    <w:p w:rsidRDefault="00D13407" w:rsidP="00D13407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pomoćni ležaj </w:t>
      </w:r>
      <w:r w:rsidRPr="00D13407">
        <w:t>– 1 kom</w:t>
      </w:r>
    </w:p>
    <w:p w:rsidRDefault="00422231" w:rsidP="00422231" w:rsidR="00422231">
      <w:pPr>
        <w:pStyle w:val="Uvuenotijeloteksta"/>
        <w:spacing w:after="0"/>
        <w:ind w:left="703"/>
        <w:jc w:val="both"/>
      </w:pPr>
    </w:p>
    <w:p w:rsidRDefault="00422231" w:rsidP="00602A88" w:rsidR="00D13407">
      <w:pPr>
        <w:pStyle w:val="Uvuenotijeloteksta"/>
        <w:numPr>
          <w:ilvl w:val="0"/>
          <w:numId w:val="14"/>
        </w:numPr>
        <w:spacing w:after="80"/>
        <w:jc w:val="both"/>
      </w:pPr>
      <w:r>
        <w:t>Prizemlje</w:t>
      </w:r>
      <w:r>
        <w:tab/>
      </w:r>
    </w:p>
    <w:p w:rsidRDefault="00422231" w:rsidP="00970174" w:rsidR="00D13407">
      <w:pPr>
        <w:pStyle w:val="Uvuenotijeloteksta"/>
        <w:spacing w:after="80"/>
        <w:ind w:firstLine="65" w:left="938"/>
        <w:jc w:val="both"/>
      </w:pPr>
      <w:r>
        <w:t>Soba 1</w:t>
      </w:r>
      <w:r>
        <w:tab/>
      </w:r>
    </w:p>
    <w:p w:rsidRDefault="00422231" w:rsidP="00D13407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K</w:t>
      </w:r>
      <w:r w:rsidR="00D13407">
        <w:t xml:space="preserve">revet za dvije osobe 1,90x1,60 </w:t>
      </w:r>
      <w:r w:rsidR="00D13407" w:rsidRPr="00D13407">
        <w:t>– 1 kom</w:t>
      </w:r>
    </w:p>
    <w:p w:rsidRDefault="00D13407" w:rsidP="00D13407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Madrac 1,90x0,80</w:t>
      </w:r>
      <w:r>
        <w:tab/>
        <w:t>– 2</w:t>
      </w:r>
      <w:r w:rsidRPr="00D13407">
        <w:t xml:space="preserve"> kom</w:t>
      </w:r>
    </w:p>
    <w:p w:rsidRDefault="00422231" w:rsidP="009A0B72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K</w:t>
      </w:r>
      <w:r w:rsidR="009A0B72">
        <w:t>revet za jednu osobu 1,90x0,80</w:t>
      </w:r>
      <w:r w:rsidR="009A0B72">
        <w:tab/>
      </w:r>
      <w:r w:rsidR="009A0B72" w:rsidRPr="009A0B72">
        <w:t>– 1 kom</w:t>
      </w:r>
    </w:p>
    <w:p w:rsidRDefault="009A0B72" w:rsidP="009A0B72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Madrac 1,90x0,80</w:t>
      </w:r>
      <w:r>
        <w:tab/>
      </w:r>
      <w:r w:rsidRPr="009A0B72">
        <w:t>– 1 kom</w:t>
      </w:r>
    </w:p>
    <w:p w:rsidRDefault="009A0B72" w:rsidP="009A0B72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Ormar </w:t>
      </w:r>
      <w:r w:rsidRPr="009A0B72">
        <w:t>– 1 kom</w:t>
      </w:r>
    </w:p>
    <w:p w:rsidRDefault="009A0B72" w:rsidP="009A0B72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Ogledalo 0,70x0,50 </w:t>
      </w:r>
      <w:r w:rsidRPr="009A0B72">
        <w:t>– 1 kom</w:t>
      </w:r>
    </w:p>
    <w:p w:rsidRDefault="009A0B72" w:rsidP="009A0B72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Stolić bez ladica </w:t>
      </w:r>
      <w:r w:rsidRPr="009A0B72">
        <w:t>– 1 kom</w:t>
      </w:r>
    </w:p>
    <w:p w:rsidRDefault="00422231" w:rsidP="009A0B72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P</w:t>
      </w:r>
      <w:r w:rsidR="009A0B72">
        <w:t xml:space="preserve">olica za knjige 1,20x0,70x0,35 </w:t>
      </w:r>
      <w:r w:rsidR="009A0B72" w:rsidRPr="009A0B72">
        <w:t>– 1 kom</w:t>
      </w:r>
    </w:p>
    <w:p w:rsidRDefault="009A0B72" w:rsidP="009A0B72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Stolica drvena – 3</w:t>
      </w:r>
      <w:r w:rsidRPr="009A0B72">
        <w:t xml:space="preserve"> kom</w:t>
      </w:r>
    </w:p>
    <w:p w:rsidRDefault="00627AF7" w:rsidP="00627AF7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Stolica željezna </w:t>
      </w:r>
      <w:r w:rsidRPr="00627AF7">
        <w:t>– 1 kom</w:t>
      </w:r>
    </w:p>
    <w:p w:rsidRDefault="00627AF7" w:rsidP="00627AF7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Stolica PVC  </w:t>
      </w:r>
      <w:r w:rsidRPr="00627AF7">
        <w:t>– 1 kom</w:t>
      </w:r>
    </w:p>
    <w:p w:rsidRDefault="00627AF7" w:rsidP="00627AF7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Stol drveni 1,20x0,80 </w:t>
      </w:r>
      <w:r>
        <w:softHyphen/>
      </w:r>
      <w:r w:rsidRPr="00627AF7">
        <w:t>– 1 kom</w:t>
      </w:r>
    </w:p>
    <w:p w:rsidRDefault="00627AF7" w:rsidP="00627AF7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lastRenderedPageBreak/>
        <w:t xml:space="preserve">Stolić PVC-okrugli </w:t>
      </w:r>
      <w:r w:rsidRPr="00627AF7">
        <w:t>– 1 kom</w:t>
      </w:r>
    </w:p>
    <w:p w:rsidRDefault="00627AF7" w:rsidP="00627AF7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Stolica mala okrugla </w:t>
      </w:r>
      <w:r w:rsidRPr="00627AF7">
        <w:t>– 1 kom</w:t>
      </w:r>
    </w:p>
    <w:p w:rsidRDefault="00422231" w:rsidP="00623365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Sudoper s štedn</w:t>
      </w:r>
      <w:r w:rsidR="00623365">
        <w:t xml:space="preserve">jakom dvije ploče i hladnjakom </w:t>
      </w:r>
      <w:r w:rsidR="00623365" w:rsidRPr="00623365">
        <w:t>– 1 kom</w:t>
      </w:r>
    </w:p>
    <w:p w:rsidRDefault="00623365" w:rsidP="00623365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Stalak za sušenje robe </w:t>
      </w:r>
      <w:r w:rsidRPr="00623365">
        <w:t>– 1 kom</w:t>
      </w:r>
    </w:p>
    <w:p w:rsidRDefault="00623365" w:rsidP="00623365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Noćni ormarić bez ladica</w:t>
      </w:r>
      <w:r>
        <w:tab/>
        <w:t xml:space="preserve"> </w:t>
      </w:r>
      <w:r w:rsidRPr="00623365">
        <w:t>– 1 kom</w:t>
      </w:r>
    </w:p>
    <w:p w:rsidRDefault="00623365" w:rsidP="00623365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Viseća kredenca 1,20x0,50 </w:t>
      </w:r>
      <w:r w:rsidRPr="00623365">
        <w:t>– 1 kom</w:t>
      </w:r>
    </w:p>
    <w:p w:rsidRDefault="00422231" w:rsidP="00602A88" w:rsidR="00422231">
      <w:pPr>
        <w:pStyle w:val="Uvuenotijeloteksta"/>
        <w:spacing w:after="80"/>
        <w:ind w:firstLine="420" w:left="284"/>
        <w:jc w:val="both"/>
      </w:pPr>
    </w:p>
    <w:p w:rsidRDefault="00422231" w:rsidP="00970174" w:rsidR="00422231">
      <w:pPr>
        <w:pStyle w:val="Uvuenotijeloteksta"/>
        <w:spacing w:after="80"/>
        <w:ind w:firstLine="424" w:left="579"/>
        <w:jc w:val="both"/>
      </w:pPr>
      <w:r>
        <w:t>Soba 2</w:t>
      </w:r>
      <w:r>
        <w:tab/>
      </w:r>
    </w:p>
    <w:p w:rsidRDefault="00422231" w:rsidP="00623365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K</w:t>
      </w:r>
      <w:r w:rsidR="00623365">
        <w:t>revet za dvije osobe 1,90x1,60</w:t>
      </w:r>
      <w:r w:rsidR="00623365">
        <w:tab/>
        <w:t xml:space="preserve"> </w:t>
      </w:r>
      <w:r w:rsidR="00623365" w:rsidRPr="00623365">
        <w:t>– 1 kom</w:t>
      </w:r>
    </w:p>
    <w:p w:rsidRDefault="00623365" w:rsidP="00623365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Madrac 1,90x0,80</w:t>
      </w:r>
      <w:r>
        <w:tab/>
        <w:t xml:space="preserve"> – 2</w:t>
      </w:r>
      <w:r w:rsidRPr="00623365">
        <w:t xml:space="preserve"> kom</w:t>
      </w:r>
    </w:p>
    <w:p w:rsidRDefault="00623365" w:rsidP="00623365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Ormar dvokrilni 2,00x0,80 </w:t>
      </w:r>
      <w:r w:rsidRPr="00623365">
        <w:t>– 1 kom</w:t>
      </w:r>
    </w:p>
    <w:p w:rsidRDefault="00623365" w:rsidP="00623365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Stolić bez ladica 0,80x0,80 </w:t>
      </w:r>
      <w:r w:rsidRPr="00623365">
        <w:t>– 1 kom</w:t>
      </w:r>
    </w:p>
    <w:p w:rsidRDefault="00F030F4" w:rsidP="00F030F4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Ogledalo 0,70x0,50 </w:t>
      </w:r>
      <w:r w:rsidRPr="00F030F4">
        <w:t>– 1 kom</w:t>
      </w:r>
    </w:p>
    <w:p w:rsidRDefault="00F030F4" w:rsidP="00F030F4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Noćni ormarić 0,50x0,40</w:t>
      </w:r>
      <w:r>
        <w:tab/>
      </w:r>
      <w:r w:rsidRPr="00F030F4">
        <w:t>– 1 kom</w:t>
      </w:r>
    </w:p>
    <w:p w:rsidRDefault="00F030F4" w:rsidP="00F030F4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Jastuk 0,60x0,40</w:t>
      </w:r>
      <w:r>
        <w:tab/>
        <w:t>– 8</w:t>
      </w:r>
      <w:r w:rsidRPr="00F030F4">
        <w:t xml:space="preserve"> kom</w:t>
      </w:r>
    </w:p>
    <w:p w:rsidRDefault="00CB1507" w:rsidP="00CB1507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Prekrivač 2,00x1,40 – 4</w:t>
      </w:r>
      <w:r w:rsidRPr="00CB1507">
        <w:t xml:space="preserve"> kom</w:t>
      </w:r>
    </w:p>
    <w:p w:rsidRDefault="00422231" w:rsidP="00602A88" w:rsidR="00422231">
      <w:pPr>
        <w:pStyle w:val="Uvuenotijeloteksta"/>
        <w:spacing w:after="80"/>
        <w:ind w:firstLine="420"/>
        <w:jc w:val="both"/>
      </w:pPr>
    </w:p>
    <w:p w:rsidRDefault="00422231" w:rsidP="00602A88" w:rsidR="00422231">
      <w:pPr>
        <w:pStyle w:val="Uvuenotijeloteksta"/>
        <w:numPr>
          <w:ilvl w:val="0"/>
          <w:numId w:val="14"/>
        </w:numPr>
        <w:spacing w:after="80"/>
        <w:jc w:val="both"/>
      </w:pPr>
      <w:r>
        <w:t>Recepcija</w:t>
      </w:r>
      <w:r>
        <w:tab/>
      </w:r>
    </w:p>
    <w:p w:rsidRDefault="00C73E46" w:rsidP="00C73E46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Kutna garnitura 5 m </w:t>
      </w:r>
      <w:r w:rsidRPr="00C73E46">
        <w:t>– 1 kom</w:t>
      </w:r>
    </w:p>
    <w:p w:rsidRDefault="00C73E46" w:rsidP="00C73E46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Prekrivači 2,0x1,40 – 4</w:t>
      </w:r>
      <w:r w:rsidRPr="00C73E46">
        <w:t xml:space="preserve"> kom</w:t>
      </w:r>
    </w:p>
    <w:p w:rsidRDefault="00DF397F" w:rsidP="00DF397F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Tv aparat Sony </w:t>
      </w:r>
      <w:r w:rsidRPr="00DF397F">
        <w:t>– 1 kom</w:t>
      </w:r>
    </w:p>
    <w:p w:rsidRDefault="00DF397F" w:rsidP="00DF397F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Stalak drveni za TV </w:t>
      </w:r>
      <w:r w:rsidRPr="00DF397F">
        <w:t>– 1 kom</w:t>
      </w:r>
    </w:p>
    <w:p w:rsidRDefault="00422231" w:rsidP="00DF397F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Ormari</w:t>
      </w:r>
      <w:r w:rsidR="00DF397F">
        <w:t>ć noćni jedna ladica 0,50x0,40 – 2</w:t>
      </w:r>
      <w:r w:rsidR="00DF397F" w:rsidRPr="00DF397F">
        <w:t xml:space="preserve"> kom</w:t>
      </w:r>
    </w:p>
    <w:p w:rsidRDefault="009E48ED" w:rsidP="009E48ED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Stolić 1,00x0,50 </w:t>
      </w:r>
      <w:r w:rsidRPr="009E48ED">
        <w:t>– 1 kom</w:t>
      </w:r>
    </w:p>
    <w:p w:rsidRDefault="00422231" w:rsidP="009E48ED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Hladnjak LG 55</w:t>
      </w:r>
      <w:r w:rsidR="009E48ED">
        <w:t>0 lit dvoja vrata</w:t>
      </w:r>
      <w:r w:rsidR="009E48ED">
        <w:tab/>
      </w:r>
      <w:r w:rsidR="009E48ED" w:rsidRPr="009E48ED">
        <w:t>– 1 kom</w:t>
      </w:r>
    </w:p>
    <w:p w:rsidRDefault="009E48ED" w:rsidP="009E48ED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Ogledalo </w:t>
      </w:r>
      <w:r w:rsidRPr="009E48ED">
        <w:t>– 1 kom</w:t>
      </w:r>
    </w:p>
    <w:p w:rsidRDefault="009E48ED" w:rsidP="009E48ED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Mikrovalna pećnica </w:t>
      </w:r>
      <w:r w:rsidRPr="009E48ED">
        <w:t>– 1 kom</w:t>
      </w:r>
    </w:p>
    <w:p w:rsidRDefault="009E48ED" w:rsidP="009E48ED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Uređaj za glačanje</w:t>
      </w:r>
      <w:r>
        <w:tab/>
        <w:t xml:space="preserve"> </w:t>
      </w:r>
      <w:r w:rsidRPr="009E48ED">
        <w:t>– 1 kom</w:t>
      </w:r>
    </w:p>
    <w:p w:rsidRDefault="00117384" w:rsidP="00117384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Glazbena linija </w:t>
      </w:r>
      <w:r w:rsidRPr="00117384">
        <w:t>– 1 kom</w:t>
      </w:r>
    </w:p>
    <w:p w:rsidRDefault="00117384" w:rsidP="00117384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Panasonic HI-FI i DVD-NV-VP21 </w:t>
      </w:r>
      <w:r w:rsidRPr="00117384">
        <w:t>– 1 kom</w:t>
      </w:r>
    </w:p>
    <w:p w:rsidRDefault="00117384" w:rsidP="00117384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Uredski stol s 4 ladice </w:t>
      </w:r>
      <w:r w:rsidRPr="00117384">
        <w:t>– 1 kom</w:t>
      </w:r>
    </w:p>
    <w:p w:rsidRDefault="00117384" w:rsidP="00117384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Satelitski reciver "Arion"</w:t>
      </w:r>
      <w:r>
        <w:tab/>
      </w:r>
      <w:r w:rsidRPr="00117384">
        <w:t>– 1 kom</w:t>
      </w:r>
    </w:p>
    <w:p w:rsidRDefault="00117384" w:rsidP="00117384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Ogledalo u sobi 0,70x0,50 </w:t>
      </w:r>
      <w:r w:rsidRPr="00117384">
        <w:t>– 1 kom</w:t>
      </w:r>
    </w:p>
    <w:p w:rsidRDefault="00422231" w:rsidP="00117384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Noćni </w:t>
      </w:r>
      <w:r w:rsidR="00117384">
        <w:t xml:space="preserve">ormarić jedna ladica 0,50x0,40 </w:t>
      </w:r>
      <w:r w:rsidR="00117384" w:rsidRPr="00117384">
        <w:t>– 1 kom</w:t>
      </w:r>
    </w:p>
    <w:p w:rsidRDefault="00422231" w:rsidP="00117384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Sudoper s l</w:t>
      </w:r>
      <w:r w:rsidR="00117384">
        <w:t xml:space="preserve">adicama 6 kom </w:t>
      </w:r>
      <w:r w:rsidR="00117384" w:rsidRPr="00117384">
        <w:t>– 1 kom</w:t>
      </w:r>
    </w:p>
    <w:p w:rsidRDefault="00422231" w:rsidP="00117384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Šte</w:t>
      </w:r>
      <w:r w:rsidR="00FB3216">
        <w:t>dnjak s dvije ploč</w:t>
      </w:r>
      <w:r w:rsidR="00117384">
        <w:t>e i ladicama</w:t>
      </w:r>
      <w:r w:rsidR="00117384">
        <w:tab/>
      </w:r>
      <w:r w:rsidR="00117384" w:rsidRPr="00117384">
        <w:t>– 1 kom</w:t>
      </w:r>
    </w:p>
    <w:p w:rsidRDefault="00117384" w:rsidP="00117384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Viseća kredenca 5 kom </w:t>
      </w:r>
      <w:r w:rsidRPr="00117384">
        <w:t>– 1 kom</w:t>
      </w:r>
    </w:p>
    <w:p w:rsidRDefault="00117384" w:rsidP="00117384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Napa </w:t>
      </w:r>
      <w:r w:rsidRPr="00117384">
        <w:t>– 1 kom</w:t>
      </w:r>
    </w:p>
    <w:p w:rsidRDefault="00117384" w:rsidP="00117384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Stolić bez ladica 0,80x0,80 </w:t>
      </w:r>
      <w:r w:rsidRPr="00117384">
        <w:t>– 1 kom</w:t>
      </w:r>
    </w:p>
    <w:p w:rsidRDefault="00117384" w:rsidP="00117384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Ogledalo 0,7x0,50</w:t>
      </w:r>
      <w:r>
        <w:tab/>
      </w:r>
      <w:r w:rsidRPr="00117384">
        <w:t>– 1 kom</w:t>
      </w:r>
    </w:p>
    <w:p w:rsidRDefault="00117384" w:rsidP="00117384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Stolica mala okrugla </w:t>
      </w:r>
      <w:r w:rsidRPr="00117384">
        <w:t>– 1 kom</w:t>
      </w:r>
    </w:p>
    <w:p w:rsidRDefault="00117384" w:rsidP="00117384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Stolna lampa </w:t>
      </w:r>
      <w:r w:rsidRPr="00117384">
        <w:t>– 1 kom</w:t>
      </w:r>
    </w:p>
    <w:p w:rsidRDefault="00B0009A" w:rsidP="00B0009A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Ormar 2,00x1,20</w:t>
      </w:r>
      <w:r>
        <w:tab/>
      </w:r>
      <w:r w:rsidRPr="00B0009A">
        <w:t>– 1 kom</w:t>
      </w:r>
    </w:p>
    <w:p w:rsidRDefault="00B0009A" w:rsidP="00B0009A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Ormar 2,00x0,80</w:t>
      </w:r>
      <w:r>
        <w:tab/>
      </w:r>
      <w:r w:rsidRPr="00B0009A">
        <w:t>– 1 kom</w:t>
      </w:r>
    </w:p>
    <w:p w:rsidRDefault="00422231" w:rsidP="00B0009A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K</w:t>
      </w:r>
      <w:r w:rsidR="00B0009A">
        <w:t>revet za dvije osobe 1,90x1,60</w:t>
      </w:r>
      <w:r w:rsidR="00B0009A">
        <w:tab/>
      </w:r>
      <w:r w:rsidR="00B0009A" w:rsidRPr="00B0009A">
        <w:t>– 1 kom</w:t>
      </w:r>
    </w:p>
    <w:p w:rsidRDefault="00B0009A" w:rsidP="00B0009A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Madrac 1,90x0,80</w:t>
      </w:r>
      <w:r>
        <w:tab/>
        <w:t xml:space="preserve">–  2 </w:t>
      </w:r>
      <w:r w:rsidRPr="00B0009A">
        <w:t>kom</w:t>
      </w:r>
    </w:p>
    <w:p w:rsidRDefault="001F5B9C" w:rsidP="001F5B9C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Prekrivači 2,0x1,40 – 6</w:t>
      </w:r>
      <w:r w:rsidRPr="001F5B9C">
        <w:t xml:space="preserve"> kom</w:t>
      </w:r>
    </w:p>
    <w:p w:rsidRDefault="001F5B9C" w:rsidP="001F5B9C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Jastučnica 0,90x0,40 – 58</w:t>
      </w:r>
      <w:r w:rsidRPr="001F5B9C">
        <w:t xml:space="preserve"> kom</w:t>
      </w:r>
    </w:p>
    <w:p w:rsidRDefault="001F5B9C" w:rsidP="001F5B9C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Ručnik 1,20x0,60</w:t>
      </w:r>
      <w:r>
        <w:tab/>
      </w:r>
      <w:r w:rsidRPr="001F5B9C">
        <w:t>– 1</w:t>
      </w:r>
      <w:r>
        <w:t>2</w:t>
      </w:r>
      <w:r w:rsidRPr="001F5B9C">
        <w:t xml:space="preserve"> kom</w:t>
      </w:r>
    </w:p>
    <w:p w:rsidRDefault="001F5B9C" w:rsidP="001F5B9C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Plahte  </w:t>
      </w:r>
      <w:r w:rsidRPr="001F5B9C">
        <w:t xml:space="preserve">– </w:t>
      </w:r>
      <w:r>
        <w:t>4</w:t>
      </w:r>
      <w:r w:rsidRPr="001F5B9C">
        <w:t>1 kom</w:t>
      </w:r>
    </w:p>
    <w:p w:rsidRDefault="007C7BE0" w:rsidP="007C7BE0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Navlake za madrace – 45</w:t>
      </w:r>
      <w:r w:rsidRPr="007C7BE0">
        <w:t xml:space="preserve"> kom</w:t>
      </w:r>
    </w:p>
    <w:p w:rsidRDefault="007C7BE0" w:rsidP="007C7BE0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Stalaža željezna 1,80x1,00 </w:t>
      </w:r>
      <w:r w:rsidRPr="007C7BE0">
        <w:t>– 1 kom</w:t>
      </w:r>
    </w:p>
    <w:p w:rsidRDefault="007C7BE0" w:rsidP="007C7BE0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Stalaža željezna 0,90x1,00 – 2</w:t>
      </w:r>
      <w:r w:rsidRPr="007C7BE0">
        <w:t xml:space="preserve"> kom</w:t>
      </w:r>
    </w:p>
    <w:p w:rsidRDefault="00422231" w:rsidP="00422231" w:rsidR="00422231">
      <w:pPr>
        <w:pStyle w:val="Uvuenotijeloteksta"/>
        <w:spacing w:after="0"/>
        <w:ind w:firstLine="420"/>
        <w:jc w:val="both"/>
      </w:pPr>
    </w:p>
    <w:p w:rsidRDefault="00422231" w:rsidP="00602A88" w:rsidR="00DA359B">
      <w:pPr>
        <w:pStyle w:val="Uvuenotijeloteksta"/>
        <w:numPr>
          <w:ilvl w:val="0"/>
          <w:numId w:val="14"/>
        </w:numPr>
        <w:spacing w:after="80"/>
        <w:jc w:val="both"/>
      </w:pPr>
      <w:r>
        <w:t>I Kat</w:t>
      </w:r>
      <w:r>
        <w:tab/>
      </w:r>
    </w:p>
    <w:p w:rsidRDefault="00422231" w:rsidP="00602A88" w:rsidR="00422231">
      <w:pPr>
        <w:pStyle w:val="Uvuenotijeloteksta"/>
        <w:spacing w:after="80"/>
        <w:ind w:left="1003"/>
        <w:jc w:val="both"/>
      </w:pPr>
      <w:r>
        <w:t>Soba 2</w:t>
      </w:r>
      <w:r>
        <w:tab/>
      </w:r>
    </w:p>
    <w:p w:rsidRDefault="00422231" w:rsidP="00602A88" w:rsidR="00422231">
      <w:pPr>
        <w:pStyle w:val="Uvuenotijeloteksta"/>
        <w:numPr>
          <w:ilvl w:val="0"/>
          <w:numId w:val="12"/>
        </w:numPr>
        <w:spacing w:after="0"/>
        <w:ind w:hanging="357" w:left="998"/>
        <w:jc w:val="both"/>
      </w:pPr>
      <w:r>
        <w:t>K</w:t>
      </w:r>
      <w:r w:rsidR="00625D3E">
        <w:t>revet za dvije osobe 1,90x1,60</w:t>
      </w:r>
      <w:r w:rsidR="00625D3E">
        <w:tab/>
      </w:r>
      <w:r w:rsidR="00625D3E" w:rsidRPr="00625D3E">
        <w:t>– 1 kom</w:t>
      </w:r>
    </w:p>
    <w:p w:rsidRDefault="00625D3E" w:rsidP="00602A88" w:rsidR="00422231">
      <w:pPr>
        <w:pStyle w:val="Uvuenotijeloteksta"/>
        <w:numPr>
          <w:ilvl w:val="0"/>
          <w:numId w:val="12"/>
        </w:numPr>
        <w:spacing w:after="0"/>
        <w:ind w:hanging="357" w:left="998"/>
        <w:jc w:val="both"/>
      </w:pPr>
      <w:r>
        <w:t>Madrac 1,90x0,80</w:t>
      </w:r>
      <w:r>
        <w:tab/>
        <w:t>– 2</w:t>
      </w:r>
      <w:r w:rsidRPr="00625D3E">
        <w:t xml:space="preserve"> kom</w:t>
      </w:r>
    </w:p>
    <w:p w:rsidRDefault="00422231" w:rsidP="00602A88" w:rsidR="00422231">
      <w:pPr>
        <w:pStyle w:val="Uvuenotijeloteksta"/>
        <w:numPr>
          <w:ilvl w:val="0"/>
          <w:numId w:val="12"/>
        </w:numPr>
        <w:spacing w:after="0"/>
        <w:ind w:hanging="357" w:left="998"/>
        <w:jc w:val="both"/>
      </w:pPr>
      <w:r>
        <w:t>Krevet za j</w:t>
      </w:r>
      <w:r w:rsidR="00625D3E">
        <w:t>ednu osobu 1,90x0,80</w:t>
      </w:r>
      <w:r w:rsidR="00625D3E">
        <w:tab/>
      </w:r>
      <w:r w:rsidR="00625D3E" w:rsidRPr="00625D3E">
        <w:t>– 1 kom</w:t>
      </w:r>
    </w:p>
    <w:p w:rsidRDefault="00625D3E" w:rsidP="00625D3E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Madrac 1,90x0,80</w:t>
      </w:r>
      <w:r>
        <w:tab/>
      </w:r>
      <w:r w:rsidRPr="00625D3E">
        <w:t>– 1 kom</w:t>
      </w:r>
    </w:p>
    <w:p w:rsidRDefault="00625D3E" w:rsidP="00625D3E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Ormar 2,00x0,80</w:t>
      </w:r>
      <w:r>
        <w:tab/>
      </w:r>
      <w:r w:rsidRPr="00625D3E">
        <w:t>– 1 kom</w:t>
      </w:r>
    </w:p>
    <w:p w:rsidRDefault="00625D3E" w:rsidP="00625D3E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Ogledalo 0,70x0,50 </w:t>
      </w:r>
      <w:r w:rsidRPr="00625D3E">
        <w:t>– 1 kom</w:t>
      </w:r>
    </w:p>
    <w:p w:rsidRDefault="00625D3E" w:rsidP="00625D3E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Stolić bez ladica 0,80x0,80 </w:t>
      </w:r>
      <w:r w:rsidRPr="00625D3E">
        <w:t>– 1 kom</w:t>
      </w:r>
    </w:p>
    <w:p w:rsidRDefault="00625D3E" w:rsidP="00625D3E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Stolica željezna </w:t>
      </w:r>
      <w:r w:rsidRPr="00625D3E">
        <w:t>– 1 kom</w:t>
      </w:r>
    </w:p>
    <w:p w:rsidRDefault="00625D3E" w:rsidP="00625D3E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Stolić PVC-okrugli </w:t>
      </w:r>
      <w:r w:rsidRPr="00625D3E">
        <w:t>– 1 kom</w:t>
      </w:r>
    </w:p>
    <w:p w:rsidRDefault="00625D3E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Stolica mala okrugla </w:t>
      </w:r>
      <w:r w:rsidRPr="00625D3E">
        <w:t>– 1 kom</w:t>
      </w:r>
    </w:p>
    <w:p w:rsidRDefault="00422231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Sudoper s štedn</w:t>
      </w:r>
      <w:r w:rsidR="00FB3216">
        <w:t>jakom dvije ploč</w:t>
      </w:r>
      <w:r w:rsidR="00625D3E">
        <w:t>e i hladnjakom</w:t>
      </w:r>
      <w:r w:rsidR="00625D3E">
        <w:tab/>
      </w:r>
      <w:r w:rsidR="00625D3E" w:rsidRPr="00625D3E">
        <w:t>– 1 kom</w:t>
      </w:r>
    </w:p>
    <w:p w:rsidRDefault="00625D3E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Stalak za sušenje robe </w:t>
      </w:r>
      <w:r w:rsidRPr="00625D3E">
        <w:t>– 1 kom</w:t>
      </w:r>
    </w:p>
    <w:p w:rsidRDefault="00422231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Noćni </w:t>
      </w:r>
      <w:r w:rsidR="00625D3E">
        <w:t xml:space="preserve">ormarić jedna ladica 0,50x0,40 </w:t>
      </w:r>
      <w:r w:rsidR="00625D3E" w:rsidRPr="00625D3E">
        <w:t>– 1 kom</w:t>
      </w:r>
    </w:p>
    <w:p w:rsidRDefault="00625D3E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Viseća kredenca 1,20x0,50 </w:t>
      </w:r>
      <w:r w:rsidRPr="00625D3E">
        <w:t>– 1 kom</w:t>
      </w:r>
    </w:p>
    <w:p w:rsidRDefault="00625D3E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Jastuk 0,60x0,40 </w:t>
      </w:r>
      <w:r w:rsidRPr="00625D3E">
        <w:t>– 1</w:t>
      </w:r>
      <w:r>
        <w:t>0</w:t>
      </w:r>
      <w:r w:rsidRPr="00625D3E">
        <w:t xml:space="preserve"> kom</w:t>
      </w:r>
    </w:p>
    <w:p w:rsidRDefault="00625D3E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Prekrivač 2,00x1.40 – 9</w:t>
      </w:r>
      <w:r w:rsidRPr="00625D3E">
        <w:t xml:space="preserve"> kom</w:t>
      </w:r>
    </w:p>
    <w:p w:rsidRDefault="00430E9F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Noć</w:t>
      </w:r>
      <w:r w:rsidR="00625D3E">
        <w:t xml:space="preserve">na lampa </w:t>
      </w:r>
      <w:r w:rsidR="00625D3E" w:rsidRPr="00625D3E">
        <w:t>– 1 kom</w:t>
      </w:r>
    </w:p>
    <w:p w:rsidRDefault="00422231" w:rsidP="00602A88" w:rsidR="00422231">
      <w:pPr>
        <w:pStyle w:val="Uvuenotijeloteksta"/>
        <w:spacing w:after="80"/>
        <w:ind w:firstLine="420"/>
        <w:jc w:val="both"/>
      </w:pPr>
    </w:p>
    <w:p w:rsidRDefault="00422231" w:rsidP="00602A88" w:rsidR="00422231">
      <w:pPr>
        <w:pStyle w:val="Uvuenotijeloteksta"/>
        <w:spacing w:after="80"/>
        <w:ind w:firstLine="425" w:left="578"/>
        <w:jc w:val="both"/>
      </w:pPr>
      <w:r>
        <w:t>Soba 3</w:t>
      </w:r>
      <w:r>
        <w:tab/>
      </w:r>
    </w:p>
    <w:p w:rsidRDefault="00422231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K</w:t>
      </w:r>
      <w:r w:rsidR="00625D3E">
        <w:t>revet za dvije osobe 1,90x1,60</w:t>
      </w:r>
      <w:r w:rsidR="00625D3E">
        <w:tab/>
      </w:r>
      <w:r w:rsidR="00625D3E" w:rsidRPr="00625D3E">
        <w:t>– 1 kom</w:t>
      </w:r>
    </w:p>
    <w:p w:rsidRDefault="00625D3E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Madrac 1,90x0,80</w:t>
      </w:r>
      <w:r>
        <w:tab/>
        <w:t>– 2</w:t>
      </w:r>
      <w:r w:rsidRPr="00625D3E">
        <w:t xml:space="preserve"> kom</w:t>
      </w:r>
    </w:p>
    <w:p w:rsidRDefault="00F12BC1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Pomoćni ležaj </w:t>
      </w:r>
      <w:r w:rsidRPr="00625D3E">
        <w:t>– 1 kom</w:t>
      </w:r>
    </w:p>
    <w:p w:rsidRDefault="00F12BC1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Stolica željezna – 2</w:t>
      </w:r>
      <w:r w:rsidRPr="00625D3E">
        <w:t xml:space="preserve"> kom</w:t>
      </w:r>
    </w:p>
    <w:p w:rsidRDefault="00F12BC1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Stolica mala okrugla </w:t>
      </w:r>
      <w:r w:rsidRPr="00625D3E">
        <w:t>– 1 kom</w:t>
      </w:r>
    </w:p>
    <w:p w:rsidRDefault="00422231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Stolić bez l</w:t>
      </w:r>
      <w:r w:rsidR="00F12BC1">
        <w:t xml:space="preserve">adica 0,80x0,80 </w:t>
      </w:r>
      <w:r w:rsidR="00F12BC1" w:rsidRPr="00625D3E">
        <w:t>– 1 kom</w:t>
      </w:r>
    </w:p>
    <w:p w:rsidRDefault="00F12BC1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Noćna lampa </w:t>
      </w:r>
      <w:r w:rsidRPr="00625D3E">
        <w:t>– 1 kom</w:t>
      </w:r>
    </w:p>
    <w:p w:rsidRDefault="00F12BC1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Ogledalo 0,70x0,50 </w:t>
      </w:r>
      <w:r w:rsidRPr="00625D3E">
        <w:t>– 1 kom</w:t>
      </w:r>
    </w:p>
    <w:p w:rsidRDefault="00F12BC1" w:rsidP="00F12BC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Ormar 2,00x1,20 </w:t>
      </w:r>
      <w:r w:rsidRPr="00F12BC1">
        <w:t>– 1 kom</w:t>
      </w:r>
    </w:p>
    <w:p w:rsidRDefault="00422231" w:rsidP="00F12BC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Viseća kredenca 1,20x0,50</w:t>
      </w:r>
      <w:r w:rsidR="00F12BC1">
        <w:t xml:space="preserve"> </w:t>
      </w:r>
      <w:r w:rsidR="00F12BC1" w:rsidRPr="00F12BC1">
        <w:t>– 1 kom</w:t>
      </w:r>
    </w:p>
    <w:p w:rsidRDefault="00F12BC1" w:rsidP="00F12BC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Stolica okrugla mala </w:t>
      </w:r>
      <w:r w:rsidRPr="00F12BC1">
        <w:t>– 1 kom</w:t>
      </w:r>
    </w:p>
    <w:p w:rsidRDefault="00422231" w:rsidP="00F12BC1" w:rsidR="00F12BC1">
      <w:pPr>
        <w:pStyle w:val="Uvuenotijeloteksta"/>
        <w:numPr>
          <w:ilvl w:val="0"/>
          <w:numId w:val="12"/>
        </w:numPr>
        <w:spacing w:after="0"/>
        <w:jc w:val="both"/>
      </w:pPr>
      <w:r>
        <w:t>Sudoper s štedn</w:t>
      </w:r>
      <w:r w:rsidR="00F12BC1">
        <w:t>jakom dvije ploče i hladnjakom</w:t>
      </w:r>
      <w:r w:rsidR="00F12BC1">
        <w:tab/>
      </w:r>
      <w:r w:rsidR="00F12BC1" w:rsidRPr="00F12BC1">
        <w:t>– 1 kom</w:t>
      </w:r>
    </w:p>
    <w:p w:rsidRDefault="00422231" w:rsidP="00602A88" w:rsidR="00422231">
      <w:pPr>
        <w:pStyle w:val="Uvuenotijeloteksta"/>
        <w:spacing w:after="80"/>
        <w:ind w:left="1423"/>
        <w:jc w:val="both"/>
      </w:pPr>
    </w:p>
    <w:p w:rsidRDefault="00422231" w:rsidP="00602A88" w:rsidR="00422231">
      <w:pPr>
        <w:pStyle w:val="Uvuenotijeloteksta"/>
        <w:spacing w:after="80"/>
        <w:ind w:firstLine="425" w:left="578"/>
        <w:jc w:val="both"/>
      </w:pPr>
      <w:r>
        <w:t>Soba 4</w:t>
      </w:r>
      <w:r>
        <w:tab/>
      </w:r>
    </w:p>
    <w:p w:rsidRDefault="00422231" w:rsidP="004A30B7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K</w:t>
      </w:r>
      <w:r w:rsidR="004A30B7">
        <w:t>revet za dvije osobe 1,90x1,60</w:t>
      </w:r>
      <w:r w:rsidR="004A30B7">
        <w:tab/>
      </w:r>
      <w:r w:rsidR="004A30B7" w:rsidRPr="00F12BC1">
        <w:t>– 1 kom</w:t>
      </w:r>
    </w:p>
    <w:p w:rsidRDefault="004A30B7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Madrac 1,90x0,80</w:t>
      </w:r>
      <w:r>
        <w:tab/>
        <w:t>– 2</w:t>
      </w:r>
      <w:r w:rsidRPr="00F12BC1">
        <w:t xml:space="preserve"> kom</w:t>
      </w:r>
    </w:p>
    <w:p w:rsidRDefault="00422231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Krevet za jednu osobu 1</w:t>
      </w:r>
      <w:r w:rsidR="004A30B7">
        <w:t>90x0,80</w:t>
      </w:r>
      <w:r w:rsidR="004A30B7">
        <w:tab/>
      </w:r>
      <w:r w:rsidR="004A30B7" w:rsidRPr="00F12BC1">
        <w:t>– 1 kom</w:t>
      </w:r>
    </w:p>
    <w:p w:rsidRDefault="004A30B7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Madrac 1,90x0,80</w:t>
      </w:r>
      <w:r>
        <w:tab/>
      </w:r>
      <w:r w:rsidRPr="00F12BC1">
        <w:t>– 1 kom</w:t>
      </w:r>
    </w:p>
    <w:p w:rsidRDefault="004A30B7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Stolica željezna – 2</w:t>
      </w:r>
      <w:r w:rsidRPr="00F12BC1">
        <w:t xml:space="preserve"> kom</w:t>
      </w:r>
    </w:p>
    <w:p w:rsidRDefault="0078049E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Stolić okrugli PVC </w:t>
      </w:r>
      <w:r w:rsidRPr="00F12BC1">
        <w:t>– 1 kom</w:t>
      </w:r>
    </w:p>
    <w:p w:rsidRDefault="0078049E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Stolica mala okrugla </w:t>
      </w:r>
      <w:r w:rsidRPr="00F12BC1">
        <w:t>– 1 kom</w:t>
      </w:r>
    </w:p>
    <w:p w:rsidRDefault="0078049E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Ogledalo 0,70x0,50 </w:t>
      </w:r>
      <w:r w:rsidRPr="00F12BC1">
        <w:t>– 1 kom</w:t>
      </w:r>
    </w:p>
    <w:p w:rsidRDefault="0078049E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Ormar 2,00x1,20</w:t>
      </w:r>
      <w:r>
        <w:tab/>
      </w:r>
      <w:r w:rsidRPr="00F12BC1">
        <w:t>– 1 kom</w:t>
      </w:r>
    </w:p>
    <w:p w:rsidRDefault="0078049E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Stolić bez ladica </w:t>
      </w:r>
      <w:r w:rsidRPr="00F12BC1">
        <w:t>– 1 kom</w:t>
      </w:r>
    </w:p>
    <w:p w:rsidRDefault="00422231" w:rsidP="00422231" w:rsidR="00422231">
      <w:pPr>
        <w:pStyle w:val="Uvuenotijeloteksta"/>
        <w:spacing w:after="0"/>
        <w:ind w:firstLine="420"/>
        <w:jc w:val="both"/>
      </w:pPr>
    </w:p>
    <w:p w:rsidRDefault="00422231" w:rsidP="00602A88" w:rsidR="00602A88">
      <w:pPr>
        <w:pStyle w:val="Uvuenotijeloteksta"/>
        <w:spacing w:after="80" w:before="80"/>
        <w:ind w:firstLine="425" w:left="578"/>
        <w:jc w:val="both"/>
      </w:pPr>
      <w:r>
        <w:t>Soba 5</w:t>
      </w:r>
      <w:r>
        <w:tab/>
      </w:r>
    </w:p>
    <w:p w:rsidRDefault="00422231" w:rsidP="00602A88" w:rsidR="00422231">
      <w:pPr>
        <w:pStyle w:val="Uvuenotijeloteksta"/>
        <w:numPr>
          <w:ilvl w:val="0"/>
          <w:numId w:val="12"/>
        </w:numPr>
        <w:spacing w:after="0"/>
        <w:ind w:hanging="357" w:left="998"/>
        <w:jc w:val="both"/>
      </w:pPr>
      <w:r>
        <w:t>K</w:t>
      </w:r>
      <w:r w:rsidR="0078049E">
        <w:t>revet za dvije osobe 1,90x1,60</w:t>
      </w:r>
      <w:r w:rsidR="0078049E">
        <w:tab/>
      </w:r>
      <w:r w:rsidR="0078049E" w:rsidRPr="00F12BC1">
        <w:t>– 1 kom</w:t>
      </w:r>
    </w:p>
    <w:p w:rsidRDefault="0078049E" w:rsidP="00602A88" w:rsidR="00422231">
      <w:pPr>
        <w:pStyle w:val="Uvuenotijeloteksta"/>
        <w:numPr>
          <w:ilvl w:val="0"/>
          <w:numId w:val="12"/>
        </w:numPr>
        <w:spacing w:after="0"/>
        <w:ind w:hanging="357" w:left="998"/>
        <w:jc w:val="both"/>
      </w:pPr>
      <w:r>
        <w:t>Madrac 1,90x0,80</w:t>
      </w:r>
      <w:r>
        <w:tab/>
        <w:t>– 2</w:t>
      </w:r>
      <w:r w:rsidRPr="00F12BC1">
        <w:t xml:space="preserve"> kom</w:t>
      </w:r>
    </w:p>
    <w:p w:rsidRDefault="0078049E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Krevet za jednu osobu 190x0,80</w:t>
      </w:r>
      <w:r>
        <w:tab/>
      </w:r>
      <w:r w:rsidRPr="00F12BC1">
        <w:t>– 1 kom</w:t>
      </w:r>
    </w:p>
    <w:p w:rsidRDefault="0078049E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Madrac 1,90x0,80</w:t>
      </w:r>
      <w:r>
        <w:tab/>
      </w:r>
      <w:r w:rsidRPr="00F12BC1">
        <w:t>– 1 kom</w:t>
      </w:r>
    </w:p>
    <w:p w:rsidRDefault="00422231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Or</w:t>
      </w:r>
      <w:r w:rsidR="0078049E">
        <w:t>mar iznad kreveta sa dva krila</w:t>
      </w:r>
      <w:r w:rsidR="0078049E">
        <w:tab/>
      </w:r>
      <w:r w:rsidR="0078049E" w:rsidRPr="00F12BC1">
        <w:t>– 1 kom</w:t>
      </w:r>
    </w:p>
    <w:p w:rsidRDefault="0078049E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Ogledalo 0,70x0,50 </w:t>
      </w:r>
      <w:r w:rsidRPr="00F12BC1">
        <w:t>– 1 kom</w:t>
      </w:r>
    </w:p>
    <w:p w:rsidRDefault="00422231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Noćni </w:t>
      </w:r>
      <w:r w:rsidR="0078049E">
        <w:t xml:space="preserve">ormarić jedna ladica 0,50x0,40 </w:t>
      </w:r>
      <w:r w:rsidR="0078049E" w:rsidRPr="00F12BC1">
        <w:t>– 1 kom</w:t>
      </w:r>
    </w:p>
    <w:p w:rsidRDefault="0078049E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Stolić bez ladica 0,80x0,80 </w:t>
      </w:r>
      <w:r w:rsidRPr="00F12BC1">
        <w:t>– 1 kom</w:t>
      </w:r>
    </w:p>
    <w:p w:rsidRDefault="0078049E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Noćna lampa </w:t>
      </w:r>
      <w:r w:rsidRPr="00F12BC1">
        <w:t>– 1 kom</w:t>
      </w:r>
    </w:p>
    <w:p w:rsidRDefault="0078049E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Stolica željezna  – 2</w:t>
      </w:r>
      <w:r w:rsidRPr="00F12BC1">
        <w:t xml:space="preserve"> kom</w:t>
      </w:r>
    </w:p>
    <w:p w:rsidRDefault="00422231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Sudoper s štedn</w:t>
      </w:r>
      <w:r w:rsidR="00D6573C">
        <w:t>jakom dvije ploče i hladnjakom</w:t>
      </w:r>
      <w:r w:rsidR="00D6573C">
        <w:tab/>
      </w:r>
    </w:p>
    <w:p w:rsidRDefault="00D6573C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Stol veliki 1,10x0,60 </w:t>
      </w:r>
      <w:r w:rsidRPr="00F12BC1">
        <w:t>– 1 kom</w:t>
      </w:r>
    </w:p>
    <w:p w:rsidRDefault="00422231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Viseća</w:t>
      </w:r>
      <w:r w:rsidR="00D6573C">
        <w:t xml:space="preserve"> kredenca 1,20x0,50 </w:t>
      </w:r>
      <w:r w:rsidR="00D6573C" w:rsidRPr="00F12BC1">
        <w:t>– 1 kom</w:t>
      </w:r>
    </w:p>
    <w:p w:rsidRDefault="00D6573C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Hladnjak (posebno) </w:t>
      </w:r>
      <w:r w:rsidRPr="00F12BC1">
        <w:t>– 1 kom</w:t>
      </w:r>
    </w:p>
    <w:p w:rsidRDefault="00422231" w:rsidP="00422231" w:rsidR="00422231">
      <w:pPr>
        <w:pStyle w:val="Uvuenotijeloteksta"/>
        <w:spacing w:after="0"/>
        <w:ind w:firstLine="420"/>
        <w:jc w:val="both"/>
      </w:pPr>
    </w:p>
    <w:p w:rsidRDefault="00422231" w:rsidP="00602A88" w:rsidR="00422231">
      <w:pPr>
        <w:pStyle w:val="Uvuenotijeloteksta"/>
        <w:numPr>
          <w:ilvl w:val="0"/>
          <w:numId w:val="14"/>
        </w:numPr>
        <w:spacing w:after="0" w:before="80"/>
        <w:jc w:val="both"/>
      </w:pPr>
      <w:r>
        <w:t>II Kat</w:t>
      </w:r>
      <w:r>
        <w:tab/>
      </w:r>
    </w:p>
    <w:p w:rsidRDefault="00422231" w:rsidP="00602A88" w:rsidR="00422231">
      <w:pPr>
        <w:pStyle w:val="Uvuenotijeloteksta"/>
        <w:spacing w:after="0" w:beforeLines="80" w:before="192"/>
        <w:ind w:left="1004"/>
        <w:jc w:val="both"/>
      </w:pPr>
      <w:r>
        <w:t>Soba 6</w:t>
      </w:r>
      <w:r>
        <w:tab/>
      </w:r>
    </w:p>
    <w:p w:rsidRDefault="00422231" w:rsidP="00602A88" w:rsidR="00422231">
      <w:pPr>
        <w:pStyle w:val="Uvuenotijeloteksta"/>
        <w:numPr>
          <w:ilvl w:val="0"/>
          <w:numId w:val="12"/>
        </w:numPr>
        <w:spacing w:after="0" w:beforeLines="80" w:before="192"/>
        <w:ind w:left="1004"/>
        <w:jc w:val="both"/>
      </w:pPr>
      <w:r>
        <w:t>K</w:t>
      </w:r>
      <w:r w:rsidR="00457DE7">
        <w:t>revet za dvije osobe 1,90x1,60</w:t>
      </w:r>
      <w:r w:rsidR="00457DE7">
        <w:tab/>
      </w:r>
      <w:r w:rsidR="00457DE7" w:rsidRPr="00F12BC1">
        <w:t>– 1 kom</w:t>
      </w:r>
    </w:p>
    <w:p w:rsidRDefault="00457DE7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Madrac 1,90x0,80</w:t>
      </w:r>
      <w:r>
        <w:tab/>
        <w:t>– 2</w:t>
      </w:r>
      <w:r w:rsidRPr="00F12BC1">
        <w:t xml:space="preserve"> kom</w:t>
      </w:r>
    </w:p>
    <w:p w:rsidRDefault="00457DE7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Krevet za jednu osobu 190x0,80</w:t>
      </w:r>
      <w:r>
        <w:tab/>
      </w:r>
      <w:r w:rsidRPr="00F12BC1">
        <w:t>– 1 kom</w:t>
      </w:r>
    </w:p>
    <w:p w:rsidRDefault="00457DE7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Madrac 1,90x0,80</w:t>
      </w:r>
      <w:r>
        <w:tab/>
      </w:r>
      <w:r w:rsidRPr="00F12BC1">
        <w:t>– 1 kom</w:t>
      </w:r>
    </w:p>
    <w:p w:rsidRDefault="00457DE7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Pomoćni ležaj 1,90,0,80</w:t>
      </w:r>
      <w:r>
        <w:tab/>
      </w:r>
      <w:r w:rsidRPr="00F12BC1">
        <w:t>– 1 kom</w:t>
      </w:r>
    </w:p>
    <w:p w:rsidRDefault="00422231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Noćni or</w:t>
      </w:r>
      <w:r w:rsidR="00457DE7">
        <w:t>marić - jedna ladica 0,50x0,40</w:t>
      </w:r>
      <w:r w:rsidR="00457DE7">
        <w:tab/>
      </w:r>
      <w:r w:rsidR="00457DE7" w:rsidRPr="00F12BC1">
        <w:t>– 1 kom</w:t>
      </w:r>
    </w:p>
    <w:p w:rsidRDefault="00457DE7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Stolica željezna – 2</w:t>
      </w:r>
      <w:r w:rsidRPr="00F12BC1">
        <w:t xml:space="preserve"> kom</w:t>
      </w:r>
    </w:p>
    <w:p w:rsidRDefault="000C6F62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Ormar 2,00x0,80</w:t>
      </w:r>
      <w:r>
        <w:tab/>
      </w:r>
      <w:r w:rsidRPr="00F12BC1">
        <w:t>– 1 kom</w:t>
      </w:r>
    </w:p>
    <w:p w:rsidRDefault="00422231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Sudoper s štedn</w:t>
      </w:r>
      <w:r w:rsidR="00430E9F">
        <w:t>jakom dvije ploč</w:t>
      </w:r>
      <w:r w:rsidR="000C6F62">
        <w:t>e i hladnjakom</w:t>
      </w:r>
      <w:r w:rsidR="000C6F62">
        <w:tab/>
      </w:r>
      <w:r w:rsidR="000C6F62" w:rsidRPr="00F12BC1">
        <w:t>– 1 kom</w:t>
      </w:r>
    </w:p>
    <w:p w:rsidRDefault="00422231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Viseć</w:t>
      </w:r>
      <w:r w:rsidR="000C6F62">
        <w:t xml:space="preserve">a kredenca za posuđe 1,20x0,50 </w:t>
      </w:r>
      <w:r w:rsidR="000C6F62" w:rsidRPr="00F12BC1">
        <w:t>– 1 kom</w:t>
      </w:r>
    </w:p>
    <w:p w:rsidRDefault="000C6F62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Stolić bez ladica 0,80x0,80 </w:t>
      </w:r>
      <w:r w:rsidRPr="00F12BC1">
        <w:t>– 1 kom</w:t>
      </w:r>
    </w:p>
    <w:p w:rsidRDefault="000C6F62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Ogledalo 0,70x0,50 </w:t>
      </w:r>
      <w:r w:rsidRPr="00F12BC1">
        <w:t>– 1 kom</w:t>
      </w:r>
    </w:p>
    <w:p w:rsidRDefault="000C6F62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Jastuci s navlakom 0,70x0,50 </w:t>
      </w:r>
      <w:r w:rsidRPr="00F12BC1">
        <w:t>– 1</w:t>
      </w:r>
      <w:r>
        <w:t>1</w:t>
      </w:r>
      <w:r w:rsidRPr="00F12BC1">
        <w:t xml:space="preserve"> kom</w:t>
      </w:r>
    </w:p>
    <w:p w:rsidRDefault="000C6F62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Prekrivač 2,00x1,40 </w:t>
      </w:r>
      <w:r w:rsidRPr="00F12BC1">
        <w:t>– 1</w:t>
      </w:r>
      <w:r>
        <w:t>0</w:t>
      </w:r>
      <w:r w:rsidRPr="00F12BC1">
        <w:t xml:space="preserve"> kom</w:t>
      </w:r>
    </w:p>
    <w:p w:rsidRDefault="00422231" w:rsidP="00422231" w:rsidR="00422231">
      <w:pPr>
        <w:pStyle w:val="Uvuenotijeloteksta"/>
        <w:spacing w:after="0"/>
        <w:ind w:firstLine="420"/>
        <w:jc w:val="both"/>
      </w:pPr>
    </w:p>
    <w:p w:rsidRDefault="00422231" w:rsidP="00602A88" w:rsidR="00422231">
      <w:pPr>
        <w:pStyle w:val="Uvuenotijeloteksta"/>
        <w:spacing w:after="0" w:beforeLines="80" w:before="192"/>
        <w:ind w:firstLine="425" w:left="578"/>
        <w:jc w:val="both"/>
      </w:pPr>
      <w:r>
        <w:t>Soba 7</w:t>
      </w:r>
      <w:r>
        <w:tab/>
      </w:r>
    </w:p>
    <w:p w:rsidRDefault="00422231" w:rsidP="00602A88" w:rsidR="00422231">
      <w:pPr>
        <w:pStyle w:val="Uvuenotijeloteksta"/>
        <w:numPr>
          <w:ilvl w:val="0"/>
          <w:numId w:val="12"/>
        </w:numPr>
        <w:spacing w:after="0" w:beforeLines="80" w:before="192"/>
        <w:jc w:val="both"/>
      </w:pPr>
      <w:r>
        <w:t>K</w:t>
      </w:r>
      <w:r w:rsidR="00A211F1">
        <w:t>revet za dvije osobe 1,90x1,60</w:t>
      </w:r>
      <w:r w:rsidR="00A211F1">
        <w:tab/>
      </w:r>
      <w:r w:rsidR="00A211F1" w:rsidRPr="00F12BC1">
        <w:t>– 1 kom</w:t>
      </w:r>
    </w:p>
    <w:p w:rsidRDefault="00422231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Ma</w:t>
      </w:r>
      <w:r w:rsidR="00A211F1">
        <w:t>drac 1,90x0,80</w:t>
      </w:r>
      <w:r w:rsidR="00A211F1">
        <w:tab/>
        <w:t>– 2</w:t>
      </w:r>
      <w:r w:rsidR="00A211F1" w:rsidRPr="00F12BC1">
        <w:t xml:space="preserve"> kom</w:t>
      </w:r>
    </w:p>
    <w:p w:rsidRDefault="00C16E4A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Krevet za jednu osobu 190x0,80</w:t>
      </w:r>
      <w:r>
        <w:tab/>
      </w:r>
      <w:r w:rsidRPr="00F12BC1">
        <w:t>– 1 kom</w:t>
      </w:r>
    </w:p>
    <w:p w:rsidRDefault="00C16E4A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Madrac 1,90x0,80</w:t>
      </w:r>
      <w:r>
        <w:tab/>
      </w:r>
      <w:r w:rsidRPr="00F12BC1">
        <w:t>– 1 kom</w:t>
      </w:r>
    </w:p>
    <w:p w:rsidRDefault="00C16E4A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Stolica željezna - 2</w:t>
      </w:r>
      <w:r w:rsidRPr="00F12BC1">
        <w:t xml:space="preserve"> kom</w:t>
      </w:r>
    </w:p>
    <w:p w:rsidRDefault="00C16E4A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Ormar 2,00x1,20</w:t>
      </w:r>
      <w:r>
        <w:tab/>
      </w:r>
      <w:r w:rsidRPr="00F12BC1">
        <w:t>– 1 kom</w:t>
      </w:r>
    </w:p>
    <w:p w:rsidRDefault="00C16E4A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Ogledalo 0,50x0,50 </w:t>
      </w:r>
      <w:r w:rsidRPr="00F12BC1">
        <w:t>– 1 kom</w:t>
      </w:r>
    </w:p>
    <w:p w:rsidRDefault="00422231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Sudoper s štedn</w:t>
      </w:r>
      <w:r w:rsidR="0017211E">
        <w:t>jakom dvije ploč</w:t>
      </w:r>
      <w:r w:rsidR="00C16E4A">
        <w:t>e i hladnjakom</w:t>
      </w:r>
      <w:r w:rsidR="00C16E4A">
        <w:tab/>
      </w:r>
      <w:r w:rsidR="00C16E4A" w:rsidRPr="00F12BC1">
        <w:t>– 1 kom</w:t>
      </w:r>
    </w:p>
    <w:p w:rsidRDefault="00422231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Viseć</w:t>
      </w:r>
      <w:r w:rsidR="00C16E4A">
        <w:t>a kredenca za posuđe 1,20x0,50</w:t>
      </w:r>
      <w:r w:rsidR="00C16E4A">
        <w:tab/>
      </w:r>
      <w:r w:rsidR="00C16E4A" w:rsidRPr="00F12BC1">
        <w:t>– 1 kom</w:t>
      </w:r>
    </w:p>
    <w:p w:rsidRDefault="00422231" w:rsidP="00422231" w:rsidR="00422231">
      <w:pPr>
        <w:pStyle w:val="Uvuenotijeloteksta"/>
        <w:spacing w:after="0"/>
        <w:ind w:firstLine="420"/>
        <w:jc w:val="both"/>
      </w:pPr>
    </w:p>
    <w:p w:rsidRDefault="00422231" w:rsidP="00602A88" w:rsidR="00422231">
      <w:pPr>
        <w:pStyle w:val="Uvuenotijeloteksta"/>
        <w:spacing w:after="0" w:before="80"/>
        <w:ind w:firstLine="425" w:left="578"/>
        <w:jc w:val="both"/>
      </w:pPr>
      <w:r>
        <w:t>Soba 8</w:t>
      </w:r>
      <w:r>
        <w:tab/>
      </w:r>
    </w:p>
    <w:p w:rsidRDefault="00422231" w:rsidP="00602A88" w:rsidR="00422231">
      <w:pPr>
        <w:pStyle w:val="Uvuenotijeloteksta"/>
        <w:numPr>
          <w:ilvl w:val="0"/>
          <w:numId w:val="12"/>
        </w:numPr>
        <w:spacing w:after="0" w:before="80"/>
        <w:jc w:val="both"/>
      </w:pPr>
      <w:r>
        <w:t>Krevet za dvije osobe 1,90x1,60</w:t>
      </w:r>
      <w:r>
        <w:tab/>
      </w:r>
      <w:r w:rsidR="00C16E4A" w:rsidRPr="00F12BC1">
        <w:t>– 1 kom</w:t>
      </w:r>
    </w:p>
    <w:p w:rsidRDefault="00C16E4A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Madrac 1,90x0,80</w:t>
      </w:r>
      <w:r>
        <w:tab/>
        <w:t>– 2</w:t>
      </w:r>
      <w:r w:rsidRPr="00F12BC1">
        <w:t xml:space="preserve"> kom</w:t>
      </w:r>
    </w:p>
    <w:p w:rsidRDefault="00C16E4A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Pomoćni ležaj</w:t>
      </w:r>
      <w:r>
        <w:tab/>
      </w:r>
      <w:r w:rsidRPr="00F12BC1">
        <w:t>– 1 kom</w:t>
      </w:r>
    </w:p>
    <w:p w:rsidRDefault="00C16E4A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Ormar 2,00x1,20</w:t>
      </w:r>
      <w:r>
        <w:tab/>
      </w:r>
      <w:r w:rsidRPr="00F12BC1">
        <w:t>– 1 kom</w:t>
      </w:r>
    </w:p>
    <w:p w:rsidRDefault="00C16E4A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Stolica željezna – 2</w:t>
      </w:r>
      <w:r w:rsidRPr="00F12BC1">
        <w:t xml:space="preserve"> kom</w:t>
      </w:r>
    </w:p>
    <w:p w:rsidRDefault="00C16E4A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Stolić bez ladica 0,80x0,80 </w:t>
      </w:r>
      <w:r w:rsidRPr="00F12BC1">
        <w:t>– 1 kom</w:t>
      </w:r>
    </w:p>
    <w:p w:rsidRDefault="00422231" w:rsidP="00422231" w:rsidR="00422231">
      <w:pPr>
        <w:pStyle w:val="Uvuenotijeloteksta"/>
        <w:spacing w:after="0"/>
        <w:ind w:firstLine="420"/>
        <w:jc w:val="both"/>
      </w:pPr>
    </w:p>
    <w:p w:rsidRDefault="00422231" w:rsidP="00602A88" w:rsidR="00422231">
      <w:pPr>
        <w:pStyle w:val="Uvuenotijeloteksta"/>
        <w:spacing w:after="0" w:before="80"/>
        <w:ind w:firstLine="425" w:left="578"/>
        <w:jc w:val="both"/>
      </w:pPr>
      <w:r>
        <w:t>Soba 9</w:t>
      </w:r>
      <w:r>
        <w:tab/>
      </w:r>
    </w:p>
    <w:p w:rsidRDefault="00422231" w:rsidP="00602A88" w:rsidR="00422231">
      <w:pPr>
        <w:pStyle w:val="Uvuenotijeloteksta"/>
        <w:numPr>
          <w:ilvl w:val="0"/>
          <w:numId w:val="12"/>
        </w:numPr>
        <w:spacing w:after="0" w:before="80"/>
        <w:jc w:val="both"/>
      </w:pPr>
      <w:r>
        <w:t>K</w:t>
      </w:r>
      <w:r w:rsidR="00164B1E">
        <w:t>revet za dvije osobe 1,90x1,60</w:t>
      </w:r>
      <w:r w:rsidR="00164B1E">
        <w:tab/>
      </w:r>
      <w:r w:rsidR="00164B1E" w:rsidRPr="00F12BC1">
        <w:t>– 1 kom</w:t>
      </w:r>
    </w:p>
    <w:p w:rsidRDefault="00164B1E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Madrac 1,90x0,80</w:t>
      </w:r>
      <w:r>
        <w:tab/>
        <w:t>– 2</w:t>
      </w:r>
      <w:r w:rsidRPr="00F12BC1">
        <w:t xml:space="preserve"> kom</w:t>
      </w:r>
    </w:p>
    <w:p w:rsidRDefault="00164B1E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Stolić PVC okrugli </w:t>
      </w:r>
      <w:r w:rsidRPr="00F12BC1">
        <w:t>– 1 kom</w:t>
      </w:r>
    </w:p>
    <w:p w:rsidRDefault="00164B1E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Stolić bez ladica 0,80x0,80 </w:t>
      </w:r>
      <w:r w:rsidRPr="00F12BC1">
        <w:t>– 1 kom</w:t>
      </w:r>
    </w:p>
    <w:p w:rsidRDefault="00422231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K</w:t>
      </w:r>
      <w:r w:rsidR="00164B1E">
        <w:t>revet za jednu osobu 1,90x0,80</w:t>
      </w:r>
      <w:r w:rsidR="00164B1E">
        <w:tab/>
      </w:r>
      <w:r w:rsidR="00164B1E" w:rsidRPr="00F12BC1">
        <w:t>– 1 kom</w:t>
      </w:r>
    </w:p>
    <w:p w:rsidRDefault="00164B1E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Madrac 1,90x0,80</w:t>
      </w:r>
      <w:r>
        <w:tab/>
      </w:r>
      <w:r w:rsidRPr="00F12BC1">
        <w:t>– 1 kom</w:t>
      </w:r>
    </w:p>
    <w:p w:rsidRDefault="00422231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Noćni</w:t>
      </w:r>
      <w:r w:rsidR="00164B1E">
        <w:t xml:space="preserve"> ormarić s 1 ladicom 0,50x0,40 </w:t>
      </w:r>
      <w:r w:rsidR="00164B1E" w:rsidRPr="00F12BC1">
        <w:t>– 1 kom</w:t>
      </w:r>
    </w:p>
    <w:p w:rsidRDefault="00164B1E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Stolica mala PVC</w:t>
      </w:r>
      <w:r>
        <w:tab/>
      </w:r>
      <w:r w:rsidRPr="00F12BC1">
        <w:t>– 1 kom</w:t>
      </w:r>
    </w:p>
    <w:p w:rsidRDefault="00164B1E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Noćna lampa </w:t>
      </w:r>
      <w:r w:rsidRPr="00F12BC1">
        <w:t>– 1 kom</w:t>
      </w:r>
    </w:p>
    <w:p w:rsidRDefault="00164B1E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Ogledalo 0,70x0,50 -</w:t>
      </w:r>
      <w:r w:rsidRPr="00F12BC1">
        <w:t>– 1 kom</w:t>
      </w:r>
    </w:p>
    <w:p w:rsidRDefault="00422231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O</w:t>
      </w:r>
      <w:r w:rsidR="00164B1E">
        <w:t xml:space="preserve">rmar iznad kreveta i dva krila </w:t>
      </w:r>
      <w:r w:rsidR="00164B1E" w:rsidRPr="00F12BC1">
        <w:t>– 1 kom</w:t>
      </w:r>
    </w:p>
    <w:p w:rsidRDefault="00164B1E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Stol bez ladica 1,10x0,60</w:t>
      </w:r>
      <w:r>
        <w:tab/>
      </w:r>
      <w:r w:rsidRPr="00F12BC1">
        <w:t>– 1 kom</w:t>
      </w:r>
    </w:p>
    <w:p w:rsidRDefault="00164B1E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Stolica mala </w:t>
      </w:r>
      <w:r w:rsidRPr="00F12BC1">
        <w:t>– 1 kom</w:t>
      </w:r>
    </w:p>
    <w:p w:rsidRDefault="00164B1E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 xml:space="preserve">Hladnjak mali ladičar </w:t>
      </w:r>
      <w:r w:rsidRPr="00F12BC1">
        <w:t>– 1 kom</w:t>
      </w:r>
    </w:p>
    <w:p w:rsidRDefault="00422231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Su</w:t>
      </w:r>
      <w:r w:rsidR="00164B1E">
        <w:t>doper s štednjakom dvije ploče</w:t>
      </w:r>
      <w:r w:rsidR="00164B1E">
        <w:tab/>
        <w:t xml:space="preserve"> </w:t>
      </w:r>
      <w:r w:rsidR="00164B1E" w:rsidRPr="00F12BC1">
        <w:t>– 1 kom</w:t>
      </w:r>
    </w:p>
    <w:p w:rsidRDefault="00422231" w:rsidP="00422231" w:rsidR="00422231">
      <w:pPr>
        <w:pStyle w:val="Uvuenotijeloteksta"/>
        <w:numPr>
          <w:ilvl w:val="0"/>
          <w:numId w:val="12"/>
        </w:numPr>
        <w:spacing w:after="0"/>
        <w:jc w:val="both"/>
      </w:pPr>
      <w:r>
        <w:t>Viseća k</w:t>
      </w:r>
      <w:r w:rsidR="00164B1E">
        <w:t xml:space="preserve">redenca 1,20x0,50 </w:t>
      </w:r>
      <w:r w:rsidR="00164B1E" w:rsidRPr="00F12BC1">
        <w:t>– 1 kom</w:t>
      </w:r>
    </w:p>
    <w:p w:rsidRDefault="00422231" w:rsidP="00422231" w:rsidR="00422231">
      <w:pPr>
        <w:pStyle w:val="Odlomakpopisa"/>
      </w:pPr>
    </w:p>
    <w:p w:rsidRDefault="00422231" w:rsidP="00D13407" w:rsidR="00422231">
      <w:pPr>
        <w:pStyle w:val="Uvuenotijeloteksta"/>
        <w:ind w:left="0"/>
        <w:jc w:val="both"/>
      </w:pPr>
      <w:r>
        <w:t>Predmetna imovina prodat će se kao jedinstvena cjelina u stečajnom postupku uz odgovarajuću primjenu pravila ovršnog postupka o ovrsi na nekretnini</w:t>
      </w:r>
      <w:r w:rsidR="00D13407">
        <w:t>.</w:t>
      </w:r>
    </w:p>
    <w:p w:rsidRDefault="0080320D" w:rsidP="0080320D" w:rsidR="000E3463" w:rsidRPr="000E3463">
      <w:pPr>
        <w:pStyle w:val="Uvuenotijeloteksta"/>
        <w:ind w:firstLine="708" w:left="0"/>
        <w:jc w:val="both"/>
      </w:pPr>
      <w:r>
        <w:t xml:space="preserve">II. </w:t>
      </w:r>
      <w:r w:rsidR="002C1A1B">
        <w:t>Utvrđuje se da je na</w:t>
      </w:r>
      <w:r w:rsidR="0029216E" w:rsidRPr="002C1A1B">
        <w:t xml:space="preserve"> nekretnini</w:t>
      </w:r>
      <w:r w:rsidR="000E3463" w:rsidRPr="002C1A1B">
        <w:t xml:space="preserve"> </w:t>
      </w:r>
      <w:r w:rsidR="002C1A1B">
        <w:t xml:space="preserve">opisanoj pod točkom I. izreke ovog rješenja </w:t>
      </w:r>
      <w:r w:rsidR="000E3463" w:rsidRPr="002C1A1B">
        <w:t xml:space="preserve">upisano </w:t>
      </w:r>
      <w:r w:rsidR="00F47752">
        <w:t>založno</w:t>
      </w:r>
      <w:r w:rsidR="000E3463" w:rsidRPr="002C1A1B">
        <w:t xml:space="preserve"> pravo u korist </w:t>
      </w:r>
      <w:r w:rsidR="00D13407">
        <w:t xml:space="preserve">Ohera Pavela </w:t>
      </w:r>
      <w:r w:rsidR="002C1A1B">
        <w:t>(upis pod brojem Z-</w:t>
      </w:r>
      <w:r w:rsidR="00D13407">
        <w:t>1618/09</w:t>
      </w:r>
      <w:r w:rsidR="002C1A1B">
        <w:t>)</w:t>
      </w:r>
      <w:r w:rsidR="00D13407">
        <w:t xml:space="preserve"> te Kajfosz Pavela i Pszczolkove Kristine (upis pod brojem Z-268/14)</w:t>
      </w:r>
      <w:r w:rsidR="002C1A1B" w:rsidRPr="002C1A1B">
        <w:t>.</w:t>
      </w:r>
    </w:p>
    <w:p w:rsidRDefault="000E3463" w:rsidP="001F17B0" w:rsidR="001F17B0">
      <w:pPr>
        <w:spacing w:before="160"/>
        <w:ind w:firstLine="708"/>
        <w:jc w:val="both"/>
      </w:pPr>
      <w:r>
        <w:t xml:space="preserve"> </w:t>
      </w:r>
      <w:r w:rsidR="00C4646D">
        <w:t>I</w:t>
      </w:r>
      <w:r w:rsidR="001F17B0">
        <w:t>I</w:t>
      </w:r>
      <w:r w:rsidR="002C1A1B">
        <w:t>I</w:t>
      </w:r>
      <w:r w:rsidR="001F17B0">
        <w:t xml:space="preserve">. </w:t>
      </w:r>
      <w:r w:rsidR="001F17B0" w:rsidRPr="000E3463">
        <w:t xml:space="preserve">Određuje se upis zabilježbe ovog </w:t>
      </w:r>
      <w:r w:rsidR="001F17B0">
        <w:t>rješenja na nekretnini opisanoj pod točkom I.</w:t>
      </w:r>
      <w:r w:rsidR="00D13407">
        <w:t xml:space="preserve"> a)</w:t>
      </w:r>
      <w:r w:rsidR="001F17B0">
        <w:t xml:space="preserve"> </w:t>
      </w:r>
      <w:r w:rsidR="001F17B0" w:rsidRPr="000E3463">
        <w:t>u zemlji</w:t>
      </w:r>
      <w:r w:rsidR="001F17B0">
        <w:t>šnoj</w:t>
      </w:r>
      <w:r w:rsidR="001F17B0" w:rsidRPr="000E3463">
        <w:t xml:space="preserve"> knji</w:t>
      </w:r>
      <w:r w:rsidR="001F17B0">
        <w:t xml:space="preserve">zi za K.O. </w:t>
      </w:r>
      <w:r w:rsidR="00B91C38">
        <w:t>Drvenik</w:t>
      </w:r>
      <w:r w:rsidR="001F17B0">
        <w:t xml:space="preserve">, a što će </w:t>
      </w:r>
      <w:r w:rsidR="00D13407" w:rsidRPr="00D13407">
        <w:t xml:space="preserve">Općinski sud u Splitu, Stalna služba u Makarskoj, kao zemljišnoknjižni sud </w:t>
      </w:r>
      <w:r w:rsidR="00D13407">
        <w:t xml:space="preserve"> </w:t>
      </w:r>
      <w:r w:rsidR="001F17B0">
        <w:t>izvršiti po službenoj dužnosti</w:t>
      </w:r>
      <w:r w:rsidR="001F17B0" w:rsidRPr="000E3463">
        <w:t>.</w:t>
      </w:r>
    </w:p>
    <w:p w:rsidRDefault="002C1A1B" w:rsidP="001F17B0" w:rsidR="000E3463" w:rsidRPr="000E3463">
      <w:pPr>
        <w:spacing w:before="160"/>
        <w:ind w:firstLine="708"/>
        <w:jc w:val="both"/>
      </w:pPr>
      <w:r>
        <w:t>IV</w:t>
      </w:r>
      <w:r w:rsidR="000E3463">
        <w:t xml:space="preserve">. </w:t>
      </w:r>
      <w:r w:rsidR="000E3463" w:rsidRPr="000E3463">
        <w:t>Zaključkom o prodaji utvrdit će se vrijednost</w:t>
      </w:r>
      <w:r w:rsidR="00D13407">
        <w:t xml:space="preserve"> te </w:t>
      </w:r>
      <w:r w:rsidR="000E3463" w:rsidRPr="000E3463">
        <w:t xml:space="preserve">način i uvjeti </w:t>
      </w:r>
      <w:r w:rsidR="00D13407">
        <w:t>imovine koja je predmet prodaje</w:t>
      </w:r>
      <w:r w:rsidR="000E3463" w:rsidRPr="000E3463">
        <w:t xml:space="preserve">. </w:t>
      </w:r>
    </w:p>
    <w:p w:rsidRDefault="00AF484E" w:rsidP="00C67D17" w:rsidR="00AF484E">
      <w:pPr>
        <w:spacing w:after="160" w:before="80"/>
        <w:jc w:val="center"/>
      </w:pPr>
    </w:p>
    <w:p w:rsidRDefault="00AF484E" w:rsidP="00C67D17" w:rsidR="00AF484E">
      <w:pPr>
        <w:spacing w:after="160" w:before="80"/>
        <w:jc w:val="center"/>
      </w:pPr>
    </w:p>
    <w:p w:rsidRDefault="00F71868" w:rsidP="00C67D17" w:rsidR="00F71868" w:rsidRPr="00D92D1F">
      <w:pPr>
        <w:spacing w:after="160" w:before="80"/>
        <w:jc w:val="center"/>
      </w:pPr>
      <w:r w:rsidRPr="00D92D1F">
        <w:t>Obrazloženje</w:t>
      </w:r>
    </w:p>
    <w:p w:rsidRDefault="00AF484E" w:rsidP="00484839" w:rsidR="00AF484E" w:rsidRPr="00674D15">
      <w:pPr>
        <w:spacing w:before="200"/>
        <w:ind w:firstLine="709"/>
        <w:jc w:val="both"/>
      </w:pPr>
      <w:r>
        <w:t>Rješenjem ovog suda 11. St-1030/2015 od 25. travnja 2016. godine otvoren je i zaključen stečajni postupak nad dužnikom KAJFOSZ d.o.o. Drvenik, Gornja Vala 3, OIB: 66999660943</w:t>
      </w:r>
      <w:r w:rsidR="00484839">
        <w:t xml:space="preserve">. a </w:t>
      </w:r>
      <w:r>
        <w:t xml:space="preserve">rješenjem ovog suda 11. St-1030/2015 od 6. rujna 2016. godine određen je </w:t>
      </w:r>
      <w:r w:rsidRPr="00674D15">
        <w:t>nastavak postupka radi naknadne diobe stečajne mase stečajnog</w:t>
      </w:r>
      <w:r w:rsidR="00484839">
        <w:t xml:space="preserve"> dužnika KAJFOSZ d.o.o. Drvenik</w:t>
      </w:r>
      <w:r w:rsidRPr="00674D15">
        <w:t>.</w:t>
      </w:r>
    </w:p>
    <w:p w:rsidRDefault="00C67D17" w:rsidP="00674D15" w:rsidR="00C41898" w:rsidRPr="00674D15">
      <w:pPr>
        <w:spacing w:before="200"/>
        <w:ind w:firstLine="709"/>
        <w:jc w:val="both"/>
      </w:pPr>
      <w:r w:rsidRPr="00674D15">
        <w:t xml:space="preserve">Na </w:t>
      </w:r>
      <w:r w:rsidR="00674D15" w:rsidRPr="00674D15">
        <w:t>skupštini vjerovnika održanoj 24. travnja 2017. godine</w:t>
      </w:r>
      <w:r w:rsidRPr="00674D15">
        <w:t xml:space="preserve"> vjerovnici su donijeli odluku </w:t>
      </w:r>
      <w:r w:rsidR="00674D15" w:rsidRPr="00674D15">
        <w:t xml:space="preserve">da će se nekretnina </w:t>
      </w:r>
      <w:r w:rsidR="003F2319">
        <w:t xml:space="preserve">u vlasništvu stečajnog dužnika </w:t>
      </w:r>
      <w:r w:rsidR="00674D15" w:rsidRPr="00674D15">
        <w:t>označena kao kat. čest. 3903/4 Z.U. 1418 K.O. Drvenik te pripadajući inventar u objektu ˝Vila Sport˝ (sagrađen na kat. čest. 3903/4 K.O. Drvenik) unovčiti prodajom u stečajnom postupku uz odgovarajuću primjenu pravila ovršnog postupka o ovrsi na nekretnini kao funkcionalna cjelina</w:t>
      </w:r>
      <w:r w:rsidR="00EA7FE6" w:rsidRPr="00674D15">
        <w:t>.</w:t>
      </w:r>
    </w:p>
    <w:p w:rsidRDefault="00C41898" w:rsidP="00C41898" w:rsidR="000E3463">
      <w:pPr>
        <w:spacing w:before="200"/>
        <w:ind w:firstLine="709"/>
        <w:jc w:val="both"/>
      </w:pPr>
      <w:r>
        <w:t>Slijedom navedenog, a temeljem odredbe čl. 247.</w:t>
      </w:r>
      <w:r w:rsidR="009B12A3">
        <w:t xml:space="preserve"> </w:t>
      </w:r>
      <w:r w:rsidR="00970174" w:rsidRPr="00970174">
        <w:t>Stečajnog zakona (˝Narodne novine˝ broj 71/15; dalje SZ)</w:t>
      </w:r>
      <w:r w:rsidR="009B12A3">
        <w:t>,</w:t>
      </w:r>
      <w:r>
        <w:t xml:space="preserve"> odlučeno je kao u </w:t>
      </w:r>
      <w:r w:rsidR="000E3463">
        <w:t>izreci ovog rješenja.</w:t>
      </w:r>
    </w:p>
    <w:p w:rsidRDefault="00F24049" w:rsidP="00763A08" w:rsidR="00F71868" w:rsidRPr="00D92D1F">
      <w:pPr>
        <w:pStyle w:val="Tijeloteksta"/>
        <w:tabs>
          <w:tab w:pos="1276" w:val="left"/>
        </w:tabs>
        <w:spacing w:before="200"/>
        <w:jc w:val="center"/>
      </w:pPr>
      <w:r w:rsidRPr="00D92D1F">
        <w:t xml:space="preserve">U Splitu, </w:t>
      </w:r>
      <w:r w:rsidR="00CF232B">
        <w:t>2</w:t>
      </w:r>
      <w:r w:rsidR="00216D0A">
        <w:t>8. srpnja</w:t>
      </w:r>
      <w:r w:rsidR="009B12A3">
        <w:t xml:space="preserve"> 2017</w:t>
      </w:r>
      <w:r w:rsidR="00F71868" w:rsidRPr="00D92D1F">
        <w:t>. godine</w:t>
      </w:r>
    </w:p>
    <w:p w:rsidRDefault="00F71868" w:rsidP="00763A08" w:rsidR="00F71868" w:rsidRPr="00D92D1F">
      <w:pPr>
        <w:pStyle w:val="Tijeloteksta"/>
        <w:tabs>
          <w:tab w:pos="1276" w:val="left"/>
        </w:tabs>
      </w:pPr>
    </w:p>
    <w:p w:rsidRDefault="00F71868" w:rsidP="001F17B0" w:rsidR="00F71868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SUTKINJA</w:t>
      </w:r>
    </w:p>
    <w:p w:rsidRDefault="00F71868" w:rsidP="001F17B0" w:rsidR="00F71868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ANA GOLUB GRUIĆ</w:t>
      </w:r>
    </w:p>
    <w:p w:rsidRDefault="00D1029A" w:rsidP="001F17B0" w:rsidR="00D1029A" w:rsidRPr="00D92D1F">
      <w:pPr>
        <w:pStyle w:val="Tijeloteksta"/>
        <w:jc w:val="center"/>
      </w:pPr>
    </w:p>
    <w:p w:rsidRDefault="001F17B0" w:rsidP="00763A08" w:rsidR="001F17B0">
      <w:pPr>
        <w:pStyle w:val="Tijeloteksta"/>
      </w:pPr>
    </w:p>
    <w:p w:rsidRDefault="00C41898" w:rsidP="00C41898" w:rsidR="00C41898" w:rsidRPr="00C41898">
      <w:pPr>
        <w:pStyle w:val="Tijeloteksta"/>
      </w:pPr>
      <w:r w:rsidRPr="00C41898"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1029A" w:rsidP="00763A08" w:rsidR="00D1029A" w:rsidRPr="00D92D1F">
      <w:pPr>
        <w:pStyle w:val="Tijeloteksta"/>
      </w:pPr>
    </w:p>
    <w:p w:rsidRDefault="00D1029A" w:rsidP="00763A08" w:rsidR="00D1029A" w:rsidRPr="00D92D1F">
      <w:pPr>
        <w:pStyle w:val="Tijeloteksta"/>
      </w:pPr>
    </w:p>
    <w:p w:rsidRDefault="00D1029A" w:rsidP="00763A08" w:rsidR="00D1029A" w:rsidRPr="00D92D1F">
      <w:pPr>
        <w:pStyle w:val="Tijeloteksta"/>
      </w:pPr>
      <w:r w:rsidRPr="00D92D1F">
        <w:t>DNA:</w:t>
      </w:r>
    </w:p>
    <w:p w:rsidRDefault="00D1029A" w:rsidP="00763A08" w:rsidR="00D1029A">
      <w:pPr>
        <w:pStyle w:val="Tijeloteksta"/>
      </w:pPr>
      <w:r w:rsidRPr="00D92D1F">
        <w:t>-</w:t>
      </w:r>
      <w:r w:rsidR="00880351" w:rsidRPr="00D92D1F">
        <w:t xml:space="preserve"> </w:t>
      </w:r>
      <w:r w:rsidR="009B12A3">
        <w:t>stečajn</w:t>
      </w:r>
      <w:r w:rsidR="00216D0A">
        <w:t>i upravitelj</w:t>
      </w:r>
    </w:p>
    <w:p w:rsidRDefault="000E3463" w:rsidP="00763A08" w:rsidR="000E3463">
      <w:pPr>
        <w:pStyle w:val="Tijeloteksta"/>
      </w:pPr>
      <w:r>
        <w:t xml:space="preserve">- Općinski sud u </w:t>
      </w:r>
      <w:r w:rsidR="00216D0A">
        <w:t>Splitu</w:t>
      </w:r>
      <w:r w:rsidR="00C67D17">
        <w:t xml:space="preserve"> – Poseban z</w:t>
      </w:r>
      <w:r w:rsidR="00EA7FE6">
        <w:t>emljišnoknjižni odjel</w:t>
      </w:r>
      <w:r w:rsidR="009B12A3">
        <w:t xml:space="preserve"> </w:t>
      </w:r>
      <w:r w:rsidR="00216D0A">
        <w:t>Makarska</w:t>
      </w:r>
    </w:p>
    <w:p w:rsidRDefault="000E3463" w:rsidP="00763A08" w:rsidR="000E3463" w:rsidRPr="00D92D1F">
      <w:pPr>
        <w:pStyle w:val="Tijeloteksta"/>
      </w:pPr>
      <w:r>
        <w:t xml:space="preserve">- Porezna </w:t>
      </w:r>
      <w:r w:rsidRPr="002C1A1B">
        <w:t>uprava Split</w:t>
      </w:r>
    </w:p>
    <w:p w:rsidRDefault="00D92D1F" w:rsidP="00763A08" w:rsidR="00D92D1F" w:rsidRPr="00D92D1F">
      <w:pPr>
        <w:pStyle w:val="Tijeloteksta"/>
      </w:pPr>
      <w:r>
        <w:t>- mrežna</w:t>
      </w:r>
      <w:r w:rsidRPr="002F0931">
        <w:t xml:space="preserve"> stra</w:t>
      </w:r>
      <w:r>
        <w:t>nica e-Oglasna ploča sudova</w:t>
      </w:r>
    </w:p>
    <w:p w:rsidRDefault="00D1029A" w:rsidP="00763A08" w:rsidR="00D1029A" w:rsidRPr="00D92D1F">
      <w:pPr>
        <w:pStyle w:val="Tijeloteksta"/>
      </w:pPr>
      <w:r w:rsidRPr="00D92D1F">
        <w:t>-</w:t>
      </w:r>
      <w:r w:rsidR="00880351" w:rsidRPr="00D92D1F">
        <w:t xml:space="preserve"> </w:t>
      </w:r>
      <w:r w:rsidRPr="00D92D1F">
        <w:t>u spis</w:t>
      </w:r>
    </w:p>
    <w:p w:rsidRDefault="005415CB" w:rsidP="00763A08" w:rsidR="005415CB" w:rsidRPr="00D92D1F">
      <w:pPr>
        <w:pStyle w:val="Tijeloteksta"/>
        <w:tabs>
          <w:tab w:pos="6810" w:val="clear"/>
        </w:tabs>
      </w:pPr>
    </w:p>
    <w:sectPr w:rsidSect="00D92D1F" w:rsidR="005415CB" w:rsidRPr="00D92D1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55A2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                                  </w:t>
    </w:r>
    <w:r w:rsidR="00B44741">
      <w:t>11. St</w:t>
    </w:r>
    <w:r w:rsidR="003A3DE3">
      <w:t>-</w:t>
    </w:r>
    <w:r w:rsidR="009D5C73">
      <w:t>1715</w:t>
    </w:r>
    <w:r w:rsidR="009B12A3">
      <w:t>/2016</w:t>
    </w: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  <w:r>
      <w:t>11. St</w:t>
    </w:r>
    <w:r w:rsidR="00C95787">
      <w:t>-</w:t>
    </w:r>
    <w:r w:rsidR="009D5C73">
      <w:t>1715</w:t>
    </w:r>
    <w:r w:rsidR="009B12A3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966275"/>
    <w:multiLevelType w:val="hybridMultilevel"/>
    <w:tmpl w:val="D0CEF162"/>
    <w:lvl w:tplc="9054784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567356D"/>
    <w:multiLevelType w:val="hybridMultilevel"/>
    <w:tmpl w:val="B84CBB7E"/>
    <w:lvl w:tplc="C5D4EFA8" w:ilvl="0">
      <w:start w:val="1"/>
      <w:numFmt w:val="bullet"/>
      <w:lvlText w:val=""/>
      <w:lvlJc w:val="left"/>
      <w:pPr>
        <w:ind w:hanging="360" w:left="100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7664AA1"/>
    <w:multiLevelType w:val="hybridMultilevel"/>
    <w:tmpl w:val="2D629180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6">
    <w:nsid w:val="49B4385D"/>
    <w:multiLevelType w:val="hybridMultilevel"/>
    <w:tmpl w:val="316C68CE"/>
    <w:lvl w:tplc="041A0001" w:ilvl="0">
      <w:start w:val="1"/>
      <w:numFmt w:val="bullet"/>
      <w:lvlText w:val=""/>
      <w:lvlJc w:val="left"/>
      <w:pPr>
        <w:ind w:hanging="360" w:left="172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4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6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8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0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2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4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6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83"/>
      </w:pPr>
      <w:rPr>
        <w:rFonts w:hAnsi="Wingdings" w:ascii="Wingdings" w:hint="default"/>
      </w:rPr>
    </w:lvl>
  </w:abstractNum>
  <w:abstractNum w:abstractNumId="7">
    <w:nsid w:val="598D46A8"/>
    <w:multiLevelType w:val="hybridMultilevel"/>
    <w:tmpl w:val="DBA4A72A"/>
    <w:lvl w:tplc="D7F0C6AA" w:ilvl="0">
      <w:start w:val="1"/>
      <w:numFmt w:val="upperRoman"/>
      <w:lvlText w:val="%1."/>
      <w:lvlJc w:val="left"/>
      <w:pPr>
        <w:ind w:hanging="720" w:left="15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8"/>
      </w:pPr>
    </w:lvl>
    <w:lvl w:tentative="true" w:tplc="041A001B" w:ilvl="2">
      <w:start w:val="1"/>
      <w:numFmt w:val="lowerRoman"/>
      <w:lvlText w:val="%3."/>
      <w:lvlJc w:val="right"/>
      <w:pPr>
        <w:ind w:hanging="180" w:left="2628"/>
      </w:pPr>
    </w:lvl>
    <w:lvl w:tentative="true" w:tplc="041A000F" w:ilvl="3">
      <w:start w:val="1"/>
      <w:numFmt w:val="decimal"/>
      <w:lvlText w:val="%4."/>
      <w:lvlJc w:val="left"/>
      <w:pPr>
        <w:ind w:hanging="360" w:left="3348"/>
      </w:pPr>
    </w:lvl>
    <w:lvl w:tentative="true" w:tplc="041A0019" w:ilvl="4">
      <w:start w:val="1"/>
      <w:numFmt w:val="lowerLetter"/>
      <w:lvlText w:val="%5."/>
      <w:lvlJc w:val="left"/>
      <w:pPr>
        <w:ind w:hanging="360" w:left="4068"/>
      </w:pPr>
    </w:lvl>
    <w:lvl w:tentative="true" w:tplc="041A001B" w:ilvl="5">
      <w:start w:val="1"/>
      <w:numFmt w:val="lowerRoman"/>
      <w:lvlText w:val="%6."/>
      <w:lvlJc w:val="right"/>
      <w:pPr>
        <w:ind w:hanging="180" w:left="4788"/>
      </w:pPr>
    </w:lvl>
    <w:lvl w:tentative="true" w:tplc="041A000F" w:ilvl="6">
      <w:start w:val="1"/>
      <w:numFmt w:val="decimal"/>
      <w:lvlText w:val="%7."/>
      <w:lvlJc w:val="left"/>
      <w:pPr>
        <w:ind w:hanging="360" w:left="5508"/>
      </w:pPr>
    </w:lvl>
    <w:lvl w:tentative="true" w:tplc="041A0019" w:ilvl="7">
      <w:start w:val="1"/>
      <w:numFmt w:val="lowerLetter"/>
      <w:lvlText w:val="%8."/>
      <w:lvlJc w:val="left"/>
      <w:pPr>
        <w:ind w:hanging="360" w:left="6228"/>
      </w:pPr>
    </w:lvl>
    <w:lvl w:tentative="true" w:tplc="041A001B" w:ilvl="8">
      <w:start w:val="1"/>
      <w:numFmt w:val="lowerRoman"/>
      <w:lvlText w:val="%9."/>
      <w:lvlJc w:val="right"/>
      <w:pPr>
        <w:ind w:hanging="180" w:left="6948"/>
      </w:pPr>
    </w:lvl>
  </w:abstractNum>
  <w:abstractNum w:abstractNumId="8">
    <w:nsid w:val="621229FA"/>
    <w:multiLevelType w:val="hybridMultilevel"/>
    <w:tmpl w:val="3F527EAE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9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42C49CF"/>
    <w:multiLevelType w:val="hybridMultilevel"/>
    <w:tmpl w:val="CA48E32E"/>
    <w:lvl w:tplc="2BFCC270" w:ilvl="0">
      <w:start w:val="1"/>
      <w:numFmt w:val="lowerLetter"/>
      <w:lvlText w:val="%1)"/>
      <w:lvlJc w:val="left"/>
      <w:pPr>
        <w:ind w:hanging="360" w:left="11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8"/>
      </w:pPr>
    </w:lvl>
    <w:lvl w:tentative="true" w:tplc="041A001B" w:ilvl="2">
      <w:start w:val="1"/>
      <w:numFmt w:val="lowerRoman"/>
      <w:lvlText w:val="%3."/>
      <w:lvlJc w:val="right"/>
      <w:pPr>
        <w:ind w:hanging="180" w:left="2628"/>
      </w:pPr>
    </w:lvl>
    <w:lvl w:tentative="true" w:tplc="041A000F" w:ilvl="3">
      <w:start w:val="1"/>
      <w:numFmt w:val="decimal"/>
      <w:lvlText w:val="%4."/>
      <w:lvlJc w:val="left"/>
      <w:pPr>
        <w:ind w:hanging="360" w:left="3348"/>
      </w:pPr>
    </w:lvl>
    <w:lvl w:tentative="true" w:tplc="041A0019" w:ilvl="4">
      <w:start w:val="1"/>
      <w:numFmt w:val="lowerLetter"/>
      <w:lvlText w:val="%5."/>
      <w:lvlJc w:val="left"/>
      <w:pPr>
        <w:ind w:hanging="360" w:left="4068"/>
      </w:pPr>
    </w:lvl>
    <w:lvl w:tentative="true" w:tplc="041A001B" w:ilvl="5">
      <w:start w:val="1"/>
      <w:numFmt w:val="lowerRoman"/>
      <w:lvlText w:val="%6."/>
      <w:lvlJc w:val="right"/>
      <w:pPr>
        <w:ind w:hanging="180" w:left="4788"/>
      </w:pPr>
    </w:lvl>
    <w:lvl w:tentative="true" w:tplc="041A000F" w:ilvl="6">
      <w:start w:val="1"/>
      <w:numFmt w:val="decimal"/>
      <w:lvlText w:val="%7."/>
      <w:lvlJc w:val="left"/>
      <w:pPr>
        <w:ind w:hanging="360" w:left="5508"/>
      </w:pPr>
    </w:lvl>
    <w:lvl w:tentative="true" w:tplc="041A0019" w:ilvl="7">
      <w:start w:val="1"/>
      <w:numFmt w:val="lowerLetter"/>
      <w:lvlText w:val="%8."/>
      <w:lvlJc w:val="left"/>
      <w:pPr>
        <w:ind w:hanging="360" w:left="6228"/>
      </w:pPr>
    </w:lvl>
    <w:lvl w:tentative="true" w:tplc="041A001B" w:ilvl="8">
      <w:start w:val="1"/>
      <w:numFmt w:val="lowerRoman"/>
      <w:lvlText w:val="%9."/>
      <w:lvlJc w:val="right"/>
      <w:pPr>
        <w:ind w:hanging="180" w:left="6948"/>
      </w:pPr>
    </w:lvl>
  </w:abstractNum>
  <w:abstractNum w:abstractNumId="11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4151321"/>
    <w:multiLevelType w:val="hybridMultilevel"/>
    <w:tmpl w:val="6CDA7456"/>
    <w:lvl w:tplc="1B1457BE" w:ilvl="0">
      <w:start w:val="1"/>
      <w:numFmt w:val="upperRoman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14"/>
  </w:num>
  <w:num w:numId="6">
    <w:abstractNumId w:val="9"/>
  </w:num>
  <w:num w:numId="7">
    <w:abstractNumId w:val="13"/>
  </w:num>
  <w:num w:numId="8">
    <w:abstractNumId w:val="3"/>
  </w:num>
  <w:num w:numId="9">
    <w:abstractNumId w:val="12"/>
  </w:num>
  <w:num w:numId="10">
    <w:abstractNumId w:val="7"/>
  </w:num>
  <w:num w:numId="11">
    <w:abstractNumId w:val="10"/>
  </w:num>
  <w:num w:numId="12">
    <w:abstractNumId w:val="4"/>
  </w:num>
  <w:num w:numId="13">
    <w:abstractNumId w:val="6"/>
  </w:num>
  <w:num w:numId="14">
    <w:abstractNumId w:val="5"/>
  </w:num>
  <w:num w:numId="1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A4A5D"/>
    <w:rsid w:val="000C6F62"/>
    <w:rsid w:val="000D1F5C"/>
    <w:rsid w:val="000E09AF"/>
    <w:rsid w:val="000E3463"/>
    <w:rsid w:val="000F4770"/>
    <w:rsid w:val="00103B4D"/>
    <w:rsid w:val="00107221"/>
    <w:rsid w:val="00114D13"/>
    <w:rsid w:val="00117384"/>
    <w:rsid w:val="001173E4"/>
    <w:rsid w:val="0012780D"/>
    <w:rsid w:val="00133EB0"/>
    <w:rsid w:val="00141050"/>
    <w:rsid w:val="00164B1E"/>
    <w:rsid w:val="001672F7"/>
    <w:rsid w:val="0017211E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1F17B0"/>
    <w:rsid w:val="001F5B9C"/>
    <w:rsid w:val="00207748"/>
    <w:rsid w:val="00216D0A"/>
    <w:rsid w:val="00227663"/>
    <w:rsid w:val="00242700"/>
    <w:rsid w:val="002431E2"/>
    <w:rsid w:val="002500A1"/>
    <w:rsid w:val="002502D9"/>
    <w:rsid w:val="002549F7"/>
    <w:rsid w:val="0029216E"/>
    <w:rsid w:val="00295C47"/>
    <w:rsid w:val="002A2AA1"/>
    <w:rsid w:val="002A5BFE"/>
    <w:rsid w:val="002A5F32"/>
    <w:rsid w:val="002C07BD"/>
    <w:rsid w:val="002C1A1B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6E5A"/>
    <w:rsid w:val="00372D6E"/>
    <w:rsid w:val="00373806"/>
    <w:rsid w:val="00374D46"/>
    <w:rsid w:val="00376C81"/>
    <w:rsid w:val="003829C7"/>
    <w:rsid w:val="00382F1A"/>
    <w:rsid w:val="003A266D"/>
    <w:rsid w:val="003A3DE3"/>
    <w:rsid w:val="003C4338"/>
    <w:rsid w:val="003F2319"/>
    <w:rsid w:val="004220F0"/>
    <w:rsid w:val="00422231"/>
    <w:rsid w:val="0042424F"/>
    <w:rsid w:val="00425A2C"/>
    <w:rsid w:val="00430E9F"/>
    <w:rsid w:val="00436248"/>
    <w:rsid w:val="0045694E"/>
    <w:rsid w:val="00457DE7"/>
    <w:rsid w:val="004677B8"/>
    <w:rsid w:val="00471D94"/>
    <w:rsid w:val="00474D4C"/>
    <w:rsid w:val="00484839"/>
    <w:rsid w:val="0049249C"/>
    <w:rsid w:val="00497A87"/>
    <w:rsid w:val="004A21D1"/>
    <w:rsid w:val="004A30B7"/>
    <w:rsid w:val="004C2DB8"/>
    <w:rsid w:val="004C6D9F"/>
    <w:rsid w:val="004D3812"/>
    <w:rsid w:val="004E4843"/>
    <w:rsid w:val="004E573D"/>
    <w:rsid w:val="004E7612"/>
    <w:rsid w:val="004F1A07"/>
    <w:rsid w:val="004F6FA7"/>
    <w:rsid w:val="004F7093"/>
    <w:rsid w:val="00531806"/>
    <w:rsid w:val="005415CB"/>
    <w:rsid w:val="00543255"/>
    <w:rsid w:val="00562500"/>
    <w:rsid w:val="00571686"/>
    <w:rsid w:val="00575D67"/>
    <w:rsid w:val="00582DB5"/>
    <w:rsid w:val="00586915"/>
    <w:rsid w:val="005A140C"/>
    <w:rsid w:val="005A53D5"/>
    <w:rsid w:val="005A727A"/>
    <w:rsid w:val="005B3A85"/>
    <w:rsid w:val="005D05A8"/>
    <w:rsid w:val="005D0D27"/>
    <w:rsid w:val="005E46A6"/>
    <w:rsid w:val="00602641"/>
    <w:rsid w:val="00602A88"/>
    <w:rsid w:val="00620BB6"/>
    <w:rsid w:val="00623365"/>
    <w:rsid w:val="00624D4F"/>
    <w:rsid w:val="00625D3E"/>
    <w:rsid w:val="0062601A"/>
    <w:rsid w:val="0062676D"/>
    <w:rsid w:val="00627AF7"/>
    <w:rsid w:val="006301ED"/>
    <w:rsid w:val="00640070"/>
    <w:rsid w:val="00647956"/>
    <w:rsid w:val="00647985"/>
    <w:rsid w:val="0066530E"/>
    <w:rsid w:val="00673749"/>
    <w:rsid w:val="00674D15"/>
    <w:rsid w:val="00687F85"/>
    <w:rsid w:val="006A13E8"/>
    <w:rsid w:val="006C12BA"/>
    <w:rsid w:val="006D04A5"/>
    <w:rsid w:val="006D054D"/>
    <w:rsid w:val="006D07F6"/>
    <w:rsid w:val="006D5604"/>
    <w:rsid w:val="006E3DD6"/>
    <w:rsid w:val="006E5B1F"/>
    <w:rsid w:val="006F077B"/>
    <w:rsid w:val="007132F6"/>
    <w:rsid w:val="00722DB4"/>
    <w:rsid w:val="00740DA7"/>
    <w:rsid w:val="00757522"/>
    <w:rsid w:val="00763A08"/>
    <w:rsid w:val="00774EA5"/>
    <w:rsid w:val="007772F4"/>
    <w:rsid w:val="00780043"/>
    <w:rsid w:val="0078049E"/>
    <w:rsid w:val="007A025F"/>
    <w:rsid w:val="007A25EF"/>
    <w:rsid w:val="007C6DE3"/>
    <w:rsid w:val="007C7BE0"/>
    <w:rsid w:val="007D0953"/>
    <w:rsid w:val="0080320D"/>
    <w:rsid w:val="00803E39"/>
    <w:rsid w:val="00804D01"/>
    <w:rsid w:val="008061CB"/>
    <w:rsid w:val="00863D64"/>
    <w:rsid w:val="0086570D"/>
    <w:rsid w:val="00877094"/>
    <w:rsid w:val="00880351"/>
    <w:rsid w:val="00880B6C"/>
    <w:rsid w:val="00881DE5"/>
    <w:rsid w:val="008B108C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0174"/>
    <w:rsid w:val="00974E05"/>
    <w:rsid w:val="009819D6"/>
    <w:rsid w:val="009825FA"/>
    <w:rsid w:val="009A0B72"/>
    <w:rsid w:val="009B12A3"/>
    <w:rsid w:val="009B25AE"/>
    <w:rsid w:val="009B3FF4"/>
    <w:rsid w:val="009D5C73"/>
    <w:rsid w:val="009E48ED"/>
    <w:rsid w:val="009F1860"/>
    <w:rsid w:val="009F2125"/>
    <w:rsid w:val="009F2454"/>
    <w:rsid w:val="009F48E6"/>
    <w:rsid w:val="00A163F6"/>
    <w:rsid w:val="00A211F1"/>
    <w:rsid w:val="00A22666"/>
    <w:rsid w:val="00A42456"/>
    <w:rsid w:val="00A43BE7"/>
    <w:rsid w:val="00A57013"/>
    <w:rsid w:val="00A75753"/>
    <w:rsid w:val="00A92770"/>
    <w:rsid w:val="00AB0E69"/>
    <w:rsid w:val="00AE64B6"/>
    <w:rsid w:val="00AE699D"/>
    <w:rsid w:val="00AF484E"/>
    <w:rsid w:val="00B0009A"/>
    <w:rsid w:val="00B07C80"/>
    <w:rsid w:val="00B10815"/>
    <w:rsid w:val="00B23EE1"/>
    <w:rsid w:val="00B37D1A"/>
    <w:rsid w:val="00B44741"/>
    <w:rsid w:val="00B65461"/>
    <w:rsid w:val="00B71358"/>
    <w:rsid w:val="00B7547F"/>
    <w:rsid w:val="00B91C38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420A"/>
    <w:rsid w:val="00C16E4A"/>
    <w:rsid w:val="00C24408"/>
    <w:rsid w:val="00C24C8B"/>
    <w:rsid w:val="00C26A5C"/>
    <w:rsid w:val="00C341DB"/>
    <w:rsid w:val="00C3739E"/>
    <w:rsid w:val="00C375E8"/>
    <w:rsid w:val="00C41898"/>
    <w:rsid w:val="00C418AF"/>
    <w:rsid w:val="00C42EF3"/>
    <w:rsid w:val="00C4646D"/>
    <w:rsid w:val="00C609C0"/>
    <w:rsid w:val="00C62C4B"/>
    <w:rsid w:val="00C67967"/>
    <w:rsid w:val="00C67D17"/>
    <w:rsid w:val="00C73E46"/>
    <w:rsid w:val="00C74F5A"/>
    <w:rsid w:val="00C81934"/>
    <w:rsid w:val="00C81E8E"/>
    <w:rsid w:val="00C86DD8"/>
    <w:rsid w:val="00C95787"/>
    <w:rsid w:val="00C9621F"/>
    <w:rsid w:val="00CB1507"/>
    <w:rsid w:val="00CC5BA5"/>
    <w:rsid w:val="00CE16ED"/>
    <w:rsid w:val="00CF232B"/>
    <w:rsid w:val="00CF695A"/>
    <w:rsid w:val="00CF7DCF"/>
    <w:rsid w:val="00D01948"/>
    <w:rsid w:val="00D05EE7"/>
    <w:rsid w:val="00D1029A"/>
    <w:rsid w:val="00D12142"/>
    <w:rsid w:val="00D13407"/>
    <w:rsid w:val="00D13DD8"/>
    <w:rsid w:val="00D223B0"/>
    <w:rsid w:val="00D37DCE"/>
    <w:rsid w:val="00D46487"/>
    <w:rsid w:val="00D5058C"/>
    <w:rsid w:val="00D6573C"/>
    <w:rsid w:val="00D92D1F"/>
    <w:rsid w:val="00D94224"/>
    <w:rsid w:val="00DA359B"/>
    <w:rsid w:val="00DB1768"/>
    <w:rsid w:val="00DB6D17"/>
    <w:rsid w:val="00DD7113"/>
    <w:rsid w:val="00DE6EEC"/>
    <w:rsid w:val="00DF397F"/>
    <w:rsid w:val="00E01008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94160"/>
    <w:rsid w:val="00EA7FE6"/>
    <w:rsid w:val="00EC5207"/>
    <w:rsid w:val="00ED52DA"/>
    <w:rsid w:val="00EE06CE"/>
    <w:rsid w:val="00EE24B8"/>
    <w:rsid w:val="00EE6158"/>
    <w:rsid w:val="00EF5966"/>
    <w:rsid w:val="00F011E0"/>
    <w:rsid w:val="00F030F4"/>
    <w:rsid w:val="00F05A6A"/>
    <w:rsid w:val="00F12BC1"/>
    <w:rsid w:val="00F24049"/>
    <w:rsid w:val="00F255A2"/>
    <w:rsid w:val="00F346C7"/>
    <w:rsid w:val="00F416D0"/>
    <w:rsid w:val="00F47752"/>
    <w:rsid w:val="00F64108"/>
    <w:rsid w:val="00F71868"/>
    <w:rsid w:val="00F81A53"/>
    <w:rsid w:val="00FA1256"/>
    <w:rsid w:val="00FA3B61"/>
    <w:rsid w:val="00FB3216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55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5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5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5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5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55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5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5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5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5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St-1715/2016</izvorni_sadrzaj>
    <derivirana_varijabla naziv="DomainObject.Predmet.OznakaBroj_1">St-1715/2016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KAJFOSZ PUTNIČKA AGENCIJA d.o.o. za trgovinu i turizam u stečaju</izvorni_sadrzaj>
    <derivirana_varijabla naziv="DomainObject.Predmet.ProtustrankaFormated_1">  Stečajna masa iza KAJFOSZ PUTNIČKA AGENCIJA d.o.o. za trgovinu i turizam u stečaju</derivirana_varijabla>
  </DomainObject.Predmet.ProtustrankaFormated>
  <DomainObject.Predmet.ProtustrankaFormatedOIB>
    <izvorni_sadrzaj>  Stečajna masa iza KAJFOSZ PUTNIČKA AGENCIJA d.o.o. za trgovinu i turizam u stečaju, OIB 86231986351</izvorni_sadrzaj>
    <derivirana_varijabla naziv="DomainObject.Predmet.ProtustrankaFormatedOIB_1">  Stečajna masa iza KAJFOSZ PUTNIČKA AGENCIJA d.o.o. za trgovinu i turizam u stečaju, OIB 86231986351</derivirana_varijabla>
  </DomainObject.Predmet.ProtustrankaFormatedOIB>
  <DomainObject.Predmet.ProtustrankaFormatedWithAdress>
    <izvorni_sadrzaj> Stečajna masa iza KAJFOSZ PUTNIČKA AGENCIJA d.o.o. za trgovinu i turizam u stečaju, Bihaćka 15/III , 21000 Split</izvorni_sadrzaj>
    <derivirana_varijabla naziv="DomainObject.Predmet.ProtustrankaFormatedWithAdress_1"> Stečajna masa iza KAJFOSZ PUTNIČKA AGENCIJA d.o.o. za trgovinu i turizam u stečaju, Bihaćka 15/III , 21000 Split</derivirana_varijabla>
  </DomainObject.Predmet.ProtustrankaFormatedWithAdress>
  <DomainObject.Predmet.ProtustrankaFormatedWithAdressOIB>
    <izvorni_sadrzaj> Stečajna masa iza KAJFOSZ PUTNIČKA AGENCIJA d.o.o. za trgovinu i turizam u stečaju, OIB 86231986351, Bihaćka 15/III , 21000 Split</izvorni_sadrzaj>
    <derivirana_varijabla naziv="DomainObject.Predmet.ProtustrankaFormatedWithAdressOIB_1"> Stečajna masa iza KAJFOSZ PUTNIČKA AGENCIJA d.o.o. za trgovinu i turizam u stečaju, OIB 86231986351, Bihaćka 15/III , 21000 Split</derivirana_varijabla>
  </DomainObject.Predmet.ProtustrankaFormatedWithAdressOIB>
  <DomainObject.Predmet.ProtustrankaWithAdress>
    <izvorni_sadrzaj>Stečajna masa iza KAJFOSZ PUTNIČKA AGENCIJA d.o.o. za trgovinu i turizam u stečaju Bihaćka 15/III , 21000 Split</izvorni_sadrzaj>
    <derivirana_varijabla naziv="DomainObject.Predmet.ProtustrankaWithAdress_1">Stečajna masa iza KAJFOSZ PUTNIČKA AGENCIJA d.o.o. za trgovinu i turizam u stečaju Bihaćka 15/III , 21000 Split</derivirana_varijabla>
  </DomainObject.Predmet.ProtustrankaWithAdress>
  <DomainObject.Predmet.ProtustrankaWithAdressOIB>
    <izvorni_sadrzaj>Stečajna masa iza KAJFOSZ PUTNIČKA AGENCIJA d.o.o. za trgovinu i turizam u stečaju, OIB 86231986351, Bihaćka 15/III , 21000 Split</izvorni_sadrzaj>
    <derivirana_varijabla naziv="DomainObject.Predmet.ProtustrankaWithAdressOIB_1">Stečajna masa iza KAJFOSZ PUTNIČKA AGENCIJA d.o.o. za trgovinu i turizam u stečaju, OIB 86231986351, Bihaćka 15/III , 21000 Split</derivirana_varijabla>
  </DomainObject.Predmet.ProtustrankaWithAdressOIB>
  <DomainObject.Predmet.ProtustrankaNazivFormated>
    <izvorni_sadrzaj>Stečajna masa iza KAJFOSZ PUTNIČKA AGENCIJA d.o.o. za trgovinu i turizam u stečaju</izvorni_sadrzaj>
    <derivirana_varijabla naziv="DomainObject.Predmet.ProtustrankaNazivFormated_1">Stečajna masa iza KAJFOSZ PUTNIČKA AGENCIJA d.o.o. za trgovinu i turizam u stečaju</derivirana_varijabla>
  </DomainObject.Predmet.ProtustrankaNazivFormated>
  <DomainObject.Predmet.ProtustrankaNazivFormatedOIB>
    <izvorni_sadrzaj>Stečajna masa iza KAJFOSZ PUTNIČKA AGENCIJA d.o.o. za trgovinu i turizam u stečaju, OIB 86231986351</izvorni_sadrzaj>
    <derivirana_varijabla naziv="DomainObject.Predmet.ProtustrankaNazivFormatedOIB_1">Stečajna masa iza KAJFOSZ PUTNIČKA AGENCIJA d.o.o. za trgovinu i turizam u stečaju, OIB 86231986351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KAJFOSZ PUTNIČKA AGENCIJA d.o.o. za trgovinu i turizam u stečaju</item>
    </izvorni_sadrzaj>
    <derivirana_varijabla naziv="DomainObject.Predmet.ProtuStrankaListFormated_1">
      <item>Stečajna masa iza KAJFOSZ PUTNIČKA AGENCIJA d.o.o. za trgovinu i turizam u stečaju</item>
    </derivirana_varijabla>
  </DomainObject.Predmet.ProtuStrankaListFormated>
  <DomainObject.Predmet.ProtuStrankaListFormatedOIB>
    <izvorni_sadrzaj>
      <item>Stečajna masa iza KAJFOSZ PUTNIČKA AGENCIJA d.o.o. za trgovinu i turizam u stečaju, OIB 86231986351</item>
    </izvorni_sadrzaj>
    <derivirana_varijabla naziv="DomainObject.Predmet.ProtuStrankaListFormatedOIB_1">
      <item>Stečajna masa iza KAJFOSZ PUTNIČKA AGENCIJA d.o.o. za trgovinu i turizam u stečaju, OIB 86231986351</item>
    </derivirana_varijabla>
  </DomainObject.Predmet.ProtuStrankaListFormatedOIB>
  <DomainObject.Predmet.ProtuStrankaListFormatedWithAdress>
    <izvorni_sadrzaj>
      <item>Stečajna masa iza KAJFOSZ PUTNIČKA AGENCIJA d.o.o. za trgovinu i turizam u stečaju, Bihaćka 15/III , 21000 Split</item>
    </izvorni_sadrzaj>
    <derivirana_varijabla naziv="DomainObject.Predmet.ProtuStrankaListFormatedWithAdress_1">
      <item>Stečajna masa iza KAJFOSZ PUTNIČKA AGENCIJA d.o.o. za trgovinu i turizam u stečaju, Bihaćka 15/III , 21000 Split</item>
    </derivirana_varijabla>
  </DomainObject.Predmet.ProtuStrankaListFormatedWithAdress>
  <DomainObject.Predmet.ProtuStrankaListFormatedWithAdressOIB>
    <izvorni_sadrzaj>
      <item>Stečajna masa iza KAJFOSZ PUTNIČKA AGENCIJA d.o.o. za trgovinu i turizam u stečaju, OIB 86231986351, Bihaćka 15/III , 21000 Split</item>
    </izvorni_sadrzaj>
    <derivirana_varijabla naziv="DomainObject.Predmet.ProtuStrankaListFormatedWithAdressOIB_1">
      <item>Stečajna masa iza KAJFOSZ PUTNIČKA AGENCIJA d.o.o. za trgovinu i turizam u stečaju, OIB 86231986351, Bihaćka 15/III , 21000 Split</item>
    </derivirana_varijabla>
  </DomainObject.Predmet.ProtuStrankaListFormatedWithAdressOIB>
  <DomainObject.Predmet.ProtuStrankaListNazivFormated>
    <izvorni_sadrzaj>
      <item>Stečajna masa iza KAJFOSZ PUTNIČKA AGENCIJA d.o.o. za trgovinu i turizam u stečaju</item>
    </izvorni_sadrzaj>
    <derivirana_varijabla naziv="DomainObject.Predmet.ProtuStrankaListNazivFormated_1">
      <item>Stečajna masa iza KAJFOSZ PUTNIČKA AGENCIJA d.o.o. za trgovinu i turizam u stečaju</item>
    </derivirana_varijabla>
  </DomainObject.Predmet.ProtuStrankaListNazivFormated>
  <DomainObject.Predmet.ProtuStrankaListNazivFormatedOIB>
    <izvorni_sadrzaj>
      <item>Stečajna masa iza KAJFOSZ PUTNIČKA AGENCIJA d.o.o. za trgovinu i turizam u stečaju, OIB 86231986351</item>
    </izvorni_sadrzaj>
    <derivirana_varijabla naziv="DomainObject.Predmet.ProtuStrankaListNazivFormatedOIB_1">
      <item>Stečajna masa iza KAJFOSZ PUTNIČKA AGENCIJA d.o.o. za trgovinu i turizam u stečaju, OIB 86231986351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KAJFOSZ PUTNIČKA AGENCIJA d.o.o. za trgovinu i turizam u stečaju</izvorni_sadrzaj>
    <derivirana_varijabla naziv="DomainObject.Predmet.ProtustrankaIDrugi_1">Stečajna masa iza KAJFOSZ PUTNIČKA AGENCIJA d.o.o. za trgovinu i turizam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KAJFOSZ PUTNIČKA AGENCIJA d.o.o. za trgovinu i turizam u stečaju, OIB 86231986351, Bihaćka 15/III , 21000 Split</izvorni_sadrzaj>
    <derivirana_varijabla naziv="DomainObject.Predmet.ProtustrankaIDrugiAdressOIB_1">Stečajna masa iza KAJFOSZ PUTNIČKA AGENCIJA d.o.o. za trgovinu i turizam u stečaju, OIB 86231986351, Bihaćka 15/III 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KAJFOSZ PUTNIČKA AGENCIJA d.o.o. za trgovinu i turizam u stečaju</item>
      <item>FINANCIJSKA AGENCIJA, RC SPLIT</item>
    </izvorni_sadrzaj>
    <derivirana_varijabla naziv="DomainObject.Predmet.SudioniciListNaziv_1">
      <item>Stečajna masa iza KAJFOSZ PUTNIČKA AGENCIJA d.o.o. za trgovinu i turizam u stečaju</item>
      <item>FINANCIJSKA AGENCIJA, RC SPLIT</item>
    </derivirana_varijabla>
  </DomainObject.Predmet.SudioniciListNaziv>
  <DomainObject.Predmet.SudioniciListAdressOIB>
    <izvorni_sadrzaj>
      <item>Stečajna masa iza KAJFOSZ PUTNIČKA AGENCIJA d.o.o. za trgovinu i turizam u stečaju, OIB 86231986351, Bihaćka 15/III ,21000 Split</item>
      <item>FINANCIJSKA AGENCIJA, RC SPLIT, OIB 85821130368, Mažuranićevo šetalište 24 b,21000 Split</item>
    </izvorni_sadrzaj>
    <derivirana_varijabla naziv="DomainObject.Predmet.SudioniciListAdressOIB_1">
      <item>Stečajna masa iza KAJFOSZ PUTNIČKA AGENCIJA d.o.o. za trgovinu i turizam u stečaju, OIB 86231986351, Bihaćka 15/III 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86231986351</item>
      <item>, OIB 85821130368</item>
    </izvorni_sadrzaj>
    <derivirana_varijabla naziv="DomainObject.Predmet.SudioniciListNazivOIB_1">
      <item>, OIB 86231986351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B1030F-2FEC-4F37-B8D2-98827E1033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6</properties:Pages>
  <properties:Words>1523</properties:Words>
  <properties:Characters>6783</properties:Characters>
  <properties:Lines>251</properties:Lines>
  <properties:Paragraphs>206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2017-07-28T10:50:00Z</dcterms:created>
  <dc:creator>Trgovački sud Split</dc:creator>
  <cp:lastModifiedBy>Ana Golub Gruić</cp:lastModifiedBy>
  <cp:lastPrinted>2017-07-28T10:48:00Z</cp:lastPrinted>
  <dcterms:modified xmlns:xsi="http://www.w3.org/2001/XMLSchema-instance" xsi:type="dcterms:W3CDTF">2017-07-28T10:56:00Z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