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a6e0" w14:paraId="d98a6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819D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  6. St-241/2015-3.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U  I M E   R E P U B L I K E   H R V A T S K E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R J E Š E N J E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819D4">
        <w:rPr>
          <w:rFonts w:cs="Times New Roman" w:eastAsia="Times New Roman"/>
          <w:lang w:eastAsia="hr-HR"/>
        </w:rPr>
        <w:t>Rajnoviću</w:t>
      </w:r>
      <w:proofErr w:type="spellEnd"/>
      <w:r w:rsidRPr="00A819D4">
        <w:rPr>
          <w:rFonts w:cs="Times New Roman" w:eastAsia="Times New Roman"/>
          <w:lang w:eastAsia="hr-HR"/>
        </w:rPr>
        <w:t xml:space="preserve">, u skraćenom stečajnom postupku nad dužnikom ORAH društvo s ograničenom odgovornošću za trgovinu, proizvodnju i usluge, Bjelovar, M. hrvatske 1, </w:t>
      </w:r>
      <w:r w:rsidRPr="00A819D4">
        <w:rPr>
          <w:rFonts w:cs="Times New Roman" w:eastAsia="Times New Roman"/>
          <w:szCs w:val="20"/>
          <w:lang w:eastAsia="hr-HR"/>
        </w:rPr>
        <w:t>MBS: 010081033, OIB: 57572101894, 3. veljače 2016.</w:t>
      </w:r>
      <w:r w:rsidRPr="00A819D4">
        <w:rPr>
          <w:rFonts w:cs="Times New Roman" w:eastAsia="Times New Roman"/>
          <w:lang w:eastAsia="hr-HR"/>
        </w:rPr>
        <w:t xml:space="preserve">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r i j e š i o   j e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I. Otvara se stečajni postupak nad dužnikom ORAH društvo s ograničenom odgovornošću za trgovinu, proizvodnju i usluge, Bjelovar, M. hrvatske 1, </w:t>
      </w:r>
      <w:r w:rsidRPr="00A819D4">
        <w:rPr>
          <w:rFonts w:cs="Times New Roman" w:eastAsia="Times New Roman"/>
          <w:szCs w:val="20"/>
          <w:lang w:eastAsia="hr-HR"/>
        </w:rPr>
        <w:t>MBS: 010081033, OIB: 57572101894.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II. Za stečajnog upravitelja imenuje se JASNA HROMADKO, Zagreb, </w:t>
      </w:r>
      <w:proofErr w:type="spellStart"/>
      <w:r w:rsidRPr="00A819D4">
        <w:rPr>
          <w:rFonts w:cs="Times New Roman" w:eastAsia="Times New Roman"/>
          <w:lang w:eastAsia="hr-HR"/>
        </w:rPr>
        <w:t>Zelengorska</w:t>
      </w:r>
      <w:proofErr w:type="spellEnd"/>
      <w:r w:rsidRPr="00A819D4">
        <w:rPr>
          <w:rFonts w:cs="Times New Roman" w:eastAsia="Times New Roman"/>
          <w:lang w:eastAsia="hr-HR"/>
        </w:rPr>
        <w:t xml:space="preserve"> 1, OIB: 22088644509.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III. Zaključuje se stečajni postupak nad dužnikom ORAH društvo s ograničenom odgovornošću za trgovinu, proizvodnju i usluge, Bjelovar, M. hrvatske 1, </w:t>
      </w:r>
      <w:r w:rsidRPr="00A819D4">
        <w:rPr>
          <w:rFonts w:cs="Times New Roman" w:eastAsia="Times New Roman"/>
          <w:szCs w:val="20"/>
          <w:lang w:eastAsia="hr-HR"/>
        </w:rPr>
        <w:t>MBS: 010081033, OIB: 57572101894.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Calibri"/>
        </w:rPr>
        <w:t xml:space="preserve">IV. </w:t>
      </w:r>
      <w:r w:rsidRPr="00A819D4">
        <w:rPr>
          <w:rFonts w:cs="Times New Roman" w:eastAsia="Times New Roman"/>
          <w:lang w:eastAsia="hr-HR"/>
        </w:rPr>
        <w:t>Stečajni postupak je otvoren i zaključen s danom 3. veljače 2016. u 10,00 sati, kada je ovo rješenje objavljeno na e-oglasnoj ploči ovoga suda.</w:t>
      </w:r>
    </w:p>
    <w:p w:rsidRDefault="00A819D4" w:rsidP="00A819D4" w:rsidR="00A819D4" w:rsidRPr="00A819D4">
      <w:pPr>
        <w:spacing w:after="0"/>
        <w:ind w:firstLine="851"/>
        <w:jc w:val="both"/>
        <w:rPr>
          <w:rFonts w:cs="Times New Roman" w:eastAsia="Calibri"/>
        </w:rPr>
      </w:pPr>
    </w:p>
    <w:p w:rsidRDefault="00A819D4" w:rsidP="00A819D4" w:rsidR="00A819D4" w:rsidRPr="00A819D4">
      <w:pPr>
        <w:spacing w:after="0"/>
        <w:ind w:firstLine="851"/>
        <w:jc w:val="both"/>
        <w:rPr>
          <w:rFonts w:cs="Times New Roman" w:eastAsia="Calibri"/>
        </w:rPr>
      </w:pPr>
      <w:r w:rsidRPr="00A819D4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lastRenderedPageBreak/>
        <w:t>Obrazloženje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St-241/2015-2.,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spacing w:after="0"/>
        <w:ind w:firstLine="851"/>
        <w:jc w:val="both"/>
        <w:rPr>
          <w:rFonts w:cs="Times New Roman" w:eastAsia="Calibri"/>
        </w:rPr>
      </w:pPr>
      <w:r w:rsidRPr="00A819D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819D4" w:rsidP="00A819D4" w:rsidR="00A819D4" w:rsidRPr="00A819D4">
      <w:pPr>
        <w:spacing w:after="0"/>
        <w:ind w:firstLine="851"/>
        <w:jc w:val="both"/>
        <w:rPr>
          <w:rFonts w:cs="Times New Roman" w:eastAsia="Calibri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U Bjelovaru 3. veljače 2016.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VIŠI SUDSKI SAVJETNIK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819D4">
        <w:rPr>
          <w:rFonts w:cs="Times New Roman" w:eastAsia="Times New Roman"/>
          <w:lang w:eastAsia="hr-HR"/>
        </w:rPr>
        <w:tab/>
      </w:r>
      <w:r w:rsidRPr="00A819D4">
        <w:rPr>
          <w:rFonts w:cs="Times New Roman" w:eastAsia="Times New Roman"/>
          <w:lang w:eastAsia="hr-HR"/>
        </w:rPr>
        <w:tab/>
        <w:t xml:space="preserve">        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819D4">
        <w:rPr>
          <w:rFonts w:cs="Times New Roman" w:eastAsia="Times New Roman"/>
          <w:lang w:eastAsia="hr-HR"/>
        </w:rPr>
        <w:t>Rj</w:t>
      </w:r>
      <w:proofErr w:type="spellEnd"/>
      <w:r w:rsidRPr="00A819D4">
        <w:rPr>
          <w:rFonts w:cs="Times New Roman" w:eastAsia="Times New Roman"/>
          <w:lang w:eastAsia="hr-HR"/>
        </w:rPr>
        <w:t>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II. Kal. pravomoćnost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819D4">
        <w:rPr>
          <w:rFonts w:cs="Times New Roman" w:eastAsia="Times New Roman"/>
          <w:lang w:eastAsia="hr-HR"/>
        </w:rPr>
        <w:t>Bjelovar 3.2.2016.</w:t>
      </w:r>
    </w:p>
    <w:p w:rsidRDefault="00A819D4" w:rsidP="00A819D4" w:rsidR="00A819D4" w:rsidRPr="00A819D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9D4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00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St-241/2015-3</izvorni_sadrzaj>
    <derivirana_varijabla naziv="DomainObject.Oznaka_1">St-241/2015-3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ORAH društvo s ograničenom odgovornošću za trgovinu, proizvodnju i usluge, Bjelovar</izvorni_sadrzaj>
    <derivirana_varijabla naziv="DomainObject.Predmet.ProtustrankaFormated_1">  ORAH društvo s ograničenom odgovornošću za trgovinu, proizvodnju i usluge, Bjelovar</derivirana_varijabla>
  </DomainObject.Predmet.ProtustrankaFormated>
  <DomainObject.Predmet.ProtustrankaFormatedOIB>
    <izvorni_sadrzaj>  ORAH društvo s ograničenom odgovornošću za trgovinu, proizvodnju i usluge, Bjelovar, OIB 57572101894</izvorni_sadrzaj>
    <derivirana_varijabla naziv="DomainObject.Predmet.ProtustrankaFormatedOIB_1">  ORAH društvo s ograničenom odgovornošću za trgovinu, proizvodnju i usluge, Bjelovar, OIB 57572101894</derivirana_varijabla>
  </DomainObject.Predmet.ProtustrankaFormatedOIB>
  <DomainObject.Predmet.ProtustrankaFormatedWithAdress>
    <izvorni_sadrzaj> ORAH društvo s ograničenom odgovornošću za trgovinu, proizvodnju i usluge, Bjelovar, M. hrvatske 1 a, 43000 Bjelovar</izvorni_sadrzaj>
    <derivirana_varijabla naziv="DomainObject.Predmet.ProtustrankaFormatedWithAdress_1"> ORAH društvo s ograničenom odgovornošću za trgovinu, proizvodnju i usluge, Bjelovar, M. hrvatske 1 a, 43000 Bjelovar</derivirana_varijabla>
  </DomainObject.Predmet.ProtustrankaFormatedWithAdress>
  <DomainObject.Predmet.ProtustrankaFormatedWithAdressOIB>
    <izvorni_sadrzaj> ORAH društvo s ograničenom odgovornošću za trgovinu, proizvodnju i usluge, Bjelovar, OIB 57572101894, M. hrvatske 1 a, 43000 Bjelovar</izvorni_sadrzaj>
    <derivirana_varijabla naziv="DomainObject.Predmet.ProtustrankaFormatedWithAdressOIB_1"> ORAH društvo s ograničenom odgovornošću za trgovinu, proizvodnju i usluge, Bjelovar, OIB 57572101894, M. hrvatske 1 a, 43000 Bjelovar</derivirana_varijabla>
  </DomainObject.Predmet.ProtustrankaFormatedWithAdressOIB>
  <DomainObject.Predmet.ProtustrankaWithAdress>
    <izvorni_sadrzaj>ORAH društvo s ograničenom odgovornošću za trgovinu, proizvodnju i usluge, Bjelovar M. hrvatske 1 a, 43000 Bjelovar</izvorni_sadrzaj>
    <derivirana_varijabla naziv="DomainObject.Predmet.ProtustrankaWithAdress_1">ORAH društvo s ograničenom odgovornošću za trgovinu, proizvodnju i usluge, Bjelovar M. hrvatske 1 a, 43000 Bjelovar</derivirana_varijabla>
  </DomainObject.Predmet.ProtustrankaWithAdress>
  <DomainObject.Predmet.ProtustrankaWithAdressOIB>
    <izvorni_sadrzaj>ORAH društvo s ograničenom odgovornošću za trgovinu, proizvodnju i usluge, Bjelovar, OIB 57572101894, M. hrvatske 1 a, 43000 Bjelovar</izvorni_sadrzaj>
    <derivirana_varijabla naziv="DomainObject.Predmet.ProtustrankaWithAdressOIB_1">ORAH društvo s ograničenom odgovornošću za trgovinu, proizvodnju i usluge, Bjelovar, OIB 57572101894, M. hrvatske 1 a, 43000 Bjelovar</derivirana_varijabla>
  </DomainObject.Predmet.ProtustrankaWithAdressOIB>
  <DomainObject.Predmet.ProtustrankaNazivFormated>
    <izvorni_sadrzaj>ORAH društvo s ograničenom odgovornošću za trgovinu, proizvodnju i usluge, Bjelovar</izvorni_sadrzaj>
    <derivirana_varijabla naziv="DomainObject.Predmet.ProtustrankaNazivFormated_1">ORAH društvo s ograničenom odgovornošću za trgovinu, proizvodnju i usluge, Bjelovar</derivirana_varijabla>
  </DomainObject.Predmet.ProtustrankaNazivFormated>
  <DomainObject.Predmet.ProtustrankaNazivFormatedOIB>
    <izvorni_sadrzaj>ORAH društvo s ograničenom odgovornošću za trgovinu, proizvodnju i usluge, Bjelovar, OIB 57572101894</izvorni_sadrzaj>
    <derivirana_varijabla naziv="DomainObject.Predmet.ProtustrankaNazivFormatedOIB_1">ORAH društvo s ograničenom odgovornošću za trgovinu, proizvodnju i usluge, Bjelovar, OIB 57572101894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ORAH društvo s ograničenom odgovornošću za trgovinu, proizvodnju i usluge, Bjelovar</item>
    </izvorni_sadrzaj>
    <derivirana_varijabla naziv="DomainObject.Predmet.ProtuStrankaListFormated_1">
      <item>ORAH društvo s ograničenom odgovornošću za trgovinu, proizvodnju i usluge, Bjelovar</item>
    </derivirana_varijabla>
  </DomainObject.Predmet.ProtuStrankaListFormated>
  <DomainObject.Predmet.ProtuStrankaListFormatedOIB>
    <izvorni_sadrzaj>
      <item>ORAH društvo s ograničenom odgovornošću za trgovinu, proizvodnju i usluge, Bjelovar, OIB 57572101894</item>
    </izvorni_sadrzaj>
    <derivirana_varijabla naziv="DomainObject.Predmet.ProtuStrankaListFormatedOIB_1">
      <item>ORAH društvo s ograničenom odgovornošću za trgovinu, proizvodnju i usluge, Bjelovar, OIB 57572101894</item>
    </derivirana_varijabla>
  </DomainObject.Predmet.ProtuStrankaListFormatedOIB>
  <DomainObject.Predmet.ProtuStrankaListFormatedWithAdress>
    <izvorni_sadrzaj>
      <item>ORAH društvo s ograničenom odgovornošću za trgovinu, proizvodnju i usluge, Bjelovar, M. hrvatske 1 a, 43000 Bjelovar</item>
    </izvorni_sadrzaj>
    <derivirana_varijabla naziv="DomainObject.Predmet.ProtuStrankaListFormatedWithAdress_1">
      <item>ORAH društvo s ograničenom odgovornošću za trgovinu, proizvodnju i usluge, Bjelovar, M. hrvatske 1 a, 43000 Bjelovar</item>
    </derivirana_varijabla>
  </DomainObject.Predmet.ProtuStrankaListFormatedWithAdress>
  <DomainObject.Predmet.ProtuStrankaListFormatedWithAdressOIB>
    <izvorni_sadrzaj>
      <item>ORAH društvo s ograničenom odgovornošću za trgovinu, proizvodnju i usluge, Bjelovar, OIB 57572101894, M. hrvatske 1 a, 43000 Bjelovar</item>
    </izvorni_sadrzaj>
    <derivirana_varijabla naziv="DomainObject.Predmet.ProtuStrankaListFormatedWithAdressOIB_1">
      <item>ORAH društvo s ograničenom odgovornošću za trgovinu, proizvodnju i usluge, Bjelovar, OIB 57572101894, M. hrvatske 1 a, 43000 Bjelovar</item>
    </derivirana_varijabla>
  </DomainObject.Predmet.ProtuStrankaListFormatedWithAdressOIB>
  <DomainObject.Predmet.ProtuStrankaListNazivFormated>
    <izvorni_sadrzaj>
      <item>ORAH društvo s ograničenom odgovornošću za trgovinu, proizvodnju i usluge, Bjelovar</item>
    </izvorni_sadrzaj>
    <derivirana_varijabla naziv="DomainObject.Predmet.ProtuStrankaListNazivFormated_1">
      <item>ORAH društvo s ograničenom odgovornošću za trgovinu, proizvodnju i usluge, Bjelovar</item>
    </derivirana_varijabla>
  </DomainObject.Predmet.ProtuStrankaListNazivFormated>
  <DomainObject.Predmet.ProtuStrankaListNazivFormatedOIB>
    <izvorni_sadrzaj>
      <item>ORAH društvo s ograničenom odgovornošću za trgovinu, proizvodnju i usluge, Bjelovar, OIB 57572101894</item>
    </izvorni_sadrzaj>
    <derivirana_varijabla naziv="DomainObject.Predmet.ProtuStrankaListNazivFormatedOIB_1">
      <item>ORAH društvo s ograničenom odgovornošću za trgovinu, proizvodnju i usluge, Bjelovar, OIB 57572101894</item>
    </derivirana_varijabla>
  </DomainObject.Predmet.ProtuStrankaListNazivFormatedOIB>
  <DomainObject.Predmet.OstaliListFormated>
    <izvorni_sadrzaj>
      <item>DARKO NEMČIĆ</item>
    </izvorni_sadrzaj>
    <derivirana_varijabla naziv="DomainObject.Predmet.OstaliListFormated_1">
      <item>DARKO NEMČIĆ</item>
    </derivirana_varijabla>
  </DomainObject.Predmet.OstaliListFormated>
  <DomainObject.Predmet.OstaliListFormatedOIB>
    <izvorni_sadrzaj>
      <item>DARKO NEMČIĆ, OIB 23512455927</item>
    </izvorni_sadrzaj>
    <derivirana_varijabla naziv="DomainObject.Predmet.OstaliListFormatedOIB_1">
      <item>DARKO NEMČIĆ, OIB 23512455927</item>
    </derivirana_varijabla>
  </DomainObject.Predmet.OstaliListFormatedOIB>
  <DomainObject.Predmet.OstaliListFormatedWithAdress>
    <izvorni_sadrzaj>
      <item>DARKO NEMČIĆ, Matije Gupca 26, 43000 Bjelovar</item>
    </izvorni_sadrzaj>
    <derivirana_varijabla naziv="DomainObject.Predmet.OstaliListFormatedWithAdress_1">
      <item>DARKO NEMČIĆ, Matije Gupca 26, 43000 Bjelovar</item>
    </derivirana_varijabla>
  </DomainObject.Predmet.OstaliListFormatedWithAdress>
  <DomainObject.Predmet.OstaliListFormatedWithAdressOIB>
    <izvorni_sadrzaj>
      <item>DARKO NEMČIĆ, OIB 23512455927, Matije Gupca 26, 43000 Bjelovar</item>
    </izvorni_sadrzaj>
    <derivirana_varijabla naziv="DomainObject.Predmet.OstaliListFormatedWithAdressOIB_1">
      <item>DARKO NEMČIĆ, OIB 23512455927, Matije Gupca 26, 43000 Bjelovar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St-241/2015-3</izvorni_sadrzaj>
    <derivirana_varijabla naziv="DomainObject.PoslovniBrojDokumenta_1">St-241/2015-3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ORAH društvo s ograničenom odgovornošću za trgovinu, proizvodnju i usluge, Bjelovar</izvorni_sadrzaj>
    <derivirana_varijabla naziv="DomainObject.Predmet.ProtustrankaIDrugi_1">ORAH društvo s ograničenom odgovornošću za trgovinu, proizvodnju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ORAH društvo s ograničenom odgovornošću za trgovinu, proizvodnju i usluge, Bjelovar, OIB 57572101894, M. hrvatske 1 a, 43000 Bjelovar</izvorni_sadrzaj>
    <derivirana_varijabla naziv="DomainObject.Predmet.ProtustrankaIDrugiAdressOIB_1">ORAH društvo s ograničenom odgovornošću za trgovinu, proizvodnju i usluge, Bjelovar, OIB 57572101894, M. hrvatske 1 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ORAH društvo s ograničenom odgovornošću za trgovinu, proizvodnju i usluge, Bjelovar</item>
      <item>DARKO NEMČIĆ</item>
    </izvorni_sadrzaj>
    <derivirana_varijabla naziv="DomainObject.Predmet.SudioniciListNaziv_1">
      <item>FINA, RC ZAGREB, Podružnica Bjelovar</item>
      <item>ORAH društvo s ograničenom odgovornošću za trgovinu, proizvodnju i usluge, Bjelovar</item>
      <item>DARKO NEMČIĆ</item>
    </derivirana_varijabla>
  </DomainObject.Predmet.SudioniciListNaziv>
  <DomainObject.Predmet.SudioniciListAdressOIB>
    <izvorni_sadrzaj>
      <item>FINA, RC ZAGREB, Podružnica Bjelovar, OIB 85821130368, F. Supila 4,43000 Bjelovar</item>
      <item>ORAH društvo s ograničenom odgovornošću za trgovinu, proizvodnju i usluge, Bjelovar, OIB 57572101894, M. hrvatske 1 a,43000 Bjelovar</item>
      <item>DARKO NEMČIĆ, OIB 23512455927, Matije Gupca 26,43000 Bjelovar</item>
    </izvorni_sadrzaj>
    <derivirana_varijabla naziv="DomainObject.Predmet.SudioniciListAdressOIB_1">
      <item>FINA, RC ZAGREB, Podružnica Bjelovar, OIB 85821130368, F. Supila 4,43000 Bjelovar</item>
      <item>ORAH društvo s ograničenom odgovornošću za trgovinu, proizvodnju i usluge, Bjelovar, OIB 57572101894, M. hrvatske 1 a,43000 Bjelovar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33D2B-F447-4806-8236-4D84FF3F28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3775</properties:Characters>
  <properties:Lines>113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2016-02-03T08:53:00Z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St-241/2015-3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