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cace0" w14:paraId="b6cace0" w:rsidRDefault="00BF1D25" w:rsidP="00BF1D25" w:rsidR="00BF1D25"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F1D25" w:rsidP="00BF1D25" w:rsidR="00BF1D25"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BF1D25" w:rsidP="00BF1D25" w:rsidR="00BF1D25"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BF1D25" w:rsidP="00BF1D25" w:rsidR="00BF1D25"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BF1D25" w:rsidP="00BF1D25" w:rsidR="00BF1D25" w:rsidRPr="00947E23">
      <w:pPr>
        <w:rPr>
          <w:rFonts w:eastAsiaTheme="minorHAnsi"/>
          <w:lang w:eastAsia="en-US"/>
        </w:rPr>
      </w:pPr>
    </w:p>
    <w:p w:rsidRDefault="00BF1D25" w:rsidP="00BF1D25" w:rsidR="00BF1D25"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w:t>
      </w:r>
      <w:r>
        <w:rPr>
          <w:rFonts w:cs="Times New Roman" w:eastAsia="Times New Roman"/>
          <w:szCs w:val="24"/>
        </w:rPr>
        <w:t>1142</w:t>
      </w:r>
      <w:r w:rsidRPr="00947E23">
        <w:rPr>
          <w:rFonts w:cs="Times New Roman" w:eastAsia="Times New Roman"/>
          <w:szCs w:val="24"/>
        </w:rPr>
        <w:t xml:space="preserve"> od </w:t>
      </w:r>
      <w:r>
        <w:rPr>
          <w:rFonts w:cs="Times New Roman" w:eastAsia="Times New Roman"/>
          <w:szCs w:val="24"/>
        </w:rPr>
        <w:t>16. rujna</w:t>
      </w:r>
      <w:r w:rsidRPr="00947E23">
        <w:rPr>
          <w:rFonts w:cs="Times New Roman" w:eastAsia="Times New Roman"/>
          <w:szCs w:val="24"/>
        </w:rPr>
        <w:t xml:space="preserve"> 2015., za provedbu skraćenog stečajnog postupka nad pravnom osobom (dužnikom)</w:t>
      </w:r>
      <w:r>
        <w:rPr>
          <w:rFonts w:cs="Times New Roman" w:eastAsia="Times New Roman"/>
          <w:szCs w:val="24"/>
        </w:rPr>
        <w:t xml:space="preserve"> VERUDA d. o. o. Pula, Krležina 21, OIB 82317535451, MBS 040324582,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19</w:t>
      </w:r>
      <w:r w:rsidRPr="00947E23">
        <w:rPr>
          <w:rFonts w:cs="Times New Roman" w:eastAsia="Times New Roman"/>
          <w:szCs w:val="24"/>
        </w:rPr>
        <w:t>. siječnja 2016. objavljuje sljedeći</w:t>
      </w:r>
    </w:p>
    <w:p w:rsidRDefault="00BF1D25" w:rsidP="00BF1D25" w:rsidR="00BF1D25" w:rsidRPr="00947E23">
      <w:pPr>
        <w:rPr>
          <w:rFonts w:cs="Times New Roman" w:eastAsia="Times New Roman"/>
          <w:szCs w:val="24"/>
        </w:rPr>
      </w:pPr>
    </w:p>
    <w:p w:rsidRDefault="00BF1D25" w:rsidP="00BF1D25" w:rsidR="00BF1D25" w:rsidRPr="00947E23">
      <w:pPr>
        <w:jc w:val="center"/>
        <w:rPr>
          <w:rFonts w:eastAsiaTheme="minorHAnsi"/>
          <w:lang w:eastAsia="en-US"/>
        </w:rPr>
      </w:pPr>
      <w:r w:rsidRPr="00947E23">
        <w:rPr>
          <w:rFonts w:eastAsiaTheme="minorHAnsi"/>
          <w:lang w:eastAsia="en-US"/>
        </w:rPr>
        <w:t>O G L A S</w:t>
      </w:r>
    </w:p>
    <w:p w:rsidRDefault="00BF1D25" w:rsidP="00BF1D25" w:rsidR="00BF1D25" w:rsidRPr="00947E23">
      <w:pPr>
        <w:ind w:firstLine="708"/>
        <w:rPr>
          <w:rFonts w:eastAsiaTheme="minorHAnsi"/>
          <w:lang w:eastAsia="en-US"/>
        </w:rPr>
      </w:pPr>
    </w:p>
    <w:p w:rsidRDefault="00BF1D25" w:rsidP="00BF1D25" w:rsidR="00BF1D25"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VERUDA d. o. o. Pula, Krležina 21, OIB 82317535451, MBS 040324582,</w:t>
      </w:r>
      <w:r w:rsidRPr="00947E23">
        <w:rPr>
          <w:rFonts w:cs="Times New Roman" w:eastAsia="Times New Roman"/>
          <w:szCs w:val="24"/>
        </w:rPr>
        <w:t xml:space="preserve"> je pravna osoba koja nema zaposlenih, koja na dan </w:t>
      </w:r>
      <w:r>
        <w:rPr>
          <w:rFonts w:cs="Times New Roman" w:eastAsia="Times New Roman"/>
          <w:szCs w:val="24"/>
        </w:rPr>
        <w:t>15.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120 </w:t>
      </w:r>
      <w:r w:rsidRPr="00947E23">
        <w:rPr>
          <w:rFonts w:cs="Times New Roman" w:eastAsia="Times New Roman"/>
          <w:szCs w:val="24"/>
        </w:rPr>
        <w:t>dana te za koju nisu ispunjeni uvjeti za pokretanje drugog postupka radi brisanja iz sudskog registra.</w:t>
      </w:r>
    </w:p>
    <w:p w:rsidRDefault="00BF1D25" w:rsidP="00BF1D25" w:rsidR="00BF1D25" w:rsidRPr="00947E23">
      <w:pPr>
        <w:ind w:firstLine="708"/>
        <w:rPr>
          <w:rFonts w:eastAsiaTheme="minorHAnsi"/>
          <w:lang w:eastAsia="en-US"/>
        </w:rPr>
      </w:pPr>
    </w:p>
    <w:p w:rsidRDefault="00BF1D25" w:rsidP="00BF1D25" w:rsidR="00BF1D25"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15. rujna</w:t>
      </w:r>
      <w:r w:rsidRPr="00947E23">
        <w:rPr>
          <w:rFonts w:eastAsiaTheme="minorHAnsi"/>
          <w:lang w:eastAsia="en-US"/>
        </w:rPr>
        <w:t xml:space="preserve"> 2015. iznosi </w:t>
      </w:r>
      <w:r>
        <w:rPr>
          <w:rFonts w:eastAsiaTheme="minorHAnsi"/>
          <w:lang w:eastAsia="en-US"/>
        </w:rPr>
        <w:t>4.852,81 kune</w:t>
      </w:r>
      <w:r w:rsidRPr="00947E23">
        <w:rPr>
          <w:rFonts w:eastAsiaTheme="minorHAnsi"/>
          <w:lang w:eastAsia="en-US"/>
        </w:rPr>
        <w:t>.</w:t>
      </w:r>
    </w:p>
    <w:p w:rsidRDefault="00BF1D25" w:rsidP="00BF1D25" w:rsidR="00BF1D25" w:rsidRPr="00947E23">
      <w:pPr>
        <w:rPr>
          <w:rFonts w:eastAsiaTheme="minorHAnsi"/>
          <w:lang w:eastAsia="en-US"/>
        </w:rPr>
      </w:pPr>
    </w:p>
    <w:p w:rsidRDefault="00BF1D25" w:rsidP="00BF1D25" w:rsidR="00BF1D25"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Pozivaju se osobe ovlaštene</w:t>
      </w:r>
      <w:r w:rsidRPr="00947E23">
        <w:rPr>
          <w:rFonts w:cs="Times New Roman" w:eastAsia="Times New Roman"/>
          <w:szCs w:val="24"/>
        </w:rPr>
        <w:t xml:space="preserve"> za zastupanje dužnika, </w:t>
      </w:r>
      <w:r>
        <w:rPr>
          <w:rFonts w:cs="Times New Roman" w:eastAsia="Times New Roman"/>
          <w:szCs w:val="24"/>
        </w:rPr>
        <w:t xml:space="preserve">Andrej Begić i Damir </w:t>
      </w:r>
      <w:proofErr w:type="spellStart"/>
      <w:r>
        <w:rPr>
          <w:rFonts w:cs="Times New Roman" w:eastAsia="Times New Roman"/>
          <w:szCs w:val="24"/>
        </w:rPr>
        <w:t>Pauletić</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podnesu</w:t>
      </w:r>
      <w:r w:rsidRPr="00947E23">
        <w:rPr>
          <w:rFonts w:cs="Times New Roman" w:eastAsia="Times New Roman"/>
          <w:szCs w:val="24"/>
        </w:rPr>
        <w:t xml:space="preserve"> sudu javnobilježnički ovjerovljen popis imovine i obveza na propisanom obrascu sa sadržajem iz čl. 17. Stečajnog zakona.</w:t>
      </w:r>
    </w:p>
    <w:p w:rsidRDefault="00BF1D25" w:rsidP="00BF1D25" w:rsidR="00BF1D25" w:rsidRPr="00947E23">
      <w:pPr>
        <w:ind w:firstLine="708"/>
        <w:rPr>
          <w:rFonts w:cs="Times New Roman" w:eastAsia="Times New Roman"/>
          <w:szCs w:val="24"/>
        </w:rPr>
      </w:pPr>
    </w:p>
    <w:p w:rsidRDefault="00BF1D25" w:rsidP="00BF1D25" w:rsidR="00BF1D25"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F1D25" w:rsidP="00BF1D25" w:rsidR="00BF1D25" w:rsidRPr="00947E23">
      <w:pPr>
        <w:rPr>
          <w:rFonts w:cs="Times New Roman" w:eastAsia="Times New Roman"/>
          <w:szCs w:val="24"/>
        </w:rPr>
      </w:pPr>
    </w:p>
    <w:p w:rsidRDefault="00BF1D25" w:rsidP="00BF1D25" w:rsidR="00BF1D25"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F1D25" w:rsidP="00BF1D25" w:rsidR="00BF1D25" w:rsidRPr="00947E23">
      <w:pPr>
        <w:ind w:firstLine="708"/>
        <w:rPr>
          <w:rFonts w:eastAsiaTheme="minorHAnsi"/>
          <w:lang w:eastAsia="en-US"/>
        </w:rPr>
      </w:pPr>
    </w:p>
    <w:p w:rsidRDefault="00BF1D25" w:rsidP="00BF1D25" w:rsidR="00BF1D25" w:rsidRPr="00947E23">
      <w:pPr>
        <w:jc w:val="center"/>
        <w:rPr>
          <w:rFonts w:eastAsiaTheme="minorHAnsi"/>
          <w:lang w:eastAsia="en-US"/>
        </w:rPr>
      </w:pPr>
      <w:r>
        <w:rPr>
          <w:rFonts w:eastAsiaTheme="minorHAnsi"/>
          <w:lang w:eastAsia="en-US"/>
        </w:rPr>
        <w:t>U Pazinu 19</w:t>
      </w:r>
      <w:r w:rsidRPr="00947E23">
        <w:rPr>
          <w:rFonts w:eastAsiaTheme="minorHAnsi"/>
          <w:lang w:eastAsia="en-US"/>
        </w:rPr>
        <w:t>. siječnja 2016.</w:t>
      </w:r>
    </w:p>
    <w:p w:rsidRDefault="00BF1D25" w:rsidP="00BF1D25" w:rsidR="00BF1D25" w:rsidRPr="00947E23">
      <w:pPr>
        <w:ind w:firstLine="708" w:left="5664"/>
        <w:jc w:val="center"/>
        <w:rPr>
          <w:rFonts w:eastAsiaTheme="minorHAnsi"/>
          <w:lang w:eastAsia="en-US"/>
        </w:rPr>
      </w:pPr>
      <w:r w:rsidRPr="00947E23">
        <w:rPr>
          <w:rFonts w:eastAsiaTheme="minorHAnsi"/>
          <w:lang w:eastAsia="en-US"/>
        </w:rPr>
        <w:t>Sudska savjetnica</w:t>
      </w:r>
    </w:p>
    <w:p w:rsidRDefault="00BF1D25" w:rsidP="00BF1D25" w:rsidR="00BF1D25"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BF1D25" w:rsidP="00BF1D25" w:rsidR="00BF1D25" w:rsidRPr="00947E23">
      <w:pPr>
        <w:rPr>
          <w:rFonts w:eastAsiaTheme="minorHAnsi"/>
          <w:lang w:eastAsia="en-US"/>
        </w:rPr>
      </w:pPr>
      <w:r w:rsidRPr="00947E23">
        <w:rPr>
          <w:rFonts w:eastAsiaTheme="minorHAnsi"/>
          <w:lang w:eastAsia="en-US"/>
        </w:rPr>
        <w:t>DNA:</w:t>
      </w:r>
    </w:p>
    <w:p w:rsidRDefault="00BF1D25" w:rsidP="00BF1D25" w:rsidR="00BB10E7" w:rsidRPr="00BF1D25">
      <w:pPr>
        <w:jc w:val="left"/>
        <w:rPr>
          <w:rFonts w:eastAsiaTheme="minorHAnsi"/>
          <w:lang w:eastAsia="en-US"/>
        </w:rPr>
      </w:pPr>
      <w:r w:rsidRPr="00947E23">
        <w:rPr>
          <w:rFonts w:eastAsiaTheme="minorHAnsi"/>
          <w:lang w:eastAsia="en-US"/>
        </w:rPr>
        <w:t xml:space="preserve">- e-Oglasna ploča sudova. </w:t>
      </w:r>
    </w:p>
    <w:sectPr w:rsidR="00BB10E7" w:rsidRPr="00BF1D2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386E" w:rsidP="00BF1D25" w:rsidR="0062386E">
      <w:r>
        <w:separator/>
      </w:r>
    </w:p>
  </w:endnote>
  <w:endnote w:id="0" w:type="continuationSeparator">
    <w:p w:rsidRDefault="0062386E" w:rsidP="00BF1D25" w:rsidR="006238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386E" w:rsidP="00BF1D25" w:rsidR="0062386E">
      <w:r>
        <w:separator/>
      </w:r>
    </w:p>
  </w:footnote>
  <w:footnote w:id="0" w:type="continuationSeparator">
    <w:p w:rsidRDefault="0062386E" w:rsidP="00BF1D25" w:rsidR="006238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386E" w:rsidP="00D4722F" w:rsidR="00D4722F">
    <w:pPr>
      <w:pStyle w:val="Zaglavlje"/>
      <w:jc w:val="right"/>
    </w:pPr>
    <w:r>
      <w:t>11 St-6</w:t>
    </w:r>
    <w:r w:rsidR="00BF1D25">
      <w:t>26</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5B65"/>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65A5A"/>
    <w:rsid w:val="00175228"/>
    <w:rsid w:val="0019340B"/>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5977"/>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B0C16"/>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6760D"/>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386E"/>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2692"/>
    <w:rsid w:val="006C3F1A"/>
    <w:rsid w:val="006C7F4E"/>
    <w:rsid w:val="006D2549"/>
    <w:rsid w:val="006D7A90"/>
    <w:rsid w:val="006E0568"/>
    <w:rsid w:val="006F2B38"/>
    <w:rsid w:val="00715261"/>
    <w:rsid w:val="00722935"/>
    <w:rsid w:val="00731C13"/>
    <w:rsid w:val="0073518D"/>
    <w:rsid w:val="00737524"/>
    <w:rsid w:val="00745EB8"/>
    <w:rsid w:val="007579BC"/>
    <w:rsid w:val="00793CAF"/>
    <w:rsid w:val="007A1751"/>
    <w:rsid w:val="007A62D2"/>
    <w:rsid w:val="007D27AF"/>
    <w:rsid w:val="007D6F63"/>
    <w:rsid w:val="007F4F77"/>
    <w:rsid w:val="007F6134"/>
    <w:rsid w:val="008024B7"/>
    <w:rsid w:val="00803E0A"/>
    <w:rsid w:val="00807468"/>
    <w:rsid w:val="00810972"/>
    <w:rsid w:val="008119FD"/>
    <w:rsid w:val="00836659"/>
    <w:rsid w:val="00847D4D"/>
    <w:rsid w:val="00852CB2"/>
    <w:rsid w:val="0085536B"/>
    <w:rsid w:val="0085621A"/>
    <w:rsid w:val="00860771"/>
    <w:rsid w:val="0086135B"/>
    <w:rsid w:val="008628D9"/>
    <w:rsid w:val="00893F3A"/>
    <w:rsid w:val="008944A4"/>
    <w:rsid w:val="00895CFE"/>
    <w:rsid w:val="008B0BF1"/>
    <w:rsid w:val="008B1F19"/>
    <w:rsid w:val="008C35D9"/>
    <w:rsid w:val="008C42CB"/>
    <w:rsid w:val="008C628A"/>
    <w:rsid w:val="008C66A4"/>
    <w:rsid w:val="008D3F2C"/>
    <w:rsid w:val="008E1472"/>
    <w:rsid w:val="008F4A35"/>
    <w:rsid w:val="009029A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A338E"/>
    <w:rsid w:val="009A6044"/>
    <w:rsid w:val="009B07C7"/>
    <w:rsid w:val="009D5812"/>
    <w:rsid w:val="009D5B65"/>
    <w:rsid w:val="009F4B70"/>
    <w:rsid w:val="009F5F23"/>
    <w:rsid w:val="00A00957"/>
    <w:rsid w:val="00A0251A"/>
    <w:rsid w:val="00A11329"/>
    <w:rsid w:val="00A147E7"/>
    <w:rsid w:val="00A16C6A"/>
    <w:rsid w:val="00A553F0"/>
    <w:rsid w:val="00A55476"/>
    <w:rsid w:val="00A639DB"/>
    <w:rsid w:val="00A72F71"/>
    <w:rsid w:val="00A7615D"/>
    <w:rsid w:val="00A81DB5"/>
    <w:rsid w:val="00A902B5"/>
    <w:rsid w:val="00A91242"/>
    <w:rsid w:val="00A943AB"/>
    <w:rsid w:val="00A97851"/>
    <w:rsid w:val="00AA4588"/>
    <w:rsid w:val="00AA4899"/>
    <w:rsid w:val="00AA4AF4"/>
    <w:rsid w:val="00AA52C6"/>
    <w:rsid w:val="00AA628D"/>
    <w:rsid w:val="00AC33AE"/>
    <w:rsid w:val="00AD7756"/>
    <w:rsid w:val="00AE55F9"/>
    <w:rsid w:val="00AF4929"/>
    <w:rsid w:val="00B03C44"/>
    <w:rsid w:val="00B0593A"/>
    <w:rsid w:val="00B138C9"/>
    <w:rsid w:val="00B222A5"/>
    <w:rsid w:val="00B23458"/>
    <w:rsid w:val="00B51AFA"/>
    <w:rsid w:val="00B55635"/>
    <w:rsid w:val="00B64967"/>
    <w:rsid w:val="00B67AB1"/>
    <w:rsid w:val="00B71F1A"/>
    <w:rsid w:val="00B91DEB"/>
    <w:rsid w:val="00B94C0C"/>
    <w:rsid w:val="00BA2A51"/>
    <w:rsid w:val="00BA5A95"/>
    <w:rsid w:val="00BB18DB"/>
    <w:rsid w:val="00BC1723"/>
    <w:rsid w:val="00BC41E7"/>
    <w:rsid w:val="00BC783E"/>
    <w:rsid w:val="00BE097A"/>
    <w:rsid w:val="00BE4D86"/>
    <w:rsid w:val="00BF033F"/>
    <w:rsid w:val="00BF0E87"/>
    <w:rsid w:val="00BF1679"/>
    <w:rsid w:val="00BF1D25"/>
    <w:rsid w:val="00BF7465"/>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91413"/>
    <w:rsid w:val="00C92633"/>
    <w:rsid w:val="00CA5F7D"/>
    <w:rsid w:val="00CB794C"/>
    <w:rsid w:val="00CC409F"/>
    <w:rsid w:val="00CC7033"/>
    <w:rsid w:val="00CD583E"/>
    <w:rsid w:val="00CD6D0B"/>
    <w:rsid w:val="00CF6414"/>
    <w:rsid w:val="00D10D97"/>
    <w:rsid w:val="00D364E6"/>
    <w:rsid w:val="00D37DFE"/>
    <w:rsid w:val="00D421CB"/>
    <w:rsid w:val="00D47419"/>
    <w:rsid w:val="00D573CA"/>
    <w:rsid w:val="00D60A4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5E7B"/>
    <w:rsid w:val="00E46B2E"/>
    <w:rsid w:val="00E645FB"/>
    <w:rsid w:val="00E777F5"/>
    <w:rsid w:val="00EA31F5"/>
    <w:rsid w:val="00EB47F5"/>
    <w:rsid w:val="00EC1778"/>
    <w:rsid w:val="00EF35D9"/>
    <w:rsid w:val="00F029EA"/>
    <w:rsid w:val="00F05762"/>
    <w:rsid w:val="00F16E70"/>
    <w:rsid w:val="00F2202A"/>
    <w:rsid w:val="00F27C30"/>
    <w:rsid w:val="00F31957"/>
    <w:rsid w:val="00F33AFE"/>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1D2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F1D25"/>
    <w:pPr>
      <w:tabs>
        <w:tab w:pos="4536" w:val="center"/>
        <w:tab w:pos="9072" w:val="right"/>
      </w:tabs>
    </w:pPr>
  </w:style>
  <w:style w:customStyle="true" w:styleId="ZaglavljeChar" w:type="character">
    <w:name w:val="Zaglavlje Char"/>
    <w:basedOn w:val="Zadanifontodlomka"/>
    <w:link w:val="Zaglavlje"/>
    <w:uiPriority w:val="99"/>
    <w:rsid w:val="00BF1D25"/>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BF1D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1D25"/>
    <w:rPr>
      <w:rFonts w:eastAsiaTheme="minorEastAsia" w:cs="Tahoma" w:hAnsi="Tahoma" w:ascii="Tahoma"/>
      <w:sz w:val="16"/>
      <w:szCs w:val="16"/>
      <w:lang w:eastAsia="hr-HR"/>
    </w:rPr>
  </w:style>
  <w:style w:styleId="Podnoje" w:type="paragraph">
    <w:name w:val="footer"/>
    <w:basedOn w:val="Normal"/>
    <w:link w:val="PodnojeChar"/>
    <w:uiPriority w:val="99"/>
    <w:unhideWhenUsed/>
    <w:rsid w:val="00BF1D25"/>
    <w:pPr>
      <w:tabs>
        <w:tab w:pos="4536" w:val="center"/>
        <w:tab w:pos="9072" w:val="right"/>
      </w:tabs>
    </w:pPr>
  </w:style>
  <w:style w:customStyle="true" w:styleId="PodnojeChar" w:type="character">
    <w:name w:val="Podnožje Char"/>
    <w:basedOn w:val="Zadanifontodlomka"/>
    <w:link w:val="Podnoje"/>
    <w:uiPriority w:val="99"/>
    <w:rsid w:val="00BF1D2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45EB8"/>
    <w:rPr>
      <w:color w:val="808080"/>
      <w:bdr w:space="0" w:sz="0" w:color="auto" w:val="none"/>
      <w:shd w:fill="auto" w:color="auto" w:val="clear"/>
    </w:rPr>
  </w:style>
  <w:style w:customStyle="true" w:styleId="eSPISCCParagraphDefaultFont" w:type="character">
    <w:name w:val="eSPIS_CC_Paragraph Default Font"/>
    <w:basedOn w:val="Zadanifontodlomka"/>
    <w:rsid w:val="00745EB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45EB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45EB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45EB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1D2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F1D25"/>
    <w:pPr>
      <w:tabs>
        <w:tab w:pos="4536" w:val="center"/>
        <w:tab w:pos="9072" w:val="right"/>
      </w:tabs>
    </w:pPr>
  </w:style>
  <w:style w:customStyle="1" w:styleId="ZaglavljeChar" w:type="character">
    <w:name w:val="Zaglavlje Char"/>
    <w:basedOn w:val="Zadanifontodlomka"/>
    <w:link w:val="Zaglavlje"/>
    <w:uiPriority w:val="99"/>
    <w:rsid w:val="00BF1D25"/>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BF1D25"/>
    <w:rPr>
      <w:rFonts w:ascii="Tahoma" w:cs="Tahoma" w:hAnsi="Tahoma"/>
      <w:sz w:val="16"/>
      <w:szCs w:val="16"/>
    </w:rPr>
  </w:style>
  <w:style w:customStyle="1" w:styleId="TekstbaloniaChar" w:type="character">
    <w:name w:val="Tekst balončića Char"/>
    <w:basedOn w:val="Zadanifontodlomka"/>
    <w:link w:val="Tekstbalonia"/>
    <w:uiPriority w:val="99"/>
    <w:semiHidden/>
    <w:rsid w:val="00BF1D25"/>
    <w:rPr>
      <w:rFonts w:ascii="Tahoma" w:cs="Tahoma" w:eastAsiaTheme="minorEastAsia" w:hAnsi="Tahoma"/>
      <w:sz w:val="16"/>
      <w:szCs w:val="16"/>
      <w:lang w:eastAsia="hr-HR"/>
    </w:rPr>
  </w:style>
  <w:style w:styleId="Podnoje" w:type="paragraph">
    <w:name w:val="footer"/>
    <w:basedOn w:val="Normal"/>
    <w:link w:val="PodnojeChar"/>
    <w:uiPriority w:val="99"/>
    <w:unhideWhenUsed/>
    <w:rsid w:val="00BF1D25"/>
    <w:pPr>
      <w:tabs>
        <w:tab w:pos="4536" w:val="center"/>
        <w:tab w:pos="9072" w:val="right"/>
      </w:tabs>
    </w:pPr>
  </w:style>
  <w:style w:customStyle="1" w:styleId="PodnojeChar" w:type="character">
    <w:name w:val="Podnožje Char"/>
    <w:basedOn w:val="Zadanifontodlomka"/>
    <w:link w:val="Podnoje"/>
    <w:uiPriority w:val="99"/>
    <w:rsid w:val="00BF1D2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45EB8"/>
    <w:rPr>
      <w:color w:val="808080"/>
      <w:bdr w:color="auto" w:space="0" w:sz="0" w:val="none"/>
      <w:shd w:color="auto" w:fill="auto" w:val="clear"/>
    </w:rPr>
  </w:style>
  <w:style w:customStyle="1" w:styleId="eSPISCCParagraphDefaultFont" w:type="character">
    <w:name w:val="eSPIS_CC_Paragraph Default Font"/>
    <w:basedOn w:val="Zadanifontodlomka"/>
    <w:rsid w:val="00745EB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45EB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45EB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45EB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St-626/2015</izvorni_sadrzaj>
    <derivirana_varijabla naziv="DomainObject.Predmet.OznakaBroj_1">St-626/2015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VERUDA d.o.o. PULA</izvorni_sadrzaj>
    <derivirana_varijabla naziv="DomainObject.Predmet.ProtustrankaFormated_1">  VERUDA d.o.o. PULA</derivirana_varijabla>
  </DomainObject.Predmet.ProtustrankaFormated>
  <DomainObject.Predmet.ProtustrankaFormatedOIB>
    <izvorni_sadrzaj>  VERUDA d.o.o. PULA, OIB 82317535451</izvorni_sadrzaj>
    <derivirana_varijabla naziv="DomainObject.Predmet.ProtustrankaFormatedOIB_1">  VERUDA d.o.o. PULA, OIB 82317535451</derivirana_varijabla>
  </DomainObject.Predmet.ProtustrankaFormatedOIB>
  <DomainObject.Predmet.ProtustrankaFormatedWithAdress>
    <izvorni_sadrzaj> VERUDA d.o.o. PULA, Krležina 21, 52100 Pula</izvorni_sadrzaj>
    <derivirana_varijabla naziv="DomainObject.Predmet.ProtustrankaFormatedWithAdress_1"> VERUDA d.o.o. PULA, Krležina 21, 52100 Pula</derivirana_varijabla>
  </DomainObject.Predmet.ProtustrankaFormatedWithAdress>
  <DomainObject.Predmet.ProtustrankaFormatedWithAdressOIB>
    <izvorni_sadrzaj> VERUDA d.o.o. PULA, OIB 82317535451, Krležina 21, 52100 Pula</izvorni_sadrzaj>
    <derivirana_varijabla naziv="DomainObject.Predmet.ProtustrankaFormatedWithAdressOIB_1"> VERUDA d.o.o. PULA, OIB 82317535451, Krležina 21, 52100 Pula</derivirana_varijabla>
  </DomainObject.Predmet.ProtustrankaFormatedWithAdressOIB>
  <DomainObject.Predmet.ProtustrankaWithAdress>
    <izvorni_sadrzaj>VERUDA d.o.o. PULA Krležina 21, 52100 Pula</izvorni_sadrzaj>
    <derivirana_varijabla naziv="DomainObject.Predmet.ProtustrankaWithAdress_1">VERUDA d.o.o. PULA Krležina 21, 52100 Pula</derivirana_varijabla>
  </DomainObject.Predmet.ProtustrankaWithAdress>
  <DomainObject.Predmet.ProtustrankaWithAdressOIB>
    <izvorni_sadrzaj>VERUDA d.o.o. PULA, OIB 82317535451, Krležina 21, 52100 Pula</izvorni_sadrzaj>
    <derivirana_varijabla naziv="DomainObject.Predmet.ProtustrankaWithAdressOIB_1">VERUDA d.o.o. PULA, OIB 82317535451, Krležina 21, 52100 Pula</derivirana_varijabla>
  </DomainObject.Predmet.ProtustrankaWithAdressOIB>
  <DomainObject.Predmet.ProtustrankaNazivFormated>
    <izvorni_sadrzaj>VERUDA d.o.o. PULA</izvorni_sadrzaj>
    <derivirana_varijabla naziv="DomainObject.Predmet.ProtustrankaNazivFormated_1">VERUDA d.o.o. PULA</derivirana_varijabla>
  </DomainObject.Predmet.ProtustrankaNazivFormated>
  <DomainObject.Predmet.ProtustrankaNazivFormatedOIB>
    <izvorni_sadrzaj>VERUDA d.o.o. PULA, OIB 82317535451</izvorni_sadrzaj>
    <derivirana_varijabla naziv="DomainObject.Predmet.ProtustrankaNazivFormatedOIB_1">VERUDA d.o.o. PULA, OIB 82317535451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4852.81</izvorni_sadrzaj>
    <derivirana_varijabla naziv="DomainObject.Predmet.TrenutnaVrijednost_1">4852.81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VERUDA d.o.o. PULA</item>
    </izvorni_sadrzaj>
    <derivirana_varijabla naziv="DomainObject.Predmet.ProtuStrankaListFormated_1">
      <item>VERUDA d.o.o. PULA</item>
    </derivirana_varijabla>
  </DomainObject.Predmet.ProtuStrankaListFormated>
  <DomainObject.Predmet.ProtuStrankaListFormatedOIB>
    <izvorni_sadrzaj>
      <item>VERUDA d.o.o. PULA, OIB 82317535451</item>
    </izvorni_sadrzaj>
    <derivirana_varijabla naziv="DomainObject.Predmet.ProtuStrankaListFormatedOIB_1">
      <item>VERUDA d.o.o. PULA, OIB 82317535451</item>
    </derivirana_varijabla>
  </DomainObject.Predmet.ProtuStrankaListFormatedOIB>
  <DomainObject.Predmet.ProtuStrankaListFormatedWithAdress>
    <izvorni_sadrzaj>
      <item>VERUDA d.o.o. PULA, Krležina 21, 52100 Pula</item>
    </izvorni_sadrzaj>
    <derivirana_varijabla naziv="DomainObject.Predmet.ProtuStrankaListFormatedWithAdress_1">
      <item>VERUDA d.o.o. PULA, Krležina 21, 52100 Pula</item>
    </derivirana_varijabla>
  </DomainObject.Predmet.ProtuStrankaListFormatedWithAdress>
  <DomainObject.Predmet.ProtuStrankaListFormatedWithAdressOIB>
    <izvorni_sadrzaj>
      <item>VERUDA d.o.o. PULA, OIB 82317535451, Krležina 21, 52100 Pula</item>
    </izvorni_sadrzaj>
    <derivirana_varijabla naziv="DomainObject.Predmet.ProtuStrankaListFormatedWithAdressOIB_1">
      <item>VERUDA d.o.o. PULA, OIB 82317535451, Krležina 21, 52100 Pula</item>
    </derivirana_varijabla>
  </DomainObject.Predmet.ProtuStrankaListFormatedWithAdressOIB>
  <DomainObject.Predmet.ProtuStrankaListNazivFormated>
    <izvorni_sadrzaj>
      <item>VERUDA d.o.o. PULA</item>
    </izvorni_sadrzaj>
    <derivirana_varijabla naziv="DomainObject.Predmet.ProtuStrankaListNazivFormated_1">
      <item>VERUDA d.o.o. PULA</item>
    </derivirana_varijabla>
  </DomainObject.Predmet.ProtuStrankaListNazivFormated>
  <DomainObject.Predmet.ProtuStrankaListNazivFormatedOIB>
    <izvorni_sadrzaj>
      <item>VERUDA d.o.o. PULA, OIB 82317535451</item>
    </izvorni_sadrzaj>
    <derivirana_varijabla naziv="DomainObject.Predmet.ProtuStrankaListNazivFormatedOIB_1">
      <item>VERUDA d.o.o. PULA, OIB 82317535451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VERUDA d.o.o. PULA</izvorni_sadrzaj>
    <derivirana_varijabla naziv="DomainObject.Predmet.ProtustrankaIDrugi_1">VERUDA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VERUDA d.o.o. PULA, OIB 82317535451, Krležina 21, 52100 Pula</izvorni_sadrzaj>
    <derivirana_varijabla naziv="DomainObject.Predmet.ProtustrankaIDrugiAdressOIB_1">VERUDA d.o.o. PULA, OIB 82317535451, Krležina 21,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VERUDA d.o.o. PULA</item>
    </izvorni_sadrzaj>
    <derivirana_varijabla naziv="DomainObject.Predmet.SudioniciListNaziv_1">
      <item>FINANCIJSKA AGENCIJA, RC RIJEKA, PODRUŽNICA PULA, PULA</item>
      <item>VERUDA d.o.o. PULA</item>
    </derivirana_varijabla>
  </DomainObject.Predmet.SudioniciListNaziv>
  <DomainObject.Predmet.SudioniciListAdressOIB>
    <izvorni_sadrzaj>
      <item>FINANCIJSKA AGENCIJA, RC RIJEKA, PODRUŽNICA PULA, PULA, OIB 85821130368, Ulica grada Vukovara 70,Zagreb</item>
      <item>VERUDA d.o.o. PULA, OIB 82317535451, Krležina 21,52100 Pula</item>
    </izvorni_sadrzaj>
    <derivirana_varijabla naziv="DomainObject.Predmet.SudioniciListAdressOIB_1">
      <item>FINANCIJSKA AGENCIJA, RC RIJEKA, PODRUŽNICA PULA, PULA, OIB 85821130368, Ulica grada Vukovara 70,Zagreb</item>
      <item>VERUDA d.o.o. PULA, OIB 82317535451, Krležina 21,52100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82317535451</item>
    </izvorni_sadrzaj>
    <derivirana_varijabla naziv="DomainObject.Predmet.SudioniciListNazivOIB_1">
      <item>, OIB 85821130368</item>
      <item>, OIB 82317535451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373</properties:Words>
  <properties:Characters>2072</properties:Characters>
  <properties:Lines>47</properties:Lines>
  <properties:Paragraphs>15</properties:Paragraphs>
  <properties:TotalTime>6</properties:TotalTime>
  <properties:ScaleCrop>false</properties:ScaleCrop>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2016-01-19T08:55:00Z</dcterms:created>
  <dc:creator>Mihaela Kaligari</dc:creator>
  <dc:description/>
  <cp:keywords/>
  <cp:lastModifiedBy>Mihaela Kaligari</cp:lastModifiedBy>
  <cp:lastPrinted>2016-01-19T08:59:00Z</cp:lastPrinted>
  <dcterms:modified xmlns:xsi="http://www.w3.org/2001/XMLSchema-instance" xsi:type="dcterms:W3CDTF">2016-01-19T09:19:00Z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