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8a7e9" w14:paraId="e48a7e9" w:rsidRDefault="00BC2319" w:rsidP="00BC2319" w:rsidR="00BC2319">
      <w:pPr>
        <w:ind w:firstLine="708"/>
        <w:jc w:val="both"/>
        <w15:collapsed w:val="false"/>
        <w:rPr>
          <w:b/>
          <w:bCs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13740" cx="540385"/>
            <wp:effectExtent b="0" r="0" t="0" l="0"/>
            <wp:docPr descr="cid:image002.png@01D2497D.BD118F7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2.png@01D2497D.BD118F7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8"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3740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C2319" w:rsidP="00BC2319" w:rsidR="00BC2319">
      <w:pPr>
        <w:jc w:val="both"/>
        <w:rPr>
          <w:b/>
          <w:bCs/>
        </w:rPr>
      </w:pPr>
    </w:p>
    <w:p w:rsidRDefault="00BC2319" w:rsidP="00BC2319" w:rsidR="00BC2319">
      <w:pPr>
        <w:jc w:val="both"/>
        <w:rPr>
          <w:b/>
          <w:bCs/>
        </w:rPr>
      </w:pPr>
      <w:r>
        <w:rPr>
          <w:b/>
          <w:bCs/>
        </w:rPr>
        <w:t>REPUBLIKA HRVATSKA</w:t>
      </w:r>
    </w:p>
    <w:p w:rsidRDefault="00BC2319" w:rsidP="00BC2319" w:rsidR="00BC2319">
      <w:pPr>
        <w:jc w:val="both"/>
        <w:rPr>
          <w:b/>
          <w:bCs/>
        </w:rPr>
      </w:pPr>
      <w:r>
        <w:rPr>
          <w:b/>
          <w:bCs/>
        </w:rPr>
        <w:t>TRGOVAČKI SUD U OSIJEKU</w:t>
      </w:r>
    </w:p>
    <w:p w:rsidRDefault="00BC2319" w:rsidP="00BC2319" w:rsidR="00BC2319">
      <w:pPr>
        <w:jc w:val="both"/>
        <w:rPr>
          <w:iCs/>
        </w:rPr>
      </w:pPr>
      <w:r>
        <w:rPr>
          <w:b/>
          <w:bCs/>
        </w:rPr>
        <w:t>STALNA SLUŽBA U SLAVONSKOM BRODU  </w:t>
      </w:r>
      <w:r>
        <w:rPr>
          <w:b/>
          <w:bCs/>
          <w:i/>
        </w:rPr>
        <w:t>                             </w:t>
      </w:r>
      <w:r>
        <w:rPr>
          <w:b/>
          <w:bCs/>
        </w:rPr>
        <w:t xml:space="preserve">   3 </w:t>
      </w:r>
      <w:r>
        <w:rPr>
          <w:iCs/>
        </w:rPr>
        <w:t>St-</w:t>
      </w:r>
      <w:r w:rsidR="007C142A">
        <w:rPr>
          <w:iCs/>
        </w:rPr>
        <w:t>987/2016-53</w:t>
      </w:r>
    </w:p>
    <w:p w:rsidRDefault="00BC2319" w:rsidP="00BC2319" w:rsidR="00BC2319">
      <w:pPr>
        <w:jc w:val="both"/>
        <w:rPr>
          <w:b/>
          <w:iCs/>
        </w:rPr>
      </w:pPr>
      <w:r>
        <w:rPr>
          <w:b/>
          <w:iCs/>
        </w:rPr>
        <w:t>Trg pobjede 13</w:t>
      </w:r>
    </w:p>
    <w:p w:rsidRDefault="00BC2319" w:rsidP="00BC2319" w:rsidR="00BC2319">
      <w:pPr>
        <w:jc w:val="both"/>
        <w:rPr>
          <w:b/>
          <w:iCs/>
        </w:rPr>
      </w:pPr>
      <w:r>
        <w:rPr>
          <w:b/>
          <w:iCs/>
        </w:rPr>
        <w:t>35000 SLAVONSKI BROD</w:t>
      </w:r>
    </w:p>
    <w:p w:rsidRDefault="00BC2319" w:rsidP="00BC2319" w:rsidR="00BC2319">
      <w:pPr>
        <w:jc w:val="both"/>
        <w:rPr>
          <w:b/>
          <w:bCs/>
        </w:rPr>
      </w:pPr>
      <w:r>
        <w:rPr>
          <w:b/>
          <w:bCs/>
        </w:rPr>
        <w:t xml:space="preserve">                                                          </w:t>
      </w:r>
    </w:p>
    <w:p w:rsidRDefault="00BC2319" w:rsidP="00BC2319" w:rsidR="00BC2319">
      <w:pPr>
        <w:jc w:val="center"/>
        <w:rPr>
          <w:b/>
          <w:bCs/>
        </w:rPr>
      </w:pPr>
      <w:r>
        <w:rPr>
          <w:b/>
          <w:bCs/>
        </w:rPr>
        <w:t>R E P U B L I K A  H R V A T S K A</w:t>
      </w:r>
    </w:p>
    <w:p w:rsidRDefault="00BC2319" w:rsidP="00BC2319" w:rsidR="00BC2319">
      <w:pPr>
        <w:jc w:val="center"/>
        <w:rPr>
          <w:b/>
          <w:bCs/>
        </w:rPr>
      </w:pPr>
      <w:r>
        <w:rPr>
          <w:b/>
          <w:bCs/>
        </w:rPr>
        <w:t>R J E Š E N J E</w:t>
      </w:r>
    </w:p>
    <w:p w:rsidRDefault="00BC2319" w:rsidP="00BC2319" w:rsidR="00BC2319">
      <w:pPr>
        <w:ind w:firstLine="708"/>
        <w:jc w:val="both"/>
      </w:pPr>
      <w:r>
        <w:t xml:space="preserve">TRGOVAČKI SUD U OSIJEKU STALNA SLUŽBA U SLAVONSKOM BRODU, po stečajnoj sutkinji  Danieli Martini Maoduš, u postupku stečaja nad dužnikom </w:t>
      </w:r>
      <w:r w:rsidR="007C142A">
        <w:t xml:space="preserve">PILANA RADIĆ d.o.o., u stečaju, </w:t>
      </w:r>
      <w:proofErr w:type="spellStart"/>
      <w:r w:rsidR="007C142A">
        <w:t>Bodovaljci</w:t>
      </w:r>
      <w:proofErr w:type="spellEnd"/>
      <w:r w:rsidR="007C142A">
        <w:t xml:space="preserve">, </w:t>
      </w:r>
      <w:proofErr w:type="spellStart"/>
      <w:r w:rsidR="007C142A">
        <w:t>Bodovaljci</w:t>
      </w:r>
      <w:proofErr w:type="spellEnd"/>
      <w:r w:rsidR="007C142A">
        <w:t xml:space="preserve"> 194, OIB: 63060530466</w:t>
      </w:r>
      <w:r>
        <w:t xml:space="preserve">,  </w:t>
      </w:r>
      <w:r w:rsidR="007C142A">
        <w:t>zastupano po stečajnom upravitelju Filipu Babiću iz Osijeka, 23. veljače 2018.</w:t>
      </w:r>
    </w:p>
    <w:p w:rsidRDefault="00BC2319" w:rsidP="00BC2319" w:rsidR="00BC2319">
      <w:pPr>
        <w:jc w:val="center"/>
      </w:pPr>
      <w:r>
        <w:t>r i j e š i o    j e</w:t>
      </w:r>
    </w:p>
    <w:p w:rsidRDefault="00BC2319" w:rsidP="00BC2319" w:rsidR="00BC2319">
      <w:pPr>
        <w:jc w:val="both"/>
      </w:pPr>
      <w:r>
        <w:t xml:space="preserve">            I -   Stečajnom upravitelju </w:t>
      </w:r>
      <w:r w:rsidR="009F3BF3">
        <w:t xml:space="preserve">Filipu Babiću iz Osijeka, Trg bana Josipa Jelačića 18, OIB: 57093086582,   određuje se </w:t>
      </w:r>
      <w:r>
        <w:t>  nagrad</w:t>
      </w:r>
      <w:r w:rsidR="009F3BF3">
        <w:t>a</w:t>
      </w:r>
      <w:r>
        <w:t xml:space="preserve"> za poslove  stečajno upraviteljske službe i to:</w:t>
      </w:r>
    </w:p>
    <w:p w:rsidRDefault="00BC2319" w:rsidP="00BC2319" w:rsidR="00BC2319">
      <w:pPr>
        <w:jc w:val="both"/>
      </w:pPr>
      <w:r>
        <w:t>           -za razdoblje nakon stupanja na snagu Uredbe o kriterijima i načinu obračuna i plaćanja nagrade stečajnim upraviteljima (NN br. 105/15) u iznosu od  </w:t>
      </w:r>
      <w:r w:rsidR="009F3BF3">
        <w:rPr>
          <w:u w:val="single"/>
        </w:rPr>
        <w:t>3.720,00</w:t>
      </w:r>
      <w:r>
        <w:rPr>
          <w:u w:val="single"/>
        </w:rPr>
        <w:t xml:space="preserve"> kn bruto, </w:t>
      </w:r>
      <w:r>
        <w:t xml:space="preserve">      </w:t>
      </w:r>
    </w:p>
    <w:p w:rsidRDefault="009F3BF3" w:rsidP="009F3BF3" w:rsidR="00BC2319">
      <w:pPr>
        <w:ind w:firstLine="708"/>
        <w:jc w:val="both"/>
      </w:pPr>
      <w:r>
        <w:t>II – Odobravaju se stvarni troškovi stečajnom upravitelju u iznosu troška od 1.399,75 kn</w:t>
      </w:r>
      <w:r w:rsidR="00BC2319">
        <w:t>.  </w:t>
      </w:r>
    </w:p>
    <w:p w:rsidRDefault="009F3BF3" w:rsidP="00BC2319" w:rsidR="00BC2319">
      <w:pPr>
        <w:jc w:val="both"/>
      </w:pPr>
      <w:r>
        <w:t>        </w:t>
      </w:r>
      <w:r w:rsidR="00BC2319">
        <w:t xml:space="preserve">  </w:t>
      </w:r>
      <w:r>
        <w:t>III</w:t>
      </w:r>
      <w:r w:rsidR="00BC2319">
        <w:t xml:space="preserve"> –   Oglas o postojanju  ovog  rješenja objavit će se na mrežnoj stanici e-Oglasna ploča sudova. </w:t>
      </w:r>
    </w:p>
    <w:p w:rsidRDefault="00BC2319" w:rsidP="00BC2319" w:rsidR="00BC2319">
      <w:pPr>
        <w:jc w:val="both"/>
      </w:pPr>
    </w:p>
    <w:p w:rsidRDefault="00BC2319" w:rsidP="00BC2319" w:rsidR="00BC2319">
      <w:pPr>
        <w:jc w:val="center"/>
      </w:pPr>
      <w:r>
        <w:t>Obrazloženje</w:t>
      </w:r>
    </w:p>
    <w:p w:rsidRDefault="00BC2319" w:rsidP="00BC2319" w:rsidR="00BC2319">
      <w:pPr>
        <w:jc w:val="both"/>
      </w:pPr>
      <w:r>
        <w:t xml:space="preserve">            Rješenjem ovog suda od </w:t>
      </w:r>
      <w:r w:rsidR="009F3BF3">
        <w:t>25.10.2016</w:t>
      </w:r>
      <w:r>
        <w:t xml:space="preserve">., otvoren je stečajni postupak nad dužnikom </w:t>
      </w:r>
      <w:r w:rsidR="009F3BF3">
        <w:t>PILANA RADIĆ d.o.o.</w:t>
      </w:r>
      <w:r>
        <w:t xml:space="preserve"> u stečaju, te je za stečajnog upravitelja imenovan   </w:t>
      </w:r>
      <w:r w:rsidR="009F3BF3">
        <w:t xml:space="preserve">Filip Babić </w:t>
      </w:r>
      <w:r>
        <w:t xml:space="preserve">iz Osijeka. </w:t>
      </w:r>
    </w:p>
    <w:p w:rsidRDefault="00BC2319" w:rsidP="00BC2319" w:rsidR="00BC2319">
      <w:pPr>
        <w:jc w:val="both"/>
      </w:pPr>
      <w:r>
        <w:t xml:space="preserve">            Nakon što je stečajni upravitelj unovčilo </w:t>
      </w:r>
      <w:r w:rsidR="009F3BF3">
        <w:t>cjelokupnu</w:t>
      </w:r>
      <w:r>
        <w:t xml:space="preserve"> imovine   stečajnog dužnika koja ulaze u stečajnu masu,  stečajni upravitelj </w:t>
      </w:r>
      <w:r w:rsidR="009F3BF3">
        <w:t>je zatražio isplatu nagrade.</w:t>
      </w:r>
    </w:p>
    <w:p w:rsidRDefault="009F3BF3" w:rsidP="00BC2319" w:rsidR="009F3BF3">
      <w:pPr>
        <w:jc w:val="both"/>
      </w:pPr>
    </w:p>
    <w:p w:rsidRDefault="00BC2319" w:rsidP="00BC2319" w:rsidR="00BC2319">
      <w:pPr>
        <w:ind w:firstLine="708"/>
        <w:jc w:val="both"/>
      </w:pPr>
      <w:r>
        <w:t xml:space="preserve"> Stečajni upravitelj se je izjasnio  o tome da je unovčena imovina u iznosu od   </w:t>
      </w:r>
      <w:r w:rsidR="009F3BF3">
        <w:t>23.250,00</w:t>
      </w:r>
      <w:r>
        <w:t xml:space="preserve"> kn .</w:t>
      </w:r>
    </w:p>
    <w:p w:rsidRDefault="009F3BF3" w:rsidP="00BC2319" w:rsidR="00BC2319">
      <w:pPr>
        <w:ind w:firstLine="708"/>
        <w:jc w:val="both"/>
      </w:pPr>
      <w:r>
        <w:t xml:space="preserve">Stoga </w:t>
      </w:r>
      <w:r w:rsidR="00BC2319">
        <w:t>su ispunjeni uvjeti za donošenje odluke o konačnoj nagradi</w:t>
      </w:r>
      <w:r>
        <w:t>.</w:t>
      </w:r>
    </w:p>
    <w:p w:rsidRDefault="00BC2319" w:rsidP="00BC2319" w:rsidR="00BC2319">
      <w:pPr>
        <w:ind w:firstLine="708"/>
        <w:jc w:val="both"/>
      </w:pPr>
      <w:r>
        <w:t> Utvrđeno je da  je predmetna imovina unovčena nakon 1. 9. 2015</w:t>
      </w:r>
      <w:r w:rsidR="009F3BF3">
        <w:t>.</w:t>
      </w:r>
      <w:r>
        <w:t xml:space="preserve"> </w:t>
      </w:r>
    </w:p>
    <w:p w:rsidRDefault="00BC2319" w:rsidP="00BC2319" w:rsidR="00BC2319">
      <w:pPr>
        <w:jc w:val="both"/>
      </w:pPr>
      <w:r>
        <w:t xml:space="preserve">             Temeljem odredbe čl.94 Stečajnog zakona (NN br. 71/15) i odredbe čl. 7, 15 i 16 Uredbe o kriterijima i načinu obračuna nagrade stečajnim upraviteljima  (NN  105/15) određen je predujam  bruto nagrade za poslove stečajno upraviteljske službe obavljene nakon stupanja na snagu Uredbe (NN 105/15) prema vrijednosti unovčene stečajne mase, kako slijedi: </w:t>
      </w:r>
    </w:p>
    <w:p w:rsidRDefault="00BC2319" w:rsidP="00BC2319" w:rsidR="00BC2319">
      <w:pPr>
        <w:jc w:val="both"/>
      </w:pPr>
      <w:r>
        <w:t>vrijednost unovčene stečajne mase            postotak                             nagrada</w:t>
      </w:r>
    </w:p>
    <w:p w:rsidRDefault="00BC2319" w:rsidP="00BC2319" w:rsidR="00BC2319">
      <w:pPr>
        <w:jc w:val="both"/>
      </w:pPr>
      <w:r>
        <w:t xml:space="preserve">  </w:t>
      </w:r>
      <w:r w:rsidR="009F3BF3">
        <w:t>23.250,00</w:t>
      </w:r>
      <w:r>
        <w:t xml:space="preserve"> kn                                             16%                            </w:t>
      </w:r>
      <w:r w:rsidR="009F3BF3">
        <w:t>3.720,00</w:t>
      </w:r>
      <w:r>
        <w:t xml:space="preserve">  kn</w:t>
      </w:r>
      <w:r w:rsidR="009F3BF3">
        <w:t>-bruto</w:t>
      </w:r>
    </w:p>
    <w:p w:rsidRDefault="00BC2319" w:rsidP="009F3BF3" w:rsidR="009F3BF3">
      <w:pPr>
        <w:ind w:firstLine="708"/>
        <w:jc w:val="both"/>
        <w:rPr>
          <w:color w:val="000000"/>
        </w:rPr>
      </w:pPr>
      <w:r>
        <w:t>       </w:t>
      </w:r>
      <w:r w:rsidR="009F3BF3">
        <w:rPr>
          <w:color w:val="000000"/>
        </w:rPr>
        <w:t xml:space="preserve">O pitanju  odobravanja stvarnih troškova stečajnog upravitelja odlučeno je po 9. stavak 3. Stečajnog zakona NN 71/15 obzirom na činjenicu da je bilo i nužnih troškova koje je stečajni upravitelj dokumentirao, putnih troškova, dva puta na relaciji Osijek – Slavonski Brod i to zbog potrebe stečajnog upravitelja da preuzme dokumentaciju i da pristupi na ispitno, odnosno izvještajno ročište. </w:t>
      </w:r>
    </w:p>
    <w:p w:rsidRDefault="009F3BF3" w:rsidP="009F3BF3" w:rsidR="009F3BF3">
      <w:pPr>
        <w:ind w:firstLine="708"/>
        <w:jc w:val="both"/>
        <w:rPr>
          <w:color w:val="000000"/>
        </w:rPr>
      </w:pPr>
      <w:r>
        <w:rPr>
          <w:color w:val="000000"/>
        </w:rPr>
        <w:t>Putni trošak za kilometražu na relaciji Osijek – Slavonski Brod iznosi od 686,05  kn, neto koji je odobren kao putni trošak. S obzirom da se na isti iznos plaćaju porezi i doprinosi u rješenju je naznačen i iznos ukupnog troška. Osim putnih troškova, bilo je drugih troškova s osnova izrade žiga, otvaranja računa kod banke.</w:t>
      </w:r>
    </w:p>
    <w:p w:rsidRDefault="00BC2319" w:rsidP="009F3BF3" w:rsidR="00BC2319">
      <w:pPr>
        <w:ind w:firstLine="708"/>
        <w:jc w:val="both"/>
      </w:pPr>
      <w:r>
        <w:t xml:space="preserve">Stoga je odlučeno kao u izreci rješenja. </w:t>
      </w:r>
    </w:p>
    <w:p w:rsidRDefault="00BC2319" w:rsidP="00BC2319" w:rsidR="00BC2319">
      <w:pPr>
        <w:jc w:val="both"/>
      </w:pPr>
      <w:r>
        <w:t xml:space="preserve">                                                         U Slav. Brodu </w:t>
      </w:r>
      <w:r w:rsidR="009F3BF3">
        <w:t>23. veljače 2018.</w:t>
      </w:r>
    </w:p>
    <w:p w:rsidRDefault="00BC2319" w:rsidP="00BC2319" w:rsidR="00BC2319">
      <w:pPr>
        <w:jc w:val="both"/>
      </w:pPr>
    </w:p>
    <w:p w:rsidRDefault="00BC2319" w:rsidP="00BC2319" w:rsidR="00BC2319">
      <w:pPr>
        <w:jc w:val="both"/>
      </w:pPr>
      <w:r>
        <w:t xml:space="preserve">                                                                                                          </w:t>
      </w:r>
    </w:p>
    <w:p w:rsidRDefault="00BC2319" w:rsidP="00BC2319" w:rsidR="00BC2319">
      <w:pPr>
        <w:jc w:val="both"/>
      </w:pPr>
      <w:r>
        <w:t>                                                                                                         Stečajna sutkinja:</w:t>
      </w:r>
    </w:p>
    <w:p w:rsidRDefault="00BC2319" w:rsidP="00BC2319" w:rsidR="00BC2319">
      <w:pPr>
        <w:jc w:val="both"/>
      </w:pPr>
      <w:r>
        <w:t>                                                                                                      Daniela Martini Maoduš</w:t>
      </w:r>
    </w:p>
    <w:p w:rsidRDefault="00BC2319" w:rsidP="00BC2319" w:rsidR="00BC2319">
      <w:pPr>
        <w:jc w:val="both"/>
      </w:pPr>
      <w:r>
        <w:rPr>
          <w:b/>
          <w:bCs/>
          <w:sz w:val="18"/>
          <w:szCs w:val="18"/>
        </w:rPr>
        <w:t>NAPUTAK O PRAVNOM LIJEKU:</w:t>
      </w:r>
    </w:p>
    <w:p w:rsidRDefault="00BC2319" w:rsidP="00BC2319" w:rsidR="00BC2319">
      <w:pPr>
        <w:jc w:val="both"/>
        <w:rPr>
          <w:sz w:val="18"/>
          <w:szCs w:val="18"/>
        </w:rPr>
      </w:pPr>
      <w:r>
        <w:rPr>
          <w:sz w:val="18"/>
          <w:szCs w:val="18"/>
        </w:rPr>
        <w:t>Protiv ovog rješenja pravo na žalbu imaju stečajni</w:t>
      </w:r>
    </w:p>
    <w:p w:rsidRDefault="00BC2319" w:rsidP="00BC2319" w:rsidR="00BC2319">
      <w:pPr>
        <w:jc w:val="both"/>
        <w:rPr>
          <w:sz w:val="18"/>
          <w:szCs w:val="18"/>
        </w:rPr>
      </w:pPr>
      <w:r>
        <w:rPr>
          <w:sz w:val="18"/>
          <w:szCs w:val="18"/>
        </w:rPr>
        <w:t>upravitelj i svaki stečajni vjerovnik u roku od 8 dana</w:t>
      </w:r>
    </w:p>
    <w:p w:rsidRDefault="00BC2319" w:rsidP="00BC2319" w:rsidR="00BC2319">
      <w:pPr>
        <w:jc w:val="both"/>
        <w:rPr>
          <w:sz w:val="18"/>
          <w:szCs w:val="18"/>
        </w:rPr>
      </w:pPr>
      <w:r>
        <w:rPr>
          <w:sz w:val="18"/>
          <w:szCs w:val="18"/>
        </w:rPr>
        <w:t>od dana dostave rješenja, a dostava se smatra obavljenom</w:t>
      </w:r>
    </w:p>
    <w:p w:rsidRDefault="00BC2319" w:rsidP="00BC2319" w:rsidR="00BC2319">
      <w:pPr>
        <w:jc w:val="both"/>
        <w:rPr>
          <w:sz w:val="18"/>
          <w:szCs w:val="18"/>
        </w:rPr>
      </w:pPr>
      <w:r>
        <w:rPr>
          <w:sz w:val="18"/>
          <w:szCs w:val="18"/>
        </w:rPr>
        <w:t>istekom osmog dana od dana objave pismena na mrežnoj</w:t>
      </w:r>
    </w:p>
    <w:p w:rsidRDefault="00BC2319" w:rsidP="00BC2319" w:rsidR="00BC2319">
      <w:pPr>
        <w:jc w:val="both"/>
        <w:rPr>
          <w:sz w:val="18"/>
          <w:szCs w:val="18"/>
        </w:rPr>
      </w:pPr>
      <w:r>
        <w:rPr>
          <w:sz w:val="18"/>
          <w:szCs w:val="18"/>
        </w:rPr>
        <w:t>stanici e-Oglasna ploča sudova.</w:t>
      </w:r>
    </w:p>
    <w:p w:rsidRDefault="00BC2319" w:rsidP="00BC2319" w:rsidR="00BC2319">
      <w:pPr>
        <w:jc w:val="both"/>
        <w:rPr>
          <w:sz w:val="18"/>
          <w:szCs w:val="18"/>
        </w:rPr>
      </w:pPr>
    </w:p>
    <w:p w:rsidRDefault="00BC2319" w:rsidP="00BC2319" w:rsidR="00BC2319">
      <w:pPr>
        <w:numPr>
          <w:ilvl w:val="0"/>
          <w:numId w:val="2"/>
        </w:numPr>
        <w:spacing w:after="0"/>
        <w:ind w:left="540"/>
        <w:jc w:val="both"/>
        <w:rPr>
          <w:sz w:val="18"/>
          <w:szCs w:val="18"/>
        </w:rPr>
      </w:pPr>
      <w:r>
        <w:rPr>
          <w:sz w:val="18"/>
          <w:szCs w:val="18"/>
        </w:rPr>
        <w:lastRenderedPageBreak/>
        <w:t>Objaviti na e Oglasnoj ploči suda - obavijest</w:t>
      </w:r>
    </w:p>
    <w:p w:rsidRDefault="00BC2319" w:rsidP="00BC2319" w:rsidR="00BC2319">
      <w:pPr>
        <w:numPr>
          <w:ilvl w:val="0"/>
          <w:numId w:val="2"/>
        </w:numPr>
        <w:spacing w:after="0"/>
        <w:ind w:left="54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Stečajnom upravitelju </w:t>
      </w:r>
      <w:r w:rsidR="00C31DD4">
        <w:rPr>
          <w:sz w:val="18"/>
          <w:szCs w:val="18"/>
        </w:rPr>
        <w:t>neposredno</w:t>
      </w:r>
    </w:p>
    <w:p w:rsidRDefault="00BC2319" w:rsidP="00BC2319" w:rsidR="00BC2319">
      <w:pPr>
        <w:numPr>
          <w:ilvl w:val="0"/>
          <w:numId w:val="2"/>
        </w:numPr>
        <w:spacing w:after="0"/>
        <w:ind w:left="540"/>
        <w:jc w:val="both"/>
        <w:rPr>
          <w:sz w:val="18"/>
          <w:szCs w:val="18"/>
        </w:rPr>
      </w:pPr>
      <w:r>
        <w:rPr>
          <w:sz w:val="18"/>
          <w:szCs w:val="18"/>
        </w:rPr>
        <w:t>Kalendar 17 dana</w:t>
      </w:r>
    </w:p>
    <w:p w:rsidRDefault="00BC2319" w:rsidP="00BC2319" w:rsidR="00BC2319">
      <w:pPr>
        <w:spacing w:after="0"/>
        <w:rPr>
          <w:sz w:val="18"/>
          <w:szCs w:val="18"/>
        </w:rPr>
      </w:pPr>
    </w:p>
    <w:p w:rsidRDefault="00BC2319" w:rsidP="00BC2319" w:rsidR="00BC2319">
      <w:pPr>
        <w:pStyle w:val="ListaeSPIS"/>
        <w:numPr>
          <w:ilvl w:val="0"/>
          <w:numId w:val="0"/>
        </w:numPr>
        <w:tabs>
          <w:tab w:pos="708" w:val="left"/>
        </w:tabs>
        <w:ind w:left="624"/>
      </w:pPr>
    </w:p>
    <w:p w:rsidRDefault="00BC2319" w:rsidP="00BC2319" w:rsidR="00BC2319">
      <w:pPr>
        <w:pStyle w:val="SudSjedite"/>
      </w:pPr>
      <w:r>
        <w:tab/>
      </w:r>
    </w:p>
    <w:p w:rsidRDefault="00BC2319" w:rsidP="00BC2319" w:rsidR="00BC2319">
      <w:pPr>
        <w:pStyle w:val="Naslovdokumenta"/>
      </w:pPr>
    </w:p>
    <w:p w:rsidRDefault="00BC2319" w:rsidP="00BC2319" w:rsidR="00BC2319">
      <w:pPr>
        <w:pStyle w:val="Poetniodjeljak"/>
      </w:pPr>
    </w:p>
    <w:p w:rsidRDefault="00BC2319" w:rsidP="00BC2319" w:rsidR="00BC2319">
      <w:pPr>
        <w:pStyle w:val="NormaleSPIS"/>
        <w:rPr>
          <w:noProof/>
        </w:rPr>
      </w:pPr>
    </w:p>
    <w:p w:rsidRDefault="00BC2319" w:rsidP="00BC2319" w:rsidR="00BC2319">
      <w:pPr>
        <w:pStyle w:val="ZapisniarPotpis"/>
      </w:pPr>
    </w:p>
    <w:p w:rsidRDefault="005E15FD" w:rsidR="005E15FD"/>
    <w:sectPr w:rsidR="005E15F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7271CF"/>
    <w:multiLevelType w:val="hybridMultilevel"/>
    <w:tmpl w:val="191EE25A"/>
    <w:lvl w:tplc="041A000F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</w:lvl>
    <w:lvl w:ilvl="1">
      <w:start w:val="1"/>
      <w:numFmt w:val="lowerLetter"/>
      <w:lvlText w:val="%2."/>
      <w:lvlJc w:val="left"/>
      <w:pPr>
        <w:ind w:hanging="360" w:left="2007"/>
      </w:pPr>
    </w:lvl>
    <w:lvl w:ilvl="2">
      <w:start w:val="1"/>
      <w:numFmt w:val="lowerRoman"/>
      <w:lvlText w:val="%3."/>
      <w:lvlJc w:val="right"/>
      <w:pPr>
        <w:ind w:hanging="180" w:left="2727"/>
      </w:pPr>
    </w:lvl>
    <w:lvl w:ilvl="3">
      <w:start w:val="1"/>
      <w:numFmt w:val="decimal"/>
      <w:lvlText w:val="%4."/>
      <w:lvlJc w:val="left"/>
      <w:pPr>
        <w:ind w:hanging="360" w:left="3447"/>
      </w:pPr>
    </w:lvl>
    <w:lvl w:ilvl="4">
      <w:start w:val="1"/>
      <w:numFmt w:val="lowerLetter"/>
      <w:lvlText w:val="%5."/>
      <w:lvlJc w:val="left"/>
      <w:pPr>
        <w:ind w:hanging="360" w:left="4167"/>
      </w:pPr>
    </w:lvl>
    <w:lvl w:ilvl="5">
      <w:start w:val="1"/>
      <w:numFmt w:val="lowerRoman"/>
      <w:lvlText w:val="%6."/>
      <w:lvlJc w:val="right"/>
      <w:pPr>
        <w:ind w:hanging="180" w:left="4887"/>
      </w:pPr>
    </w:lvl>
    <w:lvl w:ilvl="6">
      <w:start w:val="1"/>
      <w:numFmt w:val="decimal"/>
      <w:lvlText w:val="%7."/>
      <w:lvlJc w:val="left"/>
      <w:pPr>
        <w:ind w:hanging="360" w:left="5607"/>
      </w:pPr>
    </w:lvl>
    <w:lvl w:ilvl="7">
      <w:start w:val="1"/>
      <w:numFmt w:val="lowerLetter"/>
      <w:lvlText w:val="%8."/>
      <w:lvlJc w:val="left"/>
      <w:pPr>
        <w:ind w:hanging="360" w:left="6327"/>
      </w:pPr>
    </w:lvl>
    <w:lvl w:ilvl="8">
      <w:start w:val="1"/>
      <w:numFmt w:val="lowerRoman"/>
      <w:lvlText w:val="%9."/>
      <w:lvlJc w:val="right"/>
      <w:pPr>
        <w:ind w:hanging="180" w:left="7047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2319"/>
    <w:rsid w:val="00320A4C"/>
    <w:rsid w:val="005E15FD"/>
    <w:rsid w:val="007C142A"/>
    <w:rsid w:val="00960278"/>
    <w:rsid w:val="009F3BF3"/>
    <w:rsid w:val="00A16AE8"/>
    <w:rsid w:val="00BC2319"/>
    <w:rsid w:val="00C31DD4"/>
    <w:rsid w:val="00F95B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C2319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dokumentaChar" w:type="character">
    <w:name w:val="Naslov_dokumenta Char"/>
    <w:basedOn w:val="Zadanifontodlomka"/>
    <w:link w:val="Naslovdokumenta"/>
    <w:locked/>
    <w:rsid w:val="00BC2319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BC231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Sjedite" w:type="paragraph">
    <w:name w:val="Sud_Sjedište"/>
    <w:basedOn w:val="Bezproreda"/>
    <w:rsid w:val="00BC2319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true" w:styleId="ZapisniarPotpis" w:type="paragraph">
    <w:name w:val="ZapisničarPotpis"/>
    <w:basedOn w:val="Normal"/>
    <w:next w:val="Normal"/>
    <w:qFormat/>
    <w:rsid w:val="00BC2319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BC2319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BC2319"/>
    <w:pPr>
      <w:ind w:firstLine="567"/>
      <w:jc w:val="both"/>
    </w:pPr>
    <w:rPr>
      <w:rFonts w:cs="Times New Roman" w:eastAsia="Times New Roman"/>
      <w:lang w:eastAsia="hr-HR"/>
    </w:rPr>
  </w:style>
  <w:style w:customStyle="true" w:styleId="ListaeSPISChar" w:type="character">
    <w:name w:val="Lista_eSPIS Char"/>
    <w:basedOn w:val="NormaleSPISChar"/>
    <w:link w:val="ListaeSPIS"/>
    <w:locked/>
    <w:rsid w:val="00BC2319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ListaeSPIS" w:type="paragraph">
    <w:name w:val="Lista_eSPIS"/>
    <w:basedOn w:val="NormaleSPIS"/>
    <w:link w:val="ListaeSPISChar"/>
    <w:qFormat/>
    <w:rsid w:val="00BC2319"/>
    <w:pPr>
      <w:numPr>
        <w:numId w:val="1"/>
      </w:numPr>
    </w:pPr>
  </w:style>
  <w:style w:customStyle="true" w:styleId="Poetniodjeljak" w:type="paragraph">
    <w:name w:val="Početni_odjeljak"/>
    <w:basedOn w:val="NormaleSPIS"/>
    <w:next w:val="NormaleSPIS"/>
    <w:qFormat/>
    <w:rsid w:val="00BC2319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BC2319"/>
    <w:pPr>
      <w:spacing w:lineRule="auto" w:line="240" w:after="0"/>
    </w:pPr>
    <w:rPr>
      <w:rFonts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C2319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C231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95B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5BAB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5BAB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5BAB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5BAB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C2319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dokumentaChar" w:type="character">
    <w:name w:val="Naslov_dokumenta Char"/>
    <w:basedOn w:val="Zadanifontodlomka"/>
    <w:link w:val="Naslovdokumenta"/>
    <w:locked/>
    <w:rsid w:val="00BC2319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BC231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Sjedite" w:type="paragraph">
    <w:name w:val="Sud_Sjedište"/>
    <w:basedOn w:val="Bezproreda"/>
    <w:rsid w:val="00BC2319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1" w:styleId="ZapisniarPotpis" w:type="paragraph">
    <w:name w:val="ZapisničarPotpis"/>
    <w:basedOn w:val="Normal"/>
    <w:next w:val="Normal"/>
    <w:qFormat/>
    <w:rsid w:val="00BC2319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BC2319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BC2319"/>
    <w:pPr>
      <w:ind w:firstLine="567"/>
      <w:jc w:val="both"/>
    </w:pPr>
    <w:rPr>
      <w:rFonts w:cs="Times New Roman" w:eastAsia="Times New Roman"/>
      <w:lang w:eastAsia="hr-HR"/>
    </w:rPr>
  </w:style>
  <w:style w:customStyle="1" w:styleId="ListaeSPISChar" w:type="character">
    <w:name w:val="Lista_eSPIS Char"/>
    <w:basedOn w:val="NormaleSPISChar"/>
    <w:link w:val="ListaeSPIS"/>
    <w:locked/>
    <w:rsid w:val="00BC2319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ListaeSPIS" w:type="paragraph">
    <w:name w:val="Lista_eSPIS"/>
    <w:basedOn w:val="NormaleSPIS"/>
    <w:link w:val="ListaeSPISChar"/>
    <w:qFormat/>
    <w:rsid w:val="00BC2319"/>
    <w:pPr>
      <w:numPr>
        <w:numId w:val="1"/>
      </w:numPr>
    </w:pPr>
  </w:style>
  <w:style w:customStyle="1" w:styleId="Poetniodjeljak" w:type="paragraph">
    <w:name w:val="Početni_odjeljak"/>
    <w:basedOn w:val="NormaleSPIS"/>
    <w:next w:val="NormaleSPIS"/>
    <w:qFormat/>
    <w:rsid w:val="00BC2319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BC2319"/>
    <w:pPr>
      <w:spacing w:after="0" w:line="240" w:lineRule="auto"/>
    </w:pPr>
    <w:rPr>
      <w:rFonts w:ascii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C2319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C231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95B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5BAB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5BAB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5BAB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5BAB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3660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2.png@01D2497D.BD118F70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2018.</izvorni_sadrzaj>
    <derivirana_varijabla naziv="DomainObject.DatumDonosenjaOdluke_1">23.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987</izvorni_sadrzaj>
    <derivirana_varijabla naziv="DomainObject.Predmet.Broj_1">987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travnja 2016.</izvorni_sadrzaj>
    <derivirana_varijabla naziv="DomainObject.Predmet.DatumOsnivanja_1">29.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110. st.1.</izvorni_sadrzaj>
    <derivirana_varijabla naziv="DomainObject.Predmet.Opis_1">čl. 110. st.1.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St-987/2016</izvorni_sadrzaj>
    <derivirana_varijabla naziv="DomainObject.Predmet.OznakaBroj_1">St-987/2016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PILANA RADIĆ d.o.o. za proizvodnju, trgovinu i usluge</izvorni_sadrzaj>
    <derivirana_varijabla naziv="DomainObject.Predmet.ProtustrankaFormated_1">  PILANA RADIĆ d.o.o. za proizvodnju, trgovinu i usluge</derivirana_varijabla>
  </DomainObject.Predmet.ProtustrankaFormated>
  <DomainObject.Predmet.ProtustrankaFormatedOIB>
    <izvorni_sadrzaj>  PILANA RADIĆ d.o.o. za proizvodnju, trgovinu i usluge, OIB 63060530466</izvorni_sadrzaj>
    <derivirana_varijabla naziv="DomainObject.Predmet.ProtustrankaFormatedOIB_1">  PILANA RADIĆ d.o.o. za proizvodnju, trgovinu i usluge, OIB 63060530466</derivirana_varijabla>
  </DomainObject.Predmet.ProtustrankaFormatedOIB>
  <DomainObject.Predmet.ProtustrankaFormatedWithAdress>
    <izvorni_sadrzaj> PILANA RADIĆ d.o.o. za proizvodnju, trgovinu i usluge, Bodovaljci 194, 35420 Bodovaljci</izvorni_sadrzaj>
    <derivirana_varijabla naziv="DomainObject.Predmet.ProtustrankaFormatedWithAdress_1"> PILANA RADIĆ d.o.o. za proizvodnju, trgovinu i usluge, Bodovaljci 194, 35420 Bodovaljci</derivirana_varijabla>
  </DomainObject.Predmet.ProtustrankaFormatedWithAdress>
  <DomainObject.Predmet.ProtustrankaFormatedWithAdressOIB>
    <izvorni_sadrzaj> PILANA RADIĆ d.o.o. za proizvodnju, trgovinu i usluge, OIB 63060530466, Bodovaljci 194, 35420 Bodovaljci</izvorni_sadrzaj>
    <derivirana_varijabla naziv="DomainObject.Predmet.ProtustrankaFormatedWithAdressOIB_1"> PILANA RADIĆ d.o.o. za proizvodnju, trgovinu i usluge, OIB 63060530466, Bodovaljci 194, 35420 Bodovaljci</derivirana_varijabla>
  </DomainObject.Predmet.ProtustrankaFormatedWithAdressOIB>
  <DomainObject.Predmet.ProtustrankaWithAdress>
    <izvorni_sadrzaj>PILANA RADIĆ d.o.o. za proizvodnju, trgovinu i usluge Bodovaljci 194, 35420 Bodovaljci</izvorni_sadrzaj>
    <derivirana_varijabla naziv="DomainObject.Predmet.ProtustrankaWithAdress_1">PILANA RADIĆ d.o.o. za proizvodnju, trgovinu i usluge Bodovaljci 194, 35420 Bodovaljci</derivirana_varijabla>
  </DomainObject.Predmet.ProtustrankaWithAdress>
  <DomainObject.Predmet.ProtustrankaWithAdressOIB>
    <izvorni_sadrzaj>PILANA RADIĆ d.o.o. za proizvodnju, trgovinu i usluge, OIB 63060530466, Bodovaljci 194, 35420 Bodovaljci</izvorni_sadrzaj>
    <derivirana_varijabla naziv="DomainObject.Predmet.ProtustrankaWithAdressOIB_1">PILANA RADIĆ d.o.o. za proizvodnju, trgovinu i usluge, OIB 63060530466, Bodovaljci 194, 35420 Bodovaljci</derivirana_varijabla>
  </DomainObject.Predmet.ProtustrankaWithAdressOIB>
  <DomainObject.Predmet.ProtustrankaNazivFormated>
    <izvorni_sadrzaj>PILANA RADIĆ d.o.o. za proizvodnju, trgovinu i usluge</izvorni_sadrzaj>
    <derivirana_varijabla naziv="DomainObject.Predmet.ProtustrankaNazivFormated_1">PILANA RADIĆ d.o.o. za proizvodnju, trgovinu i usluge</derivirana_varijabla>
  </DomainObject.Predmet.ProtustrankaNazivFormated>
  <DomainObject.Predmet.ProtustrankaNazivFormatedOIB>
    <izvorni_sadrzaj>PILANA RADIĆ d.o.o. za proizvodnju, trgovinu i usluge, OIB 63060530466</izvorni_sadrzaj>
    <derivirana_varijabla naziv="DomainObject.Predmet.ProtustrankaNazivFormatedOIB_1">PILANA RADIĆ d.o.o. za proizvodnju, trgovinu i usluge, OIB 63060530466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33400.17</izvorni_sadrzaj>
    <derivirana_varijabla naziv="DomainObject.Predmet.TrenutnaVrijednost_1">33400.17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PILANA RADIĆ d.o.o. za proizvodnju, trgovinu i usluge</item>
    </izvorni_sadrzaj>
    <derivirana_varijabla naziv="DomainObject.Predmet.ProtuStrankaListFormated_1">
      <item>PILANA RADIĆ d.o.o. za proizvodnju, trgovinu i usluge</item>
    </derivirana_varijabla>
  </DomainObject.Predmet.ProtuStrankaListFormated>
  <DomainObject.Predmet.ProtuStrankaListFormatedOIB>
    <izvorni_sadrzaj>
      <item>PILANA RADIĆ d.o.o. za proizvodnju, trgovinu i usluge, OIB 63060530466</item>
    </izvorni_sadrzaj>
    <derivirana_varijabla naziv="DomainObject.Predmet.ProtuStrankaListFormatedOIB_1">
      <item>PILANA RADIĆ d.o.o. za proizvodnju, trgovinu i usluge, OIB 63060530466</item>
    </derivirana_varijabla>
  </DomainObject.Predmet.ProtuStrankaListFormatedOIB>
  <DomainObject.Predmet.ProtuStrankaListFormatedWithAdress>
    <izvorni_sadrzaj>
      <item>PILANA RADIĆ d.o.o. za proizvodnju, trgovinu i usluge, Bodovaljci 194, 35420 Bodovaljci</item>
    </izvorni_sadrzaj>
    <derivirana_varijabla naziv="DomainObject.Predmet.ProtuStrankaListFormatedWithAdress_1">
      <item>PILANA RADIĆ d.o.o. za proizvodnju, trgovinu i usluge, Bodovaljci 194, 35420 Bodovaljci</item>
    </derivirana_varijabla>
  </DomainObject.Predmet.ProtuStrankaListFormatedWithAdress>
  <DomainObject.Predmet.ProtuStrankaListFormatedWithAdressOIB>
    <izvorni_sadrzaj>
      <item>PILANA RADIĆ d.o.o. za proizvodnju, trgovinu i usluge, OIB 63060530466, Bodovaljci 194, 35420 Bodovaljci</item>
    </izvorni_sadrzaj>
    <derivirana_varijabla naziv="DomainObject.Predmet.ProtuStrankaListFormatedWithAdressOIB_1">
      <item>PILANA RADIĆ d.o.o. za proizvodnju, trgovinu i usluge, OIB 63060530466, Bodovaljci 194, 35420 Bodovaljci</item>
    </derivirana_varijabla>
  </DomainObject.Predmet.ProtuStrankaListFormatedWithAdressOIB>
  <DomainObject.Predmet.ProtuStrankaListNazivFormated>
    <izvorni_sadrzaj>
      <item>PILANA RADIĆ d.o.o. za proizvodnju, trgovinu i usluge</item>
    </izvorni_sadrzaj>
    <derivirana_varijabla naziv="DomainObject.Predmet.ProtuStrankaListNazivFormated_1">
      <item>PILANA RADIĆ d.o.o. za proizvodnju, trgovinu i usluge</item>
    </derivirana_varijabla>
  </DomainObject.Predmet.ProtuStrankaListNazivFormated>
  <DomainObject.Predmet.ProtuStrankaListNazivFormatedOIB>
    <izvorni_sadrzaj>
      <item>PILANA RADIĆ d.o.o. za proizvodnju, trgovinu i usluge, OIB 63060530466</item>
    </izvorni_sadrzaj>
    <derivirana_varijabla naziv="DomainObject.Predmet.ProtuStrankaListNazivFormatedOIB_1">
      <item>PILANA RADIĆ d.o.o. za proizvodnju, trgovinu i usluge, OIB 63060530466</item>
    </derivirana_varijabla>
  </DomainObject.Predmet.ProtuStrankaListNazivFormatedOIB>
  <DomainObject.Predmet.OstaliListFormated>
    <izvorni_sadrzaj>
      <item>Željko Strinavić</item>
    </izvorni_sadrzaj>
    <derivirana_varijabla naziv="DomainObject.Predmet.OstaliListFormated_1">
      <item>Željko Strinavić</item>
    </derivirana_varijabla>
  </DomainObject.Predmet.OstaliListFormated>
  <DomainObject.Predmet.OstaliListFormatedOIB>
    <izvorni_sadrzaj>
      <item>Željko Strinavić</item>
    </izvorni_sadrzaj>
    <derivirana_varijabla naziv="DomainObject.Predmet.OstaliListFormatedOIB_1">
      <item>Željko Strinavić</item>
    </derivirana_varijabla>
  </DomainObject.Predmet.OstaliListFormatedOIB>
  <DomainObject.Predmet.OstaliListFormatedWithAdress>
    <izvorni_sadrzaj>
      <item>Željko Strinavić</item>
    </izvorni_sadrzaj>
    <derivirana_varijabla naziv="DomainObject.Predmet.OstaliListFormatedWithAdress_1">
      <item>Željko Strinavić</item>
    </derivirana_varijabla>
  </DomainObject.Predmet.OstaliListFormatedWithAdress>
  <DomainObject.Predmet.OstaliListFormatedWithAdressOIB>
    <izvorni_sadrzaj>
      <item>Željko Strinavić</item>
    </izvorni_sadrzaj>
    <derivirana_varijabla naziv="DomainObject.Predmet.OstaliListFormatedWithAdressOIB_1">
      <item>Željko Strinavić</item>
    </derivirana_varijabla>
  </DomainObject.Predmet.OstaliListFormatedWithAdressOIB>
  <DomainObject.Predmet.OstaliListNazivFormated>
    <izvorni_sadrzaj>
      <item>Željko Strinavić</item>
    </izvorni_sadrzaj>
    <derivirana_varijabla naziv="DomainObject.Predmet.OstaliListNazivFormated_1">
      <item>Željko Strinavić</item>
    </derivirana_varijabla>
  </DomainObject.Predmet.OstaliListNazivFormated>
  <DomainObject.Predmet.OstaliListNazivFormatedOIB>
    <izvorni_sadrzaj>
      <item>Željko Strinavić</item>
    </izvorni_sadrzaj>
    <derivirana_varijabla naziv="DomainObject.Predmet.OstaliListNazivFormatedOIB_1">
      <item>Željko Strinavić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2018.</izvorni_sadrzaj>
    <derivirana_varijabla naziv="DomainObject.Datum_1">23.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PILANA RADIĆ d.o.o. za proizvodnju, trgovinu i usluge</izvorni_sadrzaj>
    <derivirana_varijabla naziv="DomainObject.Predmet.ProtustrankaIDrugi_1">PILANA RADIĆ d.o.o.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PILANA RADIĆ d.o.o. za proizvodnju, trgovinu i usluge, OIB 63060530466, Bodovaljci 194, 35420 Bodovaljci</izvorni_sadrzaj>
    <derivirana_varijabla naziv="DomainObject.Predmet.ProtustrankaIDrugiAdressOIB_1">PILANA RADIĆ d.o.o. za proizvodnju, trgovinu i usluge, OIB 63060530466, Bodovaljci 194, 35420 Bodovaljci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PILANA RADIĆ d.o.o. za proizvodnju, trgovinu i usluge</item>
      <item>Željko Strinavić</item>
    </izvorni_sadrzaj>
    <derivirana_varijabla naziv="DomainObject.Predmet.SudioniciListNaziv_1">
      <item>Financijska agencija</item>
      <item>PILANA RADIĆ d.o.o. za proizvodnju, trgovinu i usluge</item>
      <item>Željko Strinavić</item>
    </derivirana_varijabla>
  </DomainObject.Predmet.SudioniciListNaziv>
  <DomainObject.Predmet.SudioniciListAdressOIB>
    <izvorni_sadrzaj>
      <item>Financijska agencija, OIB 85821130368, Ulica grada Vukovara 70,10000 Zagreb</item>
      <item>PILANA RADIĆ d.o.o. za proizvodnju, trgovinu i usluge, OIB 63060530466, Bodovaljci 194,35420 Bodovaljci</item>
      <item>Željko Strinavić</item>
    </izvorni_sadrzaj>
    <derivirana_varijabla naziv="DomainObject.Predmet.SudioniciListAdressOIB_1">
      <item>Financijska agencija, OIB 85821130368, Ulica grada Vukovara 70,10000 Zagreb</item>
      <item>PILANA RADIĆ d.o.o. za proizvodnju, trgovinu i usluge, OIB 63060530466, Bodovaljci 194,35420 Bodovaljci</item>
      <item>Željko Strinavić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63060530466</item>
      <item>, OIB null</item>
    </izvorni_sadrzaj>
    <derivirana_varijabla naziv="DomainObject.Predmet.SudioniciListNazivOIB_1">
      <item>, OIB 85821130368</item>
      <item>, OIB 63060530466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Filip Babić, OIB 57093086582, Trg bana Jelačića 18 Osijek</item>
    </izvorni_sadrzaj>
    <derivirana_varijabla naziv="DomainObject.Predmet.StecajniUpraviteljiListAddressOIB_1">
      <item>Filip Babić, OIB 57093086582, Trg bana Jelačića 18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511</properties:Words>
  <properties:Characters>2698</properties:Characters>
  <properties:Lines>74</properties:Lines>
  <properties:Paragraphs>37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2018-02-23T08:37:00Z</dcterms:created>
  <dc:creator>wsadmin</dc:creator>
  <cp:lastModifiedBy>wsadmin</cp:lastModifiedBy>
  <cp:lastPrinted>2018-02-23T08:43:00Z</cp:lastPrinted>
  <dcterms:modified xmlns:xsi="http://www.w3.org/2001/XMLSchema-instance" xsi:type="dcterms:W3CDTF">2018-02-23T10:21:00Z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(nagrada stečajnom upravitelju.docx)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