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8fc18" w14:paraId="c08fc18" w:rsidRDefault="008C7C0F" w:rsidP="00535A99" w:rsidR="00D4027A" w:rsidRPr="00712F2E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535A99" w:rsidRPr="00712F2E">
        <w:rPr>
          <w:noProof/>
          <w:lang w:eastAsia="hr-HR" w:val="hr-HR"/>
        </w:rPr>
        <w:t xml:space="preserve">  </w:t>
      </w:r>
      <w:r w:rsidR="00AD2EFB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5A99" w:rsidRPr="00712F2E">
        <w:rPr>
          <w:noProof/>
          <w:lang w:eastAsia="hr-HR" w:val="hr-HR"/>
        </w:rPr>
        <w:tab/>
      </w:r>
      <w:r w:rsidR="00535A99" w:rsidRPr="00712F2E">
        <w:rPr>
          <w:noProof/>
          <w:lang w:eastAsia="hr-HR" w:val="hr-HR"/>
        </w:rPr>
        <w:tab/>
      </w:r>
      <w:r w:rsidR="00535A99" w:rsidRPr="00712F2E">
        <w:rPr>
          <w:noProof/>
          <w:lang w:eastAsia="hr-HR" w:val="hr-HR"/>
        </w:rPr>
        <w:tab/>
      </w:r>
      <w:r w:rsidR="00535A99" w:rsidRPr="00712F2E">
        <w:rPr>
          <w:noProof/>
          <w:lang w:eastAsia="hr-HR" w:val="hr-HR"/>
        </w:rPr>
        <w:tab/>
      </w:r>
      <w:r w:rsidR="00535A99" w:rsidRPr="00712F2E">
        <w:rPr>
          <w:noProof/>
          <w:lang w:eastAsia="hr-HR" w:val="hr-HR"/>
        </w:rPr>
        <w:tab/>
      </w:r>
      <w:r w:rsidR="00535A99" w:rsidRPr="00712F2E">
        <w:rPr>
          <w:noProof/>
          <w:lang w:eastAsia="hr-HR" w:val="hr-HR"/>
        </w:rPr>
        <w:tab/>
      </w:r>
      <w:r w:rsidR="00535A99" w:rsidRPr="00712F2E">
        <w:rPr>
          <w:noProof/>
          <w:lang w:eastAsia="hr-HR" w:val="hr-HR"/>
        </w:rPr>
        <w:tab/>
        <w:t xml:space="preserve">   </w:t>
      </w:r>
      <w:r w:rsidR="00222CAC" w:rsidRPr="00712F2E">
        <w:rPr>
          <w:b/>
          <w:lang w:val="hr-HR"/>
        </w:rPr>
        <w:t>Posl. br.</w:t>
      </w:r>
      <w:r w:rsidR="00D4027A" w:rsidRPr="00712F2E">
        <w:rPr>
          <w:b/>
          <w:lang w:val="hr-HR"/>
        </w:rPr>
        <w:t xml:space="preserve"> 12. St-</w:t>
      </w:r>
      <w:r w:rsidR="00535A99" w:rsidRPr="00712F2E">
        <w:rPr>
          <w:b/>
          <w:lang w:val="hr-HR"/>
        </w:rPr>
        <w:t>130</w:t>
      </w:r>
      <w:r w:rsidR="00824ADC" w:rsidRPr="00712F2E">
        <w:rPr>
          <w:b/>
          <w:lang w:val="hr-HR"/>
        </w:rPr>
        <w:t>/2015</w:t>
      </w:r>
    </w:p>
    <w:p w:rsidRDefault="00061AAF" w:rsidP="00B46B1F" w:rsidR="00061AAF" w:rsidRPr="00712F2E">
      <w:pPr>
        <w:rPr>
          <w:sz w:val="8"/>
          <w:szCs w:val="8"/>
          <w:lang w:eastAsia="hr-HR" w:val="hr-HR"/>
        </w:rPr>
      </w:pPr>
    </w:p>
    <w:p w:rsidRDefault="00D4027A" w:rsidP="00D4027A" w:rsidR="00D4027A" w:rsidRPr="00712F2E">
      <w:pPr>
        <w:pStyle w:val="Naslov1"/>
        <w:jc w:val="both"/>
      </w:pPr>
      <w:r w:rsidRPr="00712F2E">
        <w:t>REPUBLIKA HRVATSKA</w:t>
      </w:r>
    </w:p>
    <w:p w:rsidRDefault="00D4027A" w:rsidP="00D4027A" w:rsidR="00D4027A" w:rsidRPr="00712F2E">
      <w:pPr>
        <w:jc w:val="both"/>
        <w:rPr>
          <w:lang w:val="hr-HR"/>
        </w:rPr>
      </w:pPr>
      <w:r w:rsidRPr="00712F2E">
        <w:rPr>
          <w:b/>
          <w:lang w:val="hr-HR"/>
        </w:rPr>
        <w:t xml:space="preserve">TRGOVAČKI SUD U SPLITU </w:t>
      </w:r>
      <w:r w:rsidRPr="00712F2E">
        <w:rPr>
          <w:lang w:val="hr-HR"/>
        </w:rPr>
        <w:t xml:space="preserve">            </w:t>
      </w:r>
      <w:r w:rsidRPr="00712F2E">
        <w:rPr>
          <w:lang w:val="hr-HR"/>
        </w:rPr>
        <w:tab/>
      </w:r>
      <w:r w:rsidRPr="00712F2E">
        <w:rPr>
          <w:lang w:val="hr-HR"/>
        </w:rPr>
        <w:tab/>
      </w:r>
      <w:r w:rsidRPr="00712F2E">
        <w:rPr>
          <w:lang w:val="hr-HR"/>
        </w:rPr>
        <w:tab/>
        <w:t xml:space="preserve">      </w:t>
      </w:r>
    </w:p>
    <w:p w:rsidRDefault="009A7AD1" w:rsidP="00D4027A" w:rsidR="00D4027A" w:rsidRPr="00712F2E">
      <w:pPr>
        <w:rPr>
          <w:b/>
          <w:lang w:val="hr-HR"/>
        </w:rPr>
      </w:pPr>
      <w:r w:rsidRPr="00712F2E">
        <w:rPr>
          <w:b/>
          <w:lang w:val="hr-HR"/>
        </w:rPr>
        <w:t>Split, Sukoišanska br. 6</w:t>
      </w:r>
    </w:p>
    <w:p w:rsidRDefault="00C11994" w:rsidP="00D4027A" w:rsidR="00C11994" w:rsidRPr="00712F2E">
      <w:pPr>
        <w:rPr>
          <w:lang w:val="hr-HR"/>
        </w:rPr>
      </w:pPr>
    </w:p>
    <w:p w:rsidRDefault="00824ADC" w:rsidP="00D4027A" w:rsidR="00824ADC" w:rsidRPr="00712F2E">
      <w:pPr>
        <w:pStyle w:val="Naslov2"/>
        <w:rPr>
          <w:b/>
          <w:bCs/>
          <w:szCs w:val="24"/>
        </w:rPr>
      </w:pPr>
      <w:r w:rsidRPr="00712F2E">
        <w:rPr>
          <w:b/>
          <w:bCs/>
          <w:szCs w:val="24"/>
        </w:rPr>
        <w:t>R E P U B L I K A   H R V A T S K A</w:t>
      </w:r>
    </w:p>
    <w:p w:rsidRDefault="00824ADC" w:rsidP="00D4027A" w:rsidR="00824ADC" w:rsidRPr="00712F2E">
      <w:pPr>
        <w:pStyle w:val="Naslov2"/>
        <w:rPr>
          <w:b/>
          <w:bCs/>
          <w:szCs w:val="24"/>
        </w:rPr>
      </w:pPr>
    </w:p>
    <w:p w:rsidRDefault="00B556BD" w:rsidP="00D4027A" w:rsidR="00D4027A" w:rsidRPr="00712F2E">
      <w:pPr>
        <w:pStyle w:val="Naslov2"/>
        <w:rPr>
          <w:b/>
          <w:bCs/>
          <w:szCs w:val="24"/>
        </w:rPr>
      </w:pPr>
      <w:r w:rsidRPr="00712F2E">
        <w:rPr>
          <w:b/>
          <w:bCs/>
          <w:szCs w:val="24"/>
        </w:rPr>
        <w:t xml:space="preserve">R J E Š E NJ E </w:t>
      </w:r>
    </w:p>
    <w:p w:rsidRDefault="00D4027A" w:rsidP="00D4027A" w:rsidR="00D4027A" w:rsidRPr="00712F2E">
      <w:pPr>
        <w:rPr>
          <w:lang w:val="hr-HR"/>
        </w:rPr>
      </w:pPr>
    </w:p>
    <w:p w:rsidRDefault="00B556BD" w:rsidP="00207630" w:rsidR="00207630" w:rsidRPr="00712F2E">
      <w:pPr>
        <w:pStyle w:val="Tijeloteksta"/>
        <w:rPr>
          <w:szCs w:val="24"/>
          <w:lang w:val="hr-HR"/>
        </w:rPr>
      </w:pPr>
      <w:r w:rsidRPr="00712F2E">
        <w:rPr>
          <w:szCs w:val="24"/>
          <w:lang w:val="hr-HR"/>
        </w:rPr>
        <w:tab/>
      </w:r>
      <w:r w:rsidR="0071249E" w:rsidRPr="00712F2E">
        <w:rPr>
          <w:szCs w:val="24"/>
          <w:lang w:val="hr-HR"/>
        </w:rPr>
        <w:t>Tr</w:t>
      </w:r>
      <w:r w:rsidR="005217BE">
        <w:rPr>
          <w:szCs w:val="24"/>
          <w:lang w:val="hr-HR"/>
        </w:rPr>
        <w:t>govački sud u Splitu, po sucu t</w:t>
      </w:r>
      <w:r w:rsidR="0071249E" w:rsidRPr="00712F2E">
        <w:rPr>
          <w:szCs w:val="24"/>
          <w:lang w:val="hr-HR"/>
        </w:rPr>
        <w:t xml:space="preserve">og suda Pašku Bačiću, kao stečajnom sucu, u stečajnom postupku </w:t>
      </w:r>
      <w:r w:rsidR="0022094C" w:rsidRPr="00712F2E">
        <w:rPr>
          <w:szCs w:val="24"/>
          <w:lang w:val="hr-HR"/>
        </w:rPr>
        <w:t>povodom prijedloga predlagatelja</w:t>
      </w:r>
      <w:r w:rsidR="00535A99" w:rsidRPr="00712F2E">
        <w:rPr>
          <w:szCs w:val="24"/>
          <w:lang w:val="hr-HR"/>
        </w:rPr>
        <w:t xml:space="preserve"> – dužnika </w:t>
      </w:r>
      <w:r w:rsidR="0022094C" w:rsidRPr="00712F2E">
        <w:rPr>
          <w:szCs w:val="24"/>
          <w:lang w:val="hr-HR"/>
        </w:rPr>
        <w:t xml:space="preserve"> </w:t>
      </w:r>
      <w:r w:rsidR="00535A99" w:rsidRPr="00712F2E">
        <w:rPr>
          <w:lang w:val="hr-HR"/>
        </w:rPr>
        <w:t>ST – STILLES d.o.o.</w:t>
      </w:r>
      <w:r w:rsidR="005F3CC3">
        <w:rPr>
          <w:lang w:val="hr-HR"/>
        </w:rPr>
        <w:t xml:space="preserve"> </w:t>
      </w:r>
      <w:r w:rsidR="00535A99" w:rsidRPr="00712F2E">
        <w:rPr>
          <w:lang w:val="hr-HR"/>
        </w:rPr>
        <w:t>Split, Stepinčeva 2, OIB: 84305925032</w:t>
      </w:r>
      <w:r w:rsidR="00EF2DC8" w:rsidRPr="00712F2E">
        <w:rPr>
          <w:szCs w:val="24"/>
          <w:lang w:val="hr-HR"/>
        </w:rPr>
        <w:t>, za otvaranje stečajnog postupka nad dužnikom</w:t>
      </w:r>
      <w:r w:rsidR="008C7C0F" w:rsidRPr="008C7C0F">
        <w:rPr>
          <w:lang w:val="hr-HR"/>
        </w:rPr>
        <w:t xml:space="preserve"> </w:t>
      </w:r>
      <w:r w:rsidR="008C7C0F" w:rsidRPr="00712F2E">
        <w:rPr>
          <w:lang w:val="hr-HR"/>
        </w:rPr>
        <w:t>ST – STILLES d.o.o.</w:t>
      </w:r>
      <w:r w:rsidR="008C7C0F">
        <w:rPr>
          <w:lang w:val="hr-HR"/>
        </w:rPr>
        <w:t xml:space="preserve"> </w:t>
      </w:r>
      <w:r w:rsidR="008C7C0F" w:rsidRPr="00712F2E">
        <w:rPr>
          <w:lang w:val="hr-HR"/>
        </w:rPr>
        <w:t>Split, Stepinčeva 2, OIB: 84305925032</w:t>
      </w:r>
      <w:r w:rsidR="00101792" w:rsidRPr="00712F2E">
        <w:rPr>
          <w:szCs w:val="24"/>
          <w:lang w:val="hr-HR"/>
        </w:rPr>
        <w:t xml:space="preserve">, </w:t>
      </w:r>
      <w:r w:rsidR="0022094C" w:rsidRPr="00712F2E">
        <w:rPr>
          <w:szCs w:val="24"/>
          <w:lang w:val="hr-HR"/>
        </w:rPr>
        <w:t>dana</w:t>
      </w:r>
      <w:r w:rsidR="00541DDB" w:rsidRPr="00712F2E">
        <w:rPr>
          <w:szCs w:val="24"/>
          <w:lang w:val="hr-HR"/>
        </w:rPr>
        <w:t xml:space="preserve"> </w:t>
      </w:r>
      <w:r w:rsidR="008C7C0F">
        <w:rPr>
          <w:szCs w:val="24"/>
          <w:lang w:val="hr-HR"/>
        </w:rPr>
        <w:t>11</w:t>
      </w:r>
      <w:r w:rsidR="00824ADC" w:rsidRPr="00712F2E">
        <w:rPr>
          <w:szCs w:val="24"/>
          <w:lang w:val="hr-HR"/>
        </w:rPr>
        <w:t>.</w:t>
      </w:r>
      <w:r w:rsidR="0022094C" w:rsidRPr="00712F2E">
        <w:rPr>
          <w:szCs w:val="24"/>
          <w:lang w:val="hr-HR"/>
        </w:rPr>
        <w:t xml:space="preserve"> </w:t>
      </w:r>
      <w:r w:rsidR="00535A99" w:rsidRPr="00712F2E">
        <w:rPr>
          <w:szCs w:val="24"/>
          <w:lang w:val="hr-HR"/>
        </w:rPr>
        <w:t>rujna 2017</w:t>
      </w:r>
      <w:r w:rsidR="0071249E" w:rsidRPr="00712F2E">
        <w:rPr>
          <w:szCs w:val="24"/>
          <w:lang w:val="hr-HR"/>
        </w:rPr>
        <w:t>. godine</w:t>
      </w:r>
    </w:p>
    <w:p w:rsidRDefault="008A1AC7" w:rsidP="008A1AC7" w:rsidR="008A1AC7" w:rsidRPr="008C7C0F">
      <w:pPr>
        <w:pStyle w:val="Tijeloteksta"/>
        <w:rPr>
          <w:sz w:val="20"/>
          <w:lang w:val="hr-HR"/>
        </w:rPr>
      </w:pPr>
    </w:p>
    <w:p w:rsidRDefault="00CB613F" w:rsidP="008A1AC7" w:rsidR="00CB613F" w:rsidRPr="00712F2E">
      <w:pPr>
        <w:pStyle w:val="Tijeloteksta"/>
        <w:rPr>
          <w:szCs w:val="24"/>
          <w:lang w:val="hr-HR"/>
        </w:rPr>
      </w:pPr>
    </w:p>
    <w:p w:rsidRDefault="00B556BD" w:rsidP="00D4027A" w:rsidR="00D4027A" w:rsidRPr="00712F2E">
      <w:pPr>
        <w:jc w:val="center"/>
        <w:rPr>
          <w:lang w:val="hr-HR"/>
        </w:rPr>
      </w:pPr>
      <w:r w:rsidRPr="00712F2E">
        <w:rPr>
          <w:lang w:val="hr-HR"/>
        </w:rPr>
        <w:t xml:space="preserve">r i j e š i o   </w:t>
      </w:r>
      <w:r w:rsidR="00D4027A" w:rsidRPr="00712F2E">
        <w:rPr>
          <w:lang w:val="hr-HR"/>
        </w:rPr>
        <w:t xml:space="preserve">j </w:t>
      </w:r>
      <w:r w:rsidR="00824ADC" w:rsidRPr="00712F2E">
        <w:rPr>
          <w:lang w:val="hr-HR"/>
        </w:rPr>
        <w:t>e</w:t>
      </w:r>
    </w:p>
    <w:p w:rsidRDefault="00D4027A" w:rsidP="00D4027A" w:rsidR="00D4027A" w:rsidRPr="00712F2E">
      <w:pPr>
        <w:jc w:val="both"/>
        <w:rPr>
          <w:lang w:val="hr-HR"/>
        </w:rPr>
      </w:pPr>
    </w:p>
    <w:p w:rsidRDefault="00EE03C6" w:rsidP="0033674C" w:rsidR="0033674C" w:rsidRPr="00712F2E">
      <w:pPr>
        <w:pStyle w:val="Naslov3"/>
        <w:ind w:firstLine="12" w:left="708"/>
        <w:rPr>
          <w:b w:val="false"/>
          <w:szCs w:val="24"/>
        </w:rPr>
      </w:pPr>
      <w:r w:rsidRPr="00712F2E">
        <w:rPr>
          <w:b w:val="false"/>
          <w:szCs w:val="24"/>
        </w:rPr>
        <w:t>I.</w:t>
      </w:r>
      <w:r w:rsidRPr="00712F2E">
        <w:rPr>
          <w:szCs w:val="24"/>
        </w:rPr>
        <w:t xml:space="preserve"> </w:t>
      </w:r>
      <w:r w:rsidR="0033674C" w:rsidRPr="00712F2E">
        <w:rPr>
          <w:b w:val="false"/>
          <w:szCs w:val="24"/>
        </w:rPr>
        <w:t>Otvara se stečajni postupak nad dužnikom</w:t>
      </w:r>
      <w:r w:rsidR="00EF6C92" w:rsidRPr="00712F2E">
        <w:rPr>
          <w:b w:val="false"/>
          <w:szCs w:val="24"/>
        </w:rPr>
        <w:t xml:space="preserve"> </w:t>
      </w:r>
      <w:r w:rsidR="00535A99" w:rsidRPr="00712F2E">
        <w:rPr>
          <w:b w:val="false"/>
          <w:szCs w:val="24"/>
        </w:rPr>
        <w:t>ST – STILLES d.o.o.</w:t>
      </w:r>
      <w:r w:rsidR="005F3CC3">
        <w:rPr>
          <w:b w:val="false"/>
          <w:szCs w:val="24"/>
        </w:rPr>
        <w:t xml:space="preserve"> </w:t>
      </w:r>
      <w:r w:rsidR="00535A99" w:rsidRPr="00712F2E">
        <w:rPr>
          <w:b w:val="false"/>
          <w:szCs w:val="24"/>
        </w:rPr>
        <w:t>Split, Stepinčeva 2, OIB: 84305925032</w:t>
      </w:r>
      <w:r w:rsidR="0022094C" w:rsidRPr="00712F2E">
        <w:rPr>
          <w:b w:val="false"/>
          <w:szCs w:val="24"/>
        </w:rPr>
        <w:t xml:space="preserve">, MBS: </w:t>
      </w:r>
      <w:r w:rsidR="00535A99" w:rsidRPr="00712F2E">
        <w:rPr>
          <w:b w:val="false"/>
          <w:szCs w:val="24"/>
        </w:rPr>
        <w:t>060188450</w:t>
      </w:r>
      <w:r w:rsidR="0033674C" w:rsidRPr="00712F2E">
        <w:rPr>
          <w:b w:val="false"/>
          <w:szCs w:val="24"/>
        </w:rPr>
        <w:t>.</w:t>
      </w:r>
    </w:p>
    <w:p w:rsidRDefault="0033674C" w:rsidP="0033674C" w:rsidR="0033674C" w:rsidRPr="00712F2E">
      <w:pPr>
        <w:rPr>
          <w:lang w:val="hr-HR"/>
        </w:rPr>
      </w:pPr>
    </w:p>
    <w:p w:rsidRDefault="0033674C" w:rsidP="00205803" w:rsidR="0033674C" w:rsidRPr="00712F2E">
      <w:pPr>
        <w:ind w:left="708"/>
        <w:jc w:val="both"/>
        <w:rPr>
          <w:lang w:val="hr-HR"/>
        </w:rPr>
      </w:pPr>
      <w:r w:rsidRPr="00712F2E">
        <w:rPr>
          <w:lang w:val="hr-HR"/>
        </w:rPr>
        <w:t>I</w:t>
      </w:r>
      <w:r w:rsidR="00EE03C6" w:rsidRPr="00712F2E">
        <w:rPr>
          <w:lang w:val="hr-HR"/>
        </w:rPr>
        <w:t>I</w:t>
      </w:r>
      <w:r w:rsidRPr="00712F2E">
        <w:rPr>
          <w:lang w:val="hr-HR"/>
        </w:rPr>
        <w:t>.</w:t>
      </w:r>
      <w:r w:rsidR="00205803" w:rsidRPr="00712F2E">
        <w:rPr>
          <w:b/>
          <w:lang w:val="hr-HR"/>
        </w:rPr>
        <w:t xml:space="preserve"> </w:t>
      </w:r>
      <w:r w:rsidRPr="00712F2E">
        <w:rPr>
          <w:lang w:val="hr-HR"/>
        </w:rPr>
        <w:t>Za stečajnog upravitelja imenuje se</w:t>
      </w:r>
      <w:r w:rsidR="00DF2B7C" w:rsidRPr="00712F2E">
        <w:rPr>
          <w:lang w:val="hr-HR"/>
        </w:rPr>
        <w:t xml:space="preserve"> </w:t>
      </w:r>
      <w:r w:rsidR="009D1FF2">
        <w:rPr>
          <w:lang w:val="hr-HR"/>
        </w:rPr>
        <w:t>Ivo Bučan, dipl. ekonomist iz Mravinaca, Don Petra Peroša 6, OIB: 76689754975.</w:t>
      </w:r>
    </w:p>
    <w:p w:rsidRDefault="004A65BB" w:rsidP="00AB1B0B" w:rsidR="004A65BB" w:rsidRPr="00712F2E">
      <w:pPr>
        <w:ind w:left="708"/>
        <w:jc w:val="both"/>
        <w:rPr>
          <w:lang w:val="hr-HR"/>
        </w:rPr>
      </w:pPr>
    </w:p>
    <w:p w:rsidRDefault="00EE03C6" w:rsidP="0033674C" w:rsidR="0033674C" w:rsidRPr="00712F2E">
      <w:pPr>
        <w:ind w:firstLine="12" w:left="708"/>
        <w:jc w:val="both"/>
        <w:rPr>
          <w:lang w:val="hr-HR"/>
        </w:rPr>
      </w:pPr>
      <w:r w:rsidRPr="00712F2E">
        <w:rPr>
          <w:lang w:val="hr-HR"/>
        </w:rPr>
        <w:t>I</w:t>
      </w:r>
      <w:r w:rsidR="00824ADC" w:rsidRPr="00712F2E">
        <w:rPr>
          <w:lang w:val="hr-HR"/>
        </w:rPr>
        <w:t>II</w:t>
      </w:r>
      <w:r w:rsidR="0033674C" w:rsidRPr="00712F2E">
        <w:rPr>
          <w:lang w:val="hr-HR"/>
        </w:rPr>
        <w:t>.</w:t>
      </w:r>
      <w:r w:rsidR="0033674C" w:rsidRPr="00712F2E">
        <w:rPr>
          <w:b/>
          <w:lang w:val="hr-HR"/>
        </w:rPr>
        <w:t xml:space="preserve"> </w:t>
      </w:r>
      <w:r w:rsidR="0033674C" w:rsidRPr="00712F2E">
        <w:rPr>
          <w:lang w:val="hr-HR"/>
        </w:rPr>
        <w:t xml:space="preserve">Stečajni postupak je otvoren dana </w:t>
      </w:r>
      <w:r w:rsidR="008C7C0F">
        <w:rPr>
          <w:lang w:val="hr-HR"/>
        </w:rPr>
        <w:t>11</w:t>
      </w:r>
      <w:r w:rsidR="00462DD1" w:rsidRPr="00712F2E">
        <w:rPr>
          <w:lang w:val="hr-HR"/>
        </w:rPr>
        <w:t>. rujna 2017</w:t>
      </w:r>
      <w:r w:rsidR="00E54B9B" w:rsidRPr="00712F2E">
        <w:rPr>
          <w:lang w:val="hr-HR"/>
        </w:rPr>
        <w:t xml:space="preserve">. godine u </w:t>
      </w:r>
      <w:r w:rsidR="00894193" w:rsidRPr="00712F2E">
        <w:rPr>
          <w:lang w:val="hr-HR"/>
        </w:rPr>
        <w:t>1</w:t>
      </w:r>
      <w:r w:rsidR="005217BE">
        <w:rPr>
          <w:lang w:val="hr-HR"/>
        </w:rPr>
        <w:t>4,3</w:t>
      </w:r>
      <w:r w:rsidR="00147C3D" w:rsidRPr="00712F2E">
        <w:rPr>
          <w:lang w:val="hr-HR"/>
        </w:rPr>
        <w:t>0</w:t>
      </w:r>
      <w:r w:rsidR="0033674C" w:rsidRPr="00712F2E">
        <w:rPr>
          <w:lang w:val="hr-HR"/>
        </w:rPr>
        <w:t xml:space="preserve"> sati kada je ovo rješenje o otvaranju stečajnog postupka </w:t>
      </w:r>
      <w:r w:rsidR="008C7C0F">
        <w:rPr>
          <w:lang w:val="hr-HR"/>
        </w:rPr>
        <w:t>objavljeno</w:t>
      </w:r>
      <w:r w:rsidR="0033674C" w:rsidRPr="00712F2E">
        <w:rPr>
          <w:lang w:val="hr-HR"/>
        </w:rPr>
        <w:t xml:space="preserve"> na </w:t>
      </w:r>
      <w:r w:rsidR="008C7C0F">
        <w:rPr>
          <w:lang w:val="hr-HR"/>
        </w:rPr>
        <w:t>mrežnoj stranici e-Oglasna</w:t>
      </w:r>
      <w:r w:rsidR="008C7C0F" w:rsidRPr="00712F2E">
        <w:rPr>
          <w:lang w:val="hr-HR"/>
        </w:rPr>
        <w:t xml:space="preserve"> </w:t>
      </w:r>
      <w:r w:rsidR="008C7C0F">
        <w:rPr>
          <w:lang w:val="hr-HR"/>
        </w:rPr>
        <w:t>ploča sudova</w:t>
      </w:r>
      <w:r w:rsidR="0033674C" w:rsidRPr="00712F2E">
        <w:rPr>
          <w:lang w:val="hr-HR"/>
        </w:rPr>
        <w:t xml:space="preserve">. </w:t>
      </w:r>
    </w:p>
    <w:p w:rsidRDefault="0033674C" w:rsidP="0033674C" w:rsidR="0033674C" w:rsidRPr="00712F2E">
      <w:pPr>
        <w:jc w:val="both"/>
        <w:rPr>
          <w:lang w:val="hr-HR"/>
        </w:rPr>
      </w:pPr>
    </w:p>
    <w:p w:rsidRDefault="00824ADC" w:rsidP="00CE0429" w:rsidR="0033674C" w:rsidRPr="00712F2E">
      <w:pPr>
        <w:ind w:firstLine="12" w:left="708"/>
        <w:jc w:val="both"/>
        <w:rPr>
          <w:lang w:val="hr-HR"/>
        </w:rPr>
      </w:pPr>
      <w:r w:rsidRPr="00712F2E">
        <w:rPr>
          <w:lang w:val="hr-HR"/>
        </w:rPr>
        <w:t>I</w:t>
      </w:r>
      <w:r w:rsidR="0033674C" w:rsidRPr="00712F2E">
        <w:rPr>
          <w:lang w:val="hr-HR"/>
        </w:rPr>
        <w:t xml:space="preserve">V. Pozivaju se vjerovnici viših isplatnih redova </w:t>
      </w:r>
      <w:r w:rsidR="008C7C0F">
        <w:rPr>
          <w:lang w:val="hr-HR"/>
        </w:rPr>
        <w:t xml:space="preserve">da </w:t>
      </w:r>
      <w:r w:rsidR="0033674C" w:rsidRPr="00712F2E">
        <w:rPr>
          <w:lang w:val="hr-HR"/>
        </w:rPr>
        <w:t xml:space="preserve">u roku od </w:t>
      </w:r>
      <w:r w:rsidR="00EF6C92" w:rsidRPr="00712F2E">
        <w:rPr>
          <w:lang w:val="hr-HR"/>
        </w:rPr>
        <w:t>2</w:t>
      </w:r>
      <w:r w:rsidR="0033674C" w:rsidRPr="00712F2E">
        <w:rPr>
          <w:lang w:val="hr-HR"/>
        </w:rPr>
        <w:t xml:space="preserve">0 dana nakon isteka osmog dana od dana objave </w:t>
      </w:r>
      <w:r w:rsidR="008C7C0F" w:rsidRPr="00712F2E">
        <w:rPr>
          <w:lang w:val="hr-HR"/>
        </w:rPr>
        <w:t xml:space="preserve">rješenje o otvaranju stečajnog postupka na </w:t>
      </w:r>
      <w:r w:rsidR="008C7C0F">
        <w:rPr>
          <w:lang w:val="hr-HR"/>
        </w:rPr>
        <w:t>mrežnoj stranici e-Oglasna</w:t>
      </w:r>
      <w:r w:rsidR="008C7C0F" w:rsidRPr="00712F2E">
        <w:rPr>
          <w:lang w:val="hr-HR"/>
        </w:rPr>
        <w:t xml:space="preserve"> </w:t>
      </w:r>
      <w:r w:rsidR="00B934CF">
        <w:rPr>
          <w:lang w:val="hr-HR"/>
        </w:rPr>
        <w:t>ploča sudova prijave</w:t>
      </w:r>
      <w:r w:rsidR="0033674C" w:rsidRPr="00712F2E">
        <w:rPr>
          <w:lang w:val="hr-HR"/>
        </w:rPr>
        <w:t xml:space="preserve"> svoje tražbine stečajnom upravitelju u skladu s pravilima Stečajnog  zakona i to podneskom u dva primjerka s priloženim ispravama iz kojih tražbina proizlazi, odnosno kojima se dokazuje, na adresu stečajnog upravitelja </w:t>
      </w:r>
      <w:r w:rsidR="009D1FF2">
        <w:rPr>
          <w:lang w:val="hr-HR"/>
        </w:rPr>
        <w:t>Ive Bučana iz Mravinaca, Don Petra Peroša 6</w:t>
      </w:r>
      <w:r w:rsidR="00CE0429" w:rsidRPr="00712F2E">
        <w:rPr>
          <w:lang w:val="hr-HR"/>
        </w:rPr>
        <w:t xml:space="preserve">. </w:t>
      </w:r>
      <w:r w:rsidR="0033674C" w:rsidRPr="00712F2E">
        <w:rPr>
          <w:lang w:val="hr-HR"/>
        </w:rPr>
        <w:t xml:space="preserve">U prijavi je potrebno navesti tvrtku i sjedište, odnosno ime i adresu vjerovnika, broj OIB-a vjerovnika, pravnu osnovu i iznos tražbine u kunama te broj računa vjerovnika. Ako se prijavljuje tražbina o kojoj se vodi parnica prije otvaranja stečajnog postupka, u prijavi je potrebno navesti sud pred kojim se parnica vodi s naznakom broja spisa. </w:t>
      </w:r>
    </w:p>
    <w:p w:rsidRDefault="0033674C" w:rsidP="008055D7" w:rsidR="0033674C" w:rsidRPr="00712F2E">
      <w:pPr>
        <w:ind w:left="708"/>
        <w:jc w:val="both"/>
        <w:rPr>
          <w:lang w:val="hr-HR"/>
        </w:rPr>
      </w:pPr>
      <w:r w:rsidRPr="00712F2E">
        <w:rPr>
          <w:lang w:val="hr-HR"/>
        </w:rPr>
        <w:t>Na prijavu tražbine potrebno je platiti sudsku pristojbu u iznosu od 2% od vrijednosti prijavljene tražbine</w:t>
      </w:r>
      <w:r w:rsidR="003D3994" w:rsidRPr="00712F2E">
        <w:rPr>
          <w:lang w:val="hr-HR"/>
        </w:rPr>
        <w:t>,</w:t>
      </w:r>
      <w:r w:rsidRPr="00712F2E">
        <w:rPr>
          <w:lang w:val="hr-HR"/>
        </w:rPr>
        <w:t xml:space="preserve"> ali ne više od 500,00 kn i dokaz o uplati sudske pristojbe dostaviti uz prijavu. Sudska pristojba se uplaćuje u korist Državnog proračuna RH na račun br. </w:t>
      </w:r>
      <w:r w:rsidR="0071249E" w:rsidRPr="00712F2E">
        <w:rPr>
          <w:lang w:val="hr-HR"/>
        </w:rPr>
        <w:t>HR12</w:t>
      </w:r>
      <w:r w:rsidRPr="00712F2E">
        <w:rPr>
          <w:lang w:val="hr-HR"/>
        </w:rPr>
        <w:t>10010051863000160, model 64, poziv na broj 5045-3566-</w:t>
      </w:r>
      <w:r w:rsidR="00462DD1" w:rsidRPr="00712F2E">
        <w:rPr>
          <w:lang w:val="hr-HR"/>
        </w:rPr>
        <w:t>13015</w:t>
      </w:r>
      <w:r w:rsidRPr="00712F2E">
        <w:rPr>
          <w:lang w:val="hr-HR"/>
        </w:rPr>
        <w:t>, uz naznaku svrhe plaćanja: „sudska pristojba za prijavu tražbine u predmetu 12.St-</w:t>
      </w:r>
      <w:r w:rsidR="00462DD1" w:rsidRPr="00712F2E">
        <w:rPr>
          <w:lang w:val="hr-HR"/>
        </w:rPr>
        <w:t>130</w:t>
      </w:r>
      <w:r w:rsidR="0071249E" w:rsidRPr="00712F2E">
        <w:rPr>
          <w:lang w:val="hr-HR"/>
        </w:rPr>
        <w:t>/201</w:t>
      </w:r>
      <w:r w:rsidR="00824ADC" w:rsidRPr="00712F2E">
        <w:rPr>
          <w:lang w:val="hr-HR"/>
        </w:rPr>
        <w:t>5</w:t>
      </w:r>
      <w:r w:rsidRPr="00712F2E">
        <w:rPr>
          <w:lang w:val="hr-HR"/>
        </w:rPr>
        <w:t xml:space="preserve">“. </w:t>
      </w:r>
    </w:p>
    <w:p w:rsidRDefault="00824ADC" w:rsidP="0033674C" w:rsidR="00824ADC" w:rsidRPr="00712F2E">
      <w:pPr>
        <w:ind w:firstLine="12" w:left="708"/>
        <w:jc w:val="both"/>
        <w:rPr>
          <w:b/>
          <w:lang w:val="hr-HR"/>
        </w:rPr>
      </w:pPr>
    </w:p>
    <w:p w:rsidRDefault="0033674C" w:rsidP="0033674C" w:rsidR="0033674C" w:rsidRPr="00712F2E">
      <w:pPr>
        <w:ind w:firstLine="12" w:left="708"/>
        <w:jc w:val="both"/>
        <w:rPr>
          <w:lang w:val="hr-HR"/>
        </w:rPr>
      </w:pPr>
      <w:r w:rsidRPr="00712F2E">
        <w:rPr>
          <w:lang w:val="hr-HR"/>
        </w:rPr>
        <w:t>V. Pozivaju se vjerovnici koji imaju tražbine osigur</w:t>
      </w:r>
      <w:r w:rsidR="00EF6C92" w:rsidRPr="00712F2E">
        <w:rPr>
          <w:lang w:val="hr-HR"/>
        </w:rPr>
        <w:t xml:space="preserve">ane razlučnim pravom </w:t>
      </w:r>
      <w:r w:rsidR="00B934CF">
        <w:rPr>
          <w:lang w:val="hr-HR"/>
        </w:rPr>
        <w:t xml:space="preserve">da </w:t>
      </w:r>
      <w:r w:rsidR="00EF6C92" w:rsidRPr="00712F2E">
        <w:rPr>
          <w:lang w:val="hr-HR"/>
        </w:rPr>
        <w:t>u roku od 2</w:t>
      </w:r>
      <w:r w:rsidRPr="00712F2E">
        <w:rPr>
          <w:lang w:val="hr-HR"/>
        </w:rPr>
        <w:t xml:space="preserve">0 dana </w:t>
      </w:r>
      <w:r w:rsidR="00B934CF" w:rsidRPr="00712F2E">
        <w:rPr>
          <w:lang w:val="hr-HR"/>
        </w:rPr>
        <w:t xml:space="preserve">nakon isteka osmog dana od dana objave rješenje o otvaranju stečajnog postupka na </w:t>
      </w:r>
      <w:r w:rsidR="00B934CF">
        <w:rPr>
          <w:lang w:val="hr-HR"/>
        </w:rPr>
        <w:t>mrežnoj stranici e-Oglasna</w:t>
      </w:r>
      <w:r w:rsidR="00B934CF" w:rsidRPr="00712F2E">
        <w:rPr>
          <w:lang w:val="hr-HR"/>
        </w:rPr>
        <w:t xml:space="preserve"> </w:t>
      </w:r>
      <w:r w:rsidR="00B934CF">
        <w:rPr>
          <w:lang w:val="hr-HR"/>
        </w:rPr>
        <w:t>ploča sudova obavijeste</w:t>
      </w:r>
      <w:r w:rsidRPr="00712F2E">
        <w:rPr>
          <w:lang w:val="hr-HR"/>
        </w:rPr>
        <w:t xml:space="preserve"> stečajnog upravitelja </w:t>
      </w:r>
      <w:r w:rsidRPr="00712F2E">
        <w:rPr>
          <w:lang w:val="hr-HR"/>
        </w:rPr>
        <w:lastRenderedPageBreak/>
        <w:t>u pisanom obliku o postojanju svojih razlučnih prava, pravnoj osnovi razlučnog prava i dijelu imovine stečajnog dužnika na koji se odnosi njihovo razlučno pravo.</w:t>
      </w:r>
    </w:p>
    <w:p w:rsidRDefault="0033674C" w:rsidP="0033674C" w:rsidR="0033674C" w:rsidRPr="00712F2E">
      <w:pPr>
        <w:ind w:left="708"/>
        <w:jc w:val="both"/>
        <w:rPr>
          <w:lang w:val="hr-HR"/>
        </w:rPr>
      </w:pPr>
      <w:r w:rsidRPr="00712F2E">
        <w:rPr>
          <w:lang w:val="hr-HR"/>
        </w:rPr>
        <w:t xml:space="preserve">Ako razlučni vjerovnici prijavljuju i tražbinu kao stečajni vjerovnici, u prijavi su dužni označiti dio imovine stečajnog dužnika na koji se odnosi njihovo razlučno pravo i iznos do kojeg njihova tražbina predvidivo neće biti pokrivena tim razlučnim pravom. </w:t>
      </w:r>
    </w:p>
    <w:p w:rsidRDefault="0033674C" w:rsidP="0033674C" w:rsidR="0033674C" w:rsidRPr="00712F2E">
      <w:pPr>
        <w:jc w:val="both"/>
        <w:rPr>
          <w:lang w:val="hr-HR"/>
        </w:rPr>
      </w:pPr>
    </w:p>
    <w:p w:rsidRDefault="0033674C" w:rsidP="0033674C" w:rsidR="0033674C" w:rsidRPr="00712F2E">
      <w:pPr>
        <w:ind w:left="705"/>
        <w:jc w:val="both"/>
        <w:rPr>
          <w:lang w:val="hr-HR"/>
        </w:rPr>
      </w:pPr>
      <w:r w:rsidRPr="00712F2E">
        <w:rPr>
          <w:lang w:val="hr-HR"/>
        </w:rPr>
        <w:t>V</w:t>
      </w:r>
      <w:r w:rsidR="00EE03C6" w:rsidRPr="00712F2E">
        <w:rPr>
          <w:lang w:val="hr-HR"/>
        </w:rPr>
        <w:t>I</w:t>
      </w:r>
      <w:r w:rsidRPr="00712F2E">
        <w:rPr>
          <w:lang w:val="hr-HR"/>
        </w:rPr>
        <w:t xml:space="preserve">. Pozivaju se izlučni vjerovnici </w:t>
      </w:r>
      <w:r w:rsidR="00830B78">
        <w:rPr>
          <w:lang w:val="hr-HR"/>
        </w:rPr>
        <w:t xml:space="preserve">da </w:t>
      </w:r>
      <w:r w:rsidRPr="00712F2E">
        <w:rPr>
          <w:lang w:val="hr-HR"/>
        </w:rPr>
        <w:t xml:space="preserve">u roku od </w:t>
      </w:r>
      <w:r w:rsidR="00B4708F" w:rsidRPr="00712F2E">
        <w:rPr>
          <w:lang w:val="hr-HR"/>
        </w:rPr>
        <w:t>2</w:t>
      </w:r>
      <w:r w:rsidRPr="00712F2E">
        <w:rPr>
          <w:lang w:val="hr-HR"/>
        </w:rPr>
        <w:t xml:space="preserve">0 dana </w:t>
      </w:r>
      <w:r w:rsidR="00B934CF" w:rsidRPr="00712F2E">
        <w:rPr>
          <w:lang w:val="hr-HR"/>
        </w:rPr>
        <w:t xml:space="preserve">nakon isteka osmog dana od dana objave rješenje o otvaranju stečajnog postupka na </w:t>
      </w:r>
      <w:r w:rsidR="00B934CF">
        <w:rPr>
          <w:lang w:val="hr-HR"/>
        </w:rPr>
        <w:t>mrežnoj stranici e-Oglasna</w:t>
      </w:r>
      <w:r w:rsidR="00B934CF" w:rsidRPr="00712F2E">
        <w:rPr>
          <w:lang w:val="hr-HR"/>
        </w:rPr>
        <w:t xml:space="preserve"> </w:t>
      </w:r>
      <w:r w:rsidR="00B934CF">
        <w:rPr>
          <w:lang w:val="hr-HR"/>
        </w:rPr>
        <w:t>ploča sudova</w:t>
      </w:r>
      <w:r w:rsidRPr="00712F2E">
        <w:rPr>
          <w:lang w:val="hr-HR"/>
        </w:rPr>
        <w:t>, ob</w:t>
      </w:r>
      <w:r w:rsidR="00B934CF">
        <w:rPr>
          <w:lang w:val="hr-HR"/>
        </w:rPr>
        <w:t>avijeste</w:t>
      </w:r>
      <w:r w:rsidRPr="00712F2E">
        <w:rPr>
          <w:lang w:val="hr-HR"/>
        </w:rPr>
        <w:t xml:space="preserve"> stečajnog upravitelja u pisanom obliku o svom izlučnom pravu, pravnoj o</w:t>
      </w:r>
      <w:r w:rsidR="00B934CF">
        <w:rPr>
          <w:lang w:val="hr-HR"/>
        </w:rPr>
        <w:t>snovi izlučnog prava te označe</w:t>
      </w:r>
      <w:r w:rsidRPr="00712F2E">
        <w:rPr>
          <w:lang w:val="hr-HR"/>
        </w:rPr>
        <w:t xml:space="preserve"> predmet na koji </w:t>
      </w:r>
      <w:r w:rsidR="00B80C16" w:rsidRPr="00712F2E">
        <w:rPr>
          <w:lang w:val="hr-HR"/>
        </w:rPr>
        <w:t>se njihovo izlučno pravo odnosi</w:t>
      </w:r>
      <w:r w:rsidRPr="00712F2E">
        <w:rPr>
          <w:lang w:val="hr-HR"/>
        </w:rPr>
        <w:t>.</w:t>
      </w:r>
    </w:p>
    <w:p w:rsidRDefault="0033674C" w:rsidP="0033674C" w:rsidR="0033674C" w:rsidRPr="00712F2E">
      <w:pPr>
        <w:jc w:val="both"/>
        <w:rPr>
          <w:lang w:val="hr-HR"/>
        </w:rPr>
      </w:pPr>
    </w:p>
    <w:p w:rsidRDefault="0033674C" w:rsidP="0033674C" w:rsidR="0033674C" w:rsidRPr="00712F2E">
      <w:pPr>
        <w:ind w:left="705"/>
        <w:jc w:val="both"/>
        <w:rPr>
          <w:lang w:val="hr-HR"/>
        </w:rPr>
      </w:pPr>
      <w:r w:rsidRPr="00712F2E">
        <w:rPr>
          <w:lang w:val="hr-HR"/>
        </w:rPr>
        <w:t>VI</w:t>
      </w:r>
      <w:r w:rsidR="00EE03C6" w:rsidRPr="00712F2E">
        <w:rPr>
          <w:lang w:val="hr-HR"/>
        </w:rPr>
        <w:t>I</w:t>
      </w:r>
      <w:r w:rsidRPr="00712F2E">
        <w:rPr>
          <w:lang w:val="hr-HR"/>
        </w:rPr>
        <w:t xml:space="preserve">. Pozivaju se dužnici stečajnog dužnika </w:t>
      </w:r>
      <w:r w:rsidR="00B934CF">
        <w:rPr>
          <w:lang w:val="hr-HR"/>
        </w:rPr>
        <w:t>da svoje obveze bez odgode ispune</w:t>
      </w:r>
      <w:r w:rsidRPr="00712F2E">
        <w:rPr>
          <w:lang w:val="hr-HR"/>
        </w:rPr>
        <w:t xml:space="preserve"> stečajnom upravitelju za stečajnog dužnika. </w:t>
      </w:r>
    </w:p>
    <w:p w:rsidRDefault="0033674C" w:rsidP="0033674C" w:rsidR="0033674C" w:rsidRPr="00712F2E">
      <w:pPr>
        <w:jc w:val="both"/>
        <w:rPr>
          <w:lang w:val="hr-HR"/>
        </w:rPr>
      </w:pPr>
    </w:p>
    <w:p w:rsidRDefault="00824ADC" w:rsidP="0033674C" w:rsidR="0033674C" w:rsidRPr="00712F2E">
      <w:pPr>
        <w:ind w:left="705"/>
        <w:jc w:val="both"/>
        <w:rPr>
          <w:lang w:val="hr-HR"/>
        </w:rPr>
      </w:pPr>
      <w:r w:rsidRPr="00712F2E">
        <w:rPr>
          <w:lang w:val="hr-HR"/>
        </w:rPr>
        <w:t>VIII</w:t>
      </w:r>
      <w:r w:rsidR="0033674C" w:rsidRPr="00712F2E">
        <w:rPr>
          <w:lang w:val="hr-HR"/>
        </w:rPr>
        <w:t xml:space="preserve">. Određuje se ročište vjerovnika na kojem će se ispitati prijavljene tražbine (opće ispitno ročište) za dan </w:t>
      </w:r>
      <w:r w:rsidR="009D1FF2">
        <w:rPr>
          <w:lang w:val="hr-HR"/>
        </w:rPr>
        <w:t>7</w:t>
      </w:r>
      <w:r w:rsidR="00462DD1" w:rsidRPr="00712F2E">
        <w:rPr>
          <w:lang w:val="hr-HR"/>
        </w:rPr>
        <w:t xml:space="preserve">. </w:t>
      </w:r>
      <w:r w:rsidR="0023249B">
        <w:rPr>
          <w:lang w:val="hr-HR"/>
        </w:rPr>
        <w:t>studenog</w:t>
      </w:r>
      <w:r w:rsidRPr="00712F2E">
        <w:rPr>
          <w:lang w:val="hr-HR"/>
        </w:rPr>
        <w:t xml:space="preserve"> 201</w:t>
      </w:r>
      <w:r w:rsidR="00462DD1" w:rsidRPr="00712F2E">
        <w:rPr>
          <w:lang w:val="hr-HR"/>
        </w:rPr>
        <w:t>7</w:t>
      </w:r>
      <w:r w:rsidR="00212ECB" w:rsidRPr="00712F2E">
        <w:rPr>
          <w:lang w:val="hr-HR"/>
        </w:rPr>
        <w:t xml:space="preserve">. godine u </w:t>
      </w:r>
      <w:r w:rsidR="001C6FF0" w:rsidRPr="00712F2E">
        <w:rPr>
          <w:lang w:val="hr-HR"/>
        </w:rPr>
        <w:t>9</w:t>
      </w:r>
      <w:r w:rsidRPr="00712F2E">
        <w:rPr>
          <w:lang w:val="hr-HR"/>
        </w:rPr>
        <w:t>,0</w:t>
      </w:r>
      <w:r w:rsidR="00212ECB" w:rsidRPr="00712F2E">
        <w:rPr>
          <w:lang w:val="hr-HR"/>
        </w:rPr>
        <w:t>0</w:t>
      </w:r>
      <w:r w:rsidR="0033674C" w:rsidRPr="00712F2E">
        <w:rPr>
          <w:lang w:val="hr-HR"/>
        </w:rPr>
        <w:t xml:space="preserve"> sati, u sudnici broj </w:t>
      </w:r>
      <w:r w:rsidR="00E54B9B" w:rsidRPr="00712F2E">
        <w:rPr>
          <w:lang w:val="hr-HR"/>
        </w:rPr>
        <w:t>118/I</w:t>
      </w:r>
      <w:r w:rsidR="0033674C" w:rsidRPr="00712F2E">
        <w:rPr>
          <w:lang w:val="hr-HR"/>
        </w:rPr>
        <w:t>, Trgovačkog suda u Splitu, Sukoišanska br. 6.</w:t>
      </w:r>
    </w:p>
    <w:p w:rsidRDefault="0033674C" w:rsidP="0033674C" w:rsidR="0033674C" w:rsidRPr="00712F2E">
      <w:pPr>
        <w:jc w:val="both"/>
        <w:rPr>
          <w:lang w:val="hr-HR"/>
        </w:rPr>
      </w:pPr>
    </w:p>
    <w:p w:rsidRDefault="00824ADC" w:rsidP="0033674C" w:rsidR="00B6059D" w:rsidRPr="00712F2E">
      <w:pPr>
        <w:ind w:left="705"/>
        <w:jc w:val="both"/>
        <w:rPr>
          <w:lang w:val="hr-HR"/>
        </w:rPr>
      </w:pPr>
      <w:r w:rsidRPr="00712F2E">
        <w:rPr>
          <w:lang w:val="hr-HR"/>
        </w:rPr>
        <w:t>I</w:t>
      </w:r>
      <w:r w:rsidR="0033674C" w:rsidRPr="00712F2E">
        <w:rPr>
          <w:lang w:val="hr-HR"/>
        </w:rPr>
        <w:t>X. Ročište vjerovnika na kojem će se na temelju izvješća stečajnog upravitelja odlučivati o daljnjem tijeku stečajnog postupka (izvještajno ročište) određuje se za dan</w:t>
      </w:r>
      <w:r w:rsidR="00B4708F" w:rsidRPr="00712F2E">
        <w:rPr>
          <w:lang w:val="hr-HR"/>
        </w:rPr>
        <w:t xml:space="preserve"> </w:t>
      </w:r>
      <w:r w:rsidR="009D1FF2">
        <w:rPr>
          <w:lang w:val="hr-HR"/>
        </w:rPr>
        <w:t>7</w:t>
      </w:r>
      <w:r w:rsidR="00462DD1" w:rsidRPr="00712F2E">
        <w:rPr>
          <w:lang w:val="hr-HR"/>
        </w:rPr>
        <w:t xml:space="preserve">. </w:t>
      </w:r>
      <w:r w:rsidR="0023249B">
        <w:rPr>
          <w:lang w:val="hr-HR"/>
        </w:rPr>
        <w:t>studenog</w:t>
      </w:r>
      <w:r w:rsidRPr="00712F2E">
        <w:rPr>
          <w:lang w:val="hr-HR"/>
        </w:rPr>
        <w:t xml:space="preserve"> 201</w:t>
      </w:r>
      <w:r w:rsidR="00462DD1" w:rsidRPr="00712F2E">
        <w:rPr>
          <w:lang w:val="hr-HR"/>
        </w:rPr>
        <w:t>7</w:t>
      </w:r>
      <w:r w:rsidR="0033674C" w:rsidRPr="00712F2E">
        <w:rPr>
          <w:lang w:val="hr-HR"/>
        </w:rPr>
        <w:t>. g</w:t>
      </w:r>
      <w:r w:rsidR="00212ECB" w:rsidRPr="00712F2E">
        <w:rPr>
          <w:lang w:val="hr-HR"/>
        </w:rPr>
        <w:t xml:space="preserve">odine u </w:t>
      </w:r>
      <w:r w:rsidR="00DF2B7C" w:rsidRPr="00712F2E">
        <w:rPr>
          <w:lang w:val="hr-HR"/>
        </w:rPr>
        <w:t>9,30</w:t>
      </w:r>
      <w:r w:rsidR="0033674C" w:rsidRPr="00712F2E">
        <w:rPr>
          <w:lang w:val="hr-HR"/>
        </w:rPr>
        <w:t xml:space="preserve"> sati,</w:t>
      </w:r>
      <w:r w:rsidR="0033674C" w:rsidRPr="00712F2E">
        <w:rPr>
          <w:b/>
          <w:lang w:val="hr-HR"/>
        </w:rPr>
        <w:t xml:space="preserve"> </w:t>
      </w:r>
      <w:r w:rsidR="0033674C" w:rsidRPr="00712F2E">
        <w:rPr>
          <w:lang w:val="hr-HR"/>
        </w:rPr>
        <w:t xml:space="preserve">u sudnici broj </w:t>
      </w:r>
      <w:r w:rsidR="00212ECB" w:rsidRPr="00712F2E">
        <w:rPr>
          <w:lang w:val="hr-HR"/>
        </w:rPr>
        <w:t>118/I</w:t>
      </w:r>
      <w:r w:rsidR="0033674C" w:rsidRPr="00712F2E">
        <w:rPr>
          <w:lang w:val="hr-HR"/>
        </w:rPr>
        <w:t>, Trgovačkog suda u Splitu, Sukoišanska br. 6.</w:t>
      </w:r>
    </w:p>
    <w:p w:rsidRDefault="0071249E" w:rsidP="0033674C" w:rsidR="0071249E" w:rsidRPr="00712F2E">
      <w:pPr>
        <w:ind w:left="705"/>
        <w:jc w:val="both"/>
        <w:rPr>
          <w:lang w:val="hr-HR"/>
        </w:rPr>
      </w:pPr>
    </w:p>
    <w:p w:rsidRDefault="0071249E" w:rsidP="00EC418E" w:rsidR="00EC418E" w:rsidRPr="00712F2E">
      <w:pPr>
        <w:ind w:left="705"/>
        <w:jc w:val="both"/>
        <w:rPr>
          <w:lang w:val="hr-HR"/>
        </w:rPr>
      </w:pPr>
      <w:r w:rsidRPr="00712F2E">
        <w:rPr>
          <w:lang w:val="hr-HR"/>
        </w:rPr>
        <w:t>X.</w:t>
      </w:r>
      <w:r w:rsidRPr="00712F2E">
        <w:rPr>
          <w:b/>
          <w:lang w:val="hr-HR"/>
        </w:rPr>
        <w:t xml:space="preserve"> </w:t>
      </w:r>
      <w:r w:rsidR="00EC418E" w:rsidRPr="00712F2E">
        <w:rPr>
          <w:lang w:val="hr-HR"/>
        </w:rPr>
        <w:t xml:space="preserve">Određuje se ovo rješenje o otvaranju stečajnog postupka upisati u sudski registar ovog suda, kao i u zemljišne knjige Općinskog suda u </w:t>
      </w:r>
      <w:r w:rsidR="00462DD1" w:rsidRPr="00712F2E">
        <w:rPr>
          <w:lang w:val="hr-HR"/>
        </w:rPr>
        <w:t>P</w:t>
      </w:r>
      <w:r w:rsidR="00365DDC">
        <w:rPr>
          <w:lang w:val="hr-HR"/>
        </w:rPr>
        <w:t>uli-Pola</w:t>
      </w:r>
      <w:r w:rsidR="00EC418E" w:rsidRPr="00712F2E">
        <w:rPr>
          <w:lang w:val="hr-HR"/>
        </w:rPr>
        <w:t xml:space="preserve">, Zemljišnoknjižni odjel </w:t>
      </w:r>
      <w:r w:rsidR="00462DD1" w:rsidRPr="00712F2E">
        <w:rPr>
          <w:lang w:val="hr-HR"/>
        </w:rPr>
        <w:t>Pazin</w:t>
      </w:r>
      <w:r w:rsidR="00830B78">
        <w:rPr>
          <w:lang w:val="hr-HR"/>
        </w:rPr>
        <w:t xml:space="preserve"> i to na nekretninama</w:t>
      </w:r>
      <w:r w:rsidR="00C359E1">
        <w:rPr>
          <w:lang w:val="hr-HR"/>
        </w:rPr>
        <w:t xml:space="preserve"> dužnika </w:t>
      </w:r>
      <w:r w:rsidR="00EC418E" w:rsidRPr="00712F2E">
        <w:rPr>
          <w:lang w:val="hr-HR"/>
        </w:rPr>
        <w:t>označenim kao:</w:t>
      </w:r>
    </w:p>
    <w:p w:rsidRDefault="00EC418E" w:rsidP="000D2209" w:rsidR="000D2209" w:rsidRPr="00712F2E">
      <w:pPr>
        <w:ind w:left="705"/>
        <w:jc w:val="both"/>
        <w:rPr>
          <w:lang w:val="hr-HR"/>
        </w:rPr>
      </w:pPr>
      <w:r w:rsidRPr="00712F2E">
        <w:rPr>
          <w:lang w:val="hr-HR"/>
        </w:rPr>
        <w:t>- kat.čest.</w:t>
      </w:r>
      <w:r w:rsidR="00462DD1" w:rsidRPr="00712F2E">
        <w:rPr>
          <w:lang w:val="hr-HR"/>
        </w:rPr>
        <w:t xml:space="preserve"> 2585/3</w:t>
      </w:r>
      <w:r w:rsidR="00365DDC">
        <w:rPr>
          <w:lang w:val="hr-HR"/>
        </w:rPr>
        <w:t xml:space="preserve"> i </w:t>
      </w:r>
      <w:r w:rsidR="00365DDC" w:rsidRPr="00712F2E">
        <w:rPr>
          <w:lang w:val="hr-HR"/>
        </w:rPr>
        <w:t>kat.čest. 2585/5</w:t>
      </w:r>
      <w:r w:rsidR="00365DDC">
        <w:rPr>
          <w:lang w:val="hr-HR"/>
        </w:rPr>
        <w:t>, upisane</w:t>
      </w:r>
      <w:r w:rsidR="00462DD1" w:rsidRPr="00712F2E">
        <w:rPr>
          <w:lang w:val="hr-HR"/>
        </w:rPr>
        <w:t xml:space="preserve"> u zk.</w:t>
      </w:r>
      <w:r w:rsidR="000D2209" w:rsidRPr="00712F2E">
        <w:rPr>
          <w:lang w:val="hr-HR"/>
        </w:rPr>
        <w:t xml:space="preserve">ul. broj </w:t>
      </w:r>
      <w:r w:rsidR="00462DD1" w:rsidRPr="00712F2E">
        <w:rPr>
          <w:lang w:val="hr-HR"/>
        </w:rPr>
        <w:t>2085</w:t>
      </w:r>
      <w:r w:rsidR="000D2209" w:rsidRPr="00712F2E">
        <w:rPr>
          <w:lang w:val="hr-HR"/>
        </w:rPr>
        <w:t xml:space="preserve">, k.o. </w:t>
      </w:r>
      <w:r w:rsidR="00462DD1" w:rsidRPr="00712F2E">
        <w:rPr>
          <w:lang w:val="hr-HR"/>
        </w:rPr>
        <w:t>Gračišće</w:t>
      </w:r>
      <w:r w:rsidR="000D2209" w:rsidRPr="00712F2E">
        <w:rPr>
          <w:lang w:val="hr-HR"/>
        </w:rPr>
        <w:t>;</w:t>
      </w:r>
    </w:p>
    <w:p w:rsidRDefault="00365DDC" w:rsidP="00132804" w:rsidR="00132804" w:rsidRPr="00712F2E">
      <w:pPr>
        <w:ind w:left="705"/>
        <w:jc w:val="both"/>
        <w:rPr>
          <w:lang w:val="hr-HR"/>
        </w:rPr>
      </w:pPr>
      <w:r>
        <w:rPr>
          <w:lang w:val="hr-HR"/>
        </w:rPr>
        <w:t>te</w:t>
      </w:r>
      <w:r w:rsidR="00462DD1" w:rsidRPr="00712F2E">
        <w:rPr>
          <w:lang w:val="hr-HR"/>
        </w:rPr>
        <w:t xml:space="preserve"> u zemljišne knjige Općinskog suda u Sp</w:t>
      </w:r>
      <w:r w:rsidR="00132804" w:rsidRPr="00712F2E">
        <w:rPr>
          <w:lang w:val="hr-HR"/>
        </w:rPr>
        <w:t xml:space="preserve">litu, Zemljišnoknjižni odjel Makarska na nekretnini označenoj kao: </w:t>
      </w:r>
    </w:p>
    <w:p w:rsidRDefault="00132804" w:rsidP="00132804" w:rsidR="00132804" w:rsidRPr="00712F2E">
      <w:pPr>
        <w:ind w:left="705"/>
        <w:jc w:val="both"/>
        <w:rPr>
          <w:lang w:val="hr-HR"/>
        </w:rPr>
      </w:pPr>
      <w:r w:rsidRPr="00712F2E">
        <w:rPr>
          <w:lang w:val="hr-HR"/>
        </w:rPr>
        <w:t>- kat.čest. 2852/2, upisano u zk.ul. broj 2299, k.o. Bast-Baška Voda,</w:t>
      </w:r>
    </w:p>
    <w:p w:rsidRDefault="00EC418E" w:rsidP="00132804" w:rsidR="00DC6F83" w:rsidRPr="00712F2E">
      <w:pPr>
        <w:ind w:firstLine="705"/>
        <w:jc w:val="both"/>
        <w:rPr>
          <w:lang w:val="hr-HR"/>
        </w:rPr>
      </w:pPr>
      <w:r w:rsidRPr="00712F2E">
        <w:rPr>
          <w:lang w:val="hr-HR"/>
        </w:rPr>
        <w:t xml:space="preserve">a što će sve tijela koja vode navedene upisnike provesti po službenoj dužnosti. </w:t>
      </w:r>
    </w:p>
    <w:p w:rsidRDefault="004E43E9" w:rsidP="00DC6F83" w:rsidR="004E43E9" w:rsidRPr="00712F2E">
      <w:pPr>
        <w:ind w:left="705"/>
        <w:jc w:val="both"/>
        <w:rPr>
          <w:lang w:val="hr-HR"/>
        </w:rPr>
      </w:pPr>
    </w:p>
    <w:p w:rsidRDefault="00EC418E" w:rsidP="00132804" w:rsidR="00132804" w:rsidRPr="00712F2E">
      <w:pPr>
        <w:ind w:left="705"/>
        <w:jc w:val="both"/>
        <w:rPr>
          <w:lang w:val="hr-HR"/>
        </w:rPr>
      </w:pPr>
      <w:r w:rsidRPr="00712F2E">
        <w:rPr>
          <w:lang w:val="hr-HR"/>
        </w:rPr>
        <w:t>XI</w:t>
      </w:r>
      <w:r w:rsidR="004E43E9" w:rsidRPr="00712F2E">
        <w:rPr>
          <w:lang w:val="hr-HR"/>
        </w:rPr>
        <w:t xml:space="preserve">. </w:t>
      </w:r>
      <w:r w:rsidR="00132804" w:rsidRPr="00712F2E">
        <w:rPr>
          <w:lang w:val="hr-HR"/>
        </w:rPr>
        <w:t xml:space="preserve">Ovo rješenje o otvaranju stečajnog postupka objavit će se na mrežnoj stranici e-Oglasna ploča sudova istog dana kada je i doneseno. </w:t>
      </w:r>
    </w:p>
    <w:p w:rsidRDefault="004E43E9" w:rsidP="00DC6F83" w:rsidR="004E43E9" w:rsidRPr="00712F2E">
      <w:pPr>
        <w:ind w:left="705"/>
        <w:jc w:val="both"/>
        <w:rPr>
          <w:lang w:val="hr-HR"/>
        </w:rPr>
      </w:pPr>
    </w:p>
    <w:p w:rsidRDefault="0043569A" w:rsidP="00155C5C" w:rsidR="0043569A" w:rsidRPr="00712F2E">
      <w:pPr>
        <w:jc w:val="both"/>
        <w:rPr>
          <w:lang w:val="hr-HR"/>
        </w:rPr>
      </w:pPr>
    </w:p>
    <w:p w:rsidRDefault="00B556BD" w:rsidP="00B556BD" w:rsidR="00B556BD" w:rsidRPr="00712F2E">
      <w:pPr>
        <w:jc w:val="center"/>
        <w:rPr>
          <w:lang w:val="hr-HR"/>
        </w:rPr>
      </w:pPr>
      <w:r w:rsidRPr="00712F2E">
        <w:rPr>
          <w:lang w:val="hr-HR"/>
        </w:rPr>
        <w:t>Obrazloženje</w:t>
      </w:r>
    </w:p>
    <w:p w:rsidRDefault="00B556BD" w:rsidP="00B556BD" w:rsidR="00B556BD" w:rsidRPr="00712F2E">
      <w:pPr>
        <w:jc w:val="center"/>
        <w:rPr>
          <w:b/>
          <w:lang w:val="hr-HR"/>
        </w:rPr>
      </w:pPr>
    </w:p>
    <w:p w:rsidRDefault="00B556BD" w:rsidP="00132804" w:rsidR="00132804" w:rsidRPr="00712F2E">
      <w:pPr>
        <w:jc w:val="both"/>
        <w:rPr>
          <w:lang w:val="hr-HR"/>
        </w:rPr>
      </w:pPr>
      <w:r w:rsidRPr="00712F2E">
        <w:rPr>
          <w:lang w:val="hr-HR"/>
        </w:rPr>
        <w:tab/>
      </w:r>
      <w:r w:rsidR="00132804" w:rsidRPr="00712F2E">
        <w:rPr>
          <w:lang w:val="hr-HR"/>
        </w:rPr>
        <w:t>Predlagatelj – dužnik ST-STILES d.o.o. Split, zastupan po zakonskom zastupniku</w:t>
      </w:r>
      <w:r w:rsidR="00652523">
        <w:rPr>
          <w:lang w:val="hr-HR"/>
        </w:rPr>
        <w:t xml:space="preserve"> – direktoru dužnika</w:t>
      </w:r>
      <w:r w:rsidR="00132804" w:rsidRPr="00712F2E">
        <w:rPr>
          <w:lang w:val="hr-HR"/>
        </w:rPr>
        <w:t xml:space="preserve"> Zdravku Samcu iz Splita</w:t>
      </w:r>
      <w:r w:rsidR="0023249B">
        <w:rPr>
          <w:lang w:val="hr-HR"/>
        </w:rPr>
        <w:t>,</w:t>
      </w:r>
      <w:r w:rsidR="00132804" w:rsidRPr="00712F2E">
        <w:rPr>
          <w:lang w:val="hr-HR"/>
        </w:rPr>
        <w:t xml:space="preserve"> podnio je ovom sudu 28. kolovoza 2015. god. prijedlog za otvaranje stečajnog postupka nad tim istim društvom kao dužnikom. </w:t>
      </w:r>
    </w:p>
    <w:p w:rsidRDefault="00F038E7" w:rsidP="00132804" w:rsidR="00F038E7" w:rsidRPr="00712F2E">
      <w:pPr>
        <w:jc w:val="both"/>
        <w:rPr>
          <w:lang w:val="hr-HR"/>
        </w:rPr>
      </w:pPr>
    </w:p>
    <w:p w:rsidRDefault="001B71BF" w:rsidP="001B71BF" w:rsidR="001B71BF" w:rsidRPr="00712F2E">
      <w:pPr>
        <w:ind w:firstLine="708"/>
        <w:jc w:val="both"/>
        <w:rPr>
          <w:lang w:val="hr-HR"/>
        </w:rPr>
      </w:pPr>
      <w:r w:rsidRPr="00712F2E">
        <w:rPr>
          <w:lang w:val="hr-HR"/>
        </w:rPr>
        <w:t xml:space="preserve">U podnesenom prijedlogu u bitnome je navedeno da je račun dužnika blokiran više od 60 dana te da </w:t>
      </w:r>
      <w:r w:rsidR="0023249B">
        <w:rPr>
          <w:lang w:val="hr-HR"/>
        </w:rPr>
        <w:t xml:space="preserve">dužnik </w:t>
      </w:r>
      <w:r w:rsidRPr="00712F2E">
        <w:rPr>
          <w:lang w:val="hr-HR"/>
        </w:rPr>
        <w:t>nije u mogućnosti podmirivati svoje evidentirane dospjele obveze, a zbog čega</w:t>
      </w:r>
      <w:r w:rsidR="00BF0B7A">
        <w:rPr>
          <w:lang w:val="hr-HR"/>
        </w:rPr>
        <w:t xml:space="preserve"> da</w:t>
      </w:r>
      <w:r w:rsidRPr="00712F2E">
        <w:rPr>
          <w:lang w:val="hr-HR"/>
        </w:rPr>
        <w:t xml:space="preserve"> su ispunjeni uvjeti za otvaranje stečajnog postupka. </w:t>
      </w:r>
    </w:p>
    <w:p w:rsidRDefault="00F038E7" w:rsidP="00F038E7" w:rsidR="00F038E7" w:rsidRPr="00712F2E">
      <w:pPr>
        <w:jc w:val="both"/>
        <w:rPr>
          <w:lang w:val="hr-HR"/>
        </w:rPr>
      </w:pPr>
    </w:p>
    <w:p w:rsidRDefault="001B71BF" w:rsidP="001B71BF" w:rsidR="001B71BF">
      <w:pPr>
        <w:ind w:firstLine="708"/>
        <w:jc w:val="both"/>
        <w:rPr>
          <w:lang w:val="hr-HR"/>
        </w:rPr>
      </w:pPr>
      <w:r w:rsidRPr="00712F2E">
        <w:rPr>
          <w:lang w:val="hr-HR"/>
        </w:rPr>
        <w:t xml:space="preserve">Odredbom čl. </w:t>
      </w:r>
      <w:smartTag w:element="metricconverter" w:uri="urn:schemas-microsoft-com:office:smarttags">
        <w:smartTagPr>
          <w:attr w:val="39. st" w:name="ProductID"/>
        </w:smartTagPr>
        <w:r w:rsidRPr="00712F2E">
          <w:rPr>
            <w:lang w:val="hr-HR"/>
          </w:rPr>
          <w:t>39. st</w:t>
        </w:r>
      </w:smartTag>
      <w:r w:rsidRPr="00712F2E">
        <w:rPr>
          <w:lang w:val="hr-HR"/>
        </w:rPr>
        <w:t>. 1. Stečajnog zakona (Narodne novine broj 44/96, 29/99, 129/00, 123/03, 82/06, 116/10, 25/12, 133/12 i 45/13; dalje SZ) propisano je da se stečajni postupak pokreće prijedlogom vjerovnika ili dužnika, ako zakonom nije drugačije određeno, dok stavak 4. istog članka SZ-a propisuje da prijedlog za otvaranje stečajnog postupka nad pravnom osobom može u ime dužnika podnijeti svaka osoba ovlaštena za zastupanje pravne osobe po zakonu te svaki likvidator.</w:t>
      </w:r>
    </w:p>
    <w:p w:rsidRDefault="00652523" w:rsidP="001B71BF" w:rsidR="00652523">
      <w:pPr>
        <w:ind w:firstLine="708"/>
        <w:jc w:val="both"/>
        <w:rPr>
          <w:lang w:val="hr-HR"/>
        </w:rPr>
      </w:pPr>
    </w:p>
    <w:p w:rsidRDefault="00652523" w:rsidP="00216567" w:rsidR="00437CBD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je uvidom </w:t>
      </w:r>
      <w:r w:rsidR="00216567">
        <w:rPr>
          <w:lang w:val="hr-HR"/>
        </w:rPr>
        <w:t xml:space="preserve">u izvadak iz sudskog registra za dužnika utvrđeno da je Zdravko Samac iz Splita upisan u sudskom registru kao jedina osoba ovlaštena za zastupanje dužnika, to je stoga ocijenjeno da je predmetni prijedlog za otvaranje stečajnog postupka podnesen u skladu s odredbama čl. 39. st. 1. i 4. SZ-a,  a radi čega je </w:t>
      </w:r>
      <w:r w:rsidR="00437CBD" w:rsidRPr="00712F2E">
        <w:rPr>
          <w:lang w:val="hr-HR"/>
        </w:rPr>
        <w:t xml:space="preserve">rješenjem </w:t>
      </w:r>
      <w:r w:rsidR="00216567">
        <w:rPr>
          <w:lang w:val="hr-HR"/>
        </w:rPr>
        <w:t xml:space="preserve">ovog suda </w:t>
      </w:r>
      <w:r w:rsidR="00437CBD" w:rsidRPr="00712F2E">
        <w:rPr>
          <w:lang w:val="hr-HR"/>
        </w:rPr>
        <w:t>posl. br. 12. St-</w:t>
      </w:r>
      <w:r w:rsidR="001B71BF" w:rsidRPr="00712F2E">
        <w:rPr>
          <w:lang w:val="hr-HR"/>
        </w:rPr>
        <w:t>130</w:t>
      </w:r>
      <w:r w:rsidR="00EF494D" w:rsidRPr="00712F2E">
        <w:rPr>
          <w:lang w:val="hr-HR"/>
        </w:rPr>
        <w:t>/2015</w:t>
      </w:r>
      <w:r w:rsidR="00437CBD" w:rsidRPr="00712F2E">
        <w:rPr>
          <w:lang w:val="hr-HR"/>
        </w:rPr>
        <w:t xml:space="preserve"> od </w:t>
      </w:r>
      <w:r w:rsidR="001B71BF" w:rsidRPr="00712F2E">
        <w:rPr>
          <w:lang w:val="hr-HR"/>
        </w:rPr>
        <w:t>25. srpnja</w:t>
      </w:r>
      <w:r w:rsidR="00EF494D" w:rsidRPr="00712F2E">
        <w:rPr>
          <w:lang w:val="hr-HR"/>
        </w:rPr>
        <w:t xml:space="preserve"> 201</w:t>
      </w:r>
      <w:r w:rsidR="001B71BF" w:rsidRPr="00712F2E">
        <w:rPr>
          <w:lang w:val="hr-HR"/>
        </w:rPr>
        <w:t>7</w:t>
      </w:r>
      <w:r w:rsidR="00EF494D" w:rsidRPr="00712F2E">
        <w:rPr>
          <w:lang w:val="hr-HR"/>
        </w:rPr>
        <w:t>.</w:t>
      </w:r>
      <w:r w:rsidR="00216567">
        <w:rPr>
          <w:lang w:val="hr-HR"/>
        </w:rPr>
        <w:t xml:space="preserve"> god. pokrenut</w:t>
      </w:r>
      <w:r w:rsidR="00437CBD" w:rsidRPr="00712F2E">
        <w:rPr>
          <w:lang w:val="hr-HR"/>
        </w:rPr>
        <w:t xml:space="preserve"> prethodni postupak</w:t>
      </w:r>
      <w:r w:rsidR="00D03C9B" w:rsidRPr="00712F2E">
        <w:rPr>
          <w:lang w:val="hr-HR"/>
        </w:rPr>
        <w:t xml:space="preserve"> radi utvrđivanja uvjeta za otvaranje stečajnog postupka nad dužnikom</w:t>
      </w:r>
      <w:r w:rsidR="00216567">
        <w:rPr>
          <w:lang w:val="hr-HR"/>
        </w:rPr>
        <w:t>, kao i radi utvrđivanja s kojom imovinom dužnik raspolaže te je li ista dostatna za podmirenje troškova stečajnog postupka</w:t>
      </w:r>
      <w:r w:rsidR="00437CBD" w:rsidRPr="00712F2E">
        <w:rPr>
          <w:lang w:val="hr-HR"/>
        </w:rPr>
        <w:t>.</w:t>
      </w:r>
    </w:p>
    <w:p w:rsidRDefault="00216567" w:rsidP="00216567" w:rsidR="00216567">
      <w:pPr>
        <w:ind w:firstLine="708"/>
        <w:jc w:val="both"/>
        <w:rPr>
          <w:lang w:val="hr-HR"/>
        </w:rPr>
      </w:pPr>
    </w:p>
    <w:p w:rsidRDefault="00216567" w:rsidP="00216567" w:rsidR="00216567" w:rsidRPr="00712F2E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(dalje: FINA) je za potrebe prethodnog postupka dostavila ovom sudu 08.09.2017. god. potvrdu o neizvršenim osnovama za plaćanje dužnika (list 15 spisa), a iz koje potvrde je razvidno da dužnik na dan 07.09.2017. god., u </w:t>
      </w:r>
      <w:r w:rsidRPr="00712F2E">
        <w:rPr>
          <w:lang w:val="hr-HR"/>
        </w:rPr>
        <w:t xml:space="preserve"> Očevidniku redoslijeda osnova za plaćanje</w:t>
      </w:r>
      <w:r>
        <w:rPr>
          <w:lang w:val="hr-HR"/>
        </w:rPr>
        <w:t xml:space="preserve">, </w:t>
      </w:r>
      <w:r w:rsidRPr="00712F2E">
        <w:rPr>
          <w:lang w:val="hr-HR"/>
        </w:rPr>
        <w:t>ima evidentirane neizvršene osnove za plaćanje u neprekinutom razdoblju od 1680 dana.</w:t>
      </w:r>
    </w:p>
    <w:p w:rsidRDefault="00D03C9B" w:rsidP="00894193" w:rsidR="00D03C9B" w:rsidRPr="00712F2E">
      <w:pPr>
        <w:ind w:firstLine="708"/>
        <w:jc w:val="both"/>
        <w:rPr>
          <w:lang w:val="hr-HR"/>
        </w:rPr>
      </w:pPr>
    </w:p>
    <w:p w:rsidRDefault="00074DC4" w:rsidP="00A5265D" w:rsidR="00FC0E2C">
      <w:pPr>
        <w:ind w:firstLine="708"/>
        <w:jc w:val="both"/>
        <w:rPr>
          <w:lang w:val="hr-HR"/>
        </w:rPr>
      </w:pPr>
      <w:r w:rsidRPr="00712F2E">
        <w:rPr>
          <w:lang w:val="hr-HR"/>
        </w:rPr>
        <w:t>Na ročištu koje je u prethodnom p</w:t>
      </w:r>
      <w:r w:rsidR="00155C5C" w:rsidRPr="00712F2E">
        <w:rPr>
          <w:lang w:val="hr-HR"/>
        </w:rPr>
        <w:t xml:space="preserve">ostupku održano kod ovog suda </w:t>
      </w:r>
      <w:r w:rsidR="001B71BF" w:rsidRPr="00712F2E">
        <w:rPr>
          <w:lang w:val="hr-HR"/>
        </w:rPr>
        <w:t>08.09.2017</w:t>
      </w:r>
      <w:r w:rsidRPr="00712F2E">
        <w:rPr>
          <w:lang w:val="hr-HR"/>
        </w:rPr>
        <w:t xml:space="preserve">. god., zastupnik po zakonu dužnika </w:t>
      </w:r>
      <w:r w:rsidR="001B71BF" w:rsidRPr="00712F2E">
        <w:rPr>
          <w:lang w:val="hr-HR"/>
        </w:rPr>
        <w:t>Zdravko Samac iz Splita</w:t>
      </w:r>
      <w:r w:rsidRPr="00712F2E">
        <w:rPr>
          <w:lang w:val="hr-HR"/>
        </w:rPr>
        <w:t xml:space="preserve"> </w:t>
      </w:r>
      <w:r w:rsidR="001B71BF" w:rsidRPr="00712F2E">
        <w:rPr>
          <w:lang w:val="hr-HR"/>
        </w:rPr>
        <w:t>ustrajao je u podnesenom prijedlogu za otvaranje stečajnog postupka</w:t>
      </w:r>
      <w:r w:rsidR="00216567">
        <w:rPr>
          <w:lang w:val="hr-HR"/>
        </w:rPr>
        <w:t xml:space="preserve"> nad dužnikom, ističući da je račun dužnika doista blokiran te da du</w:t>
      </w:r>
      <w:r w:rsidR="00E62F6D">
        <w:rPr>
          <w:lang w:val="hr-HR"/>
        </w:rPr>
        <w:t>žnik ne radi odnosno ne posluje</w:t>
      </w:r>
      <w:r w:rsidR="001B71BF" w:rsidRPr="00712F2E">
        <w:rPr>
          <w:lang w:val="hr-HR"/>
        </w:rPr>
        <w:t xml:space="preserve">. Naveo je da se dužnik bavio </w:t>
      </w:r>
      <w:r w:rsidR="00E62F6D">
        <w:rPr>
          <w:lang w:val="hr-HR"/>
        </w:rPr>
        <w:t>poslovima</w:t>
      </w:r>
      <w:r w:rsidR="001B71BF" w:rsidRPr="00712F2E">
        <w:rPr>
          <w:lang w:val="hr-HR"/>
        </w:rPr>
        <w:t xml:space="preserve"> inženjeringa pri opremanju objekata, a zapravo da se radilo o posredovanju između investitora te proizvođača opreme za unutarnje uređenje prostora, a isto tako </w:t>
      </w:r>
      <w:r w:rsidR="00E62F6D">
        <w:rPr>
          <w:lang w:val="hr-HR"/>
        </w:rPr>
        <w:t>dužnik da je obavljao</w:t>
      </w:r>
      <w:r w:rsidR="001B71BF" w:rsidRPr="00712F2E">
        <w:rPr>
          <w:lang w:val="hr-HR"/>
        </w:rPr>
        <w:t xml:space="preserve"> poslove montaže namještaja i druge opreme te dijelom i prodaje istih. </w:t>
      </w:r>
      <w:r w:rsidR="00E62F6D">
        <w:rPr>
          <w:lang w:val="hr-HR"/>
        </w:rPr>
        <w:t>Iskazao je da je d</w:t>
      </w:r>
      <w:r w:rsidR="001B71BF" w:rsidRPr="00712F2E">
        <w:rPr>
          <w:lang w:val="hr-HR"/>
        </w:rPr>
        <w:t>užnik svoje poslovanje obavljao iz jednog iznajmljenog poslovnog prostora u Varaždinskoj ulici 51 u Splitu te da je imao i jednu izna</w:t>
      </w:r>
      <w:r w:rsidR="00E62F6D">
        <w:rPr>
          <w:lang w:val="hr-HR"/>
        </w:rPr>
        <w:t>jmljenu baraku PIS-a na Poljudu, kao i da dužnik danas da ne radi</w:t>
      </w:r>
      <w:r w:rsidR="001B71BF" w:rsidRPr="00712F2E">
        <w:rPr>
          <w:lang w:val="hr-HR"/>
        </w:rPr>
        <w:t xml:space="preserve"> niti ima zaposlenih djelatnika. </w:t>
      </w:r>
      <w:r w:rsidRPr="00712F2E">
        <w:rPr>
          <w:lang w:val="hr-HR"/>
        </w:rPr>
        <w:t>U odnosu na nepodmirene obveze dužnik</w:t>
      </w:r>
      <w:r w:rsidR="00E62F6D">
        <w:rPr>
          <w:lang w:val="hr-HR"/>
        </w:rPr>
        <w:t>a</w:t>
      </w:r>
      <w:r w:rsidR="0071773C" w:rsidRPr="00712F2E">
        <w:rPr>
          <w:lang w:val="hr-HR"/>
        </w:rPr>
        <w:t>,</w:t>
      </w:r>
      <w:r w:rsidRPr="00712F2E">
        <w:rPr>
          <w:lang w:val="hr-HR"/>
        </w:rPr>
        <w:t xml:space="preserve"> </w:t>
      </w:r>
      <w:r w:rsidR="00155C5C" w:rsidRPr="00712F2E">
        <w:rPr>
          <w:lang w:val="hr-HR"/>
        </w:rPr>
        <w:t>naveo</w:t>
      </w:r>
      <w:r w:rsidR="0071773C" w:rsidRPr="00712F2E">
        <w:rPr>
          <w:lang w:val="hr-HR"/>
        </w:rPr>
        <w:t xml:space="preserve"> je da se iste</w:t>
      </w:r>
      <w:r w:rsidR="00FC0E2C" w:rsidRPr="00712F2E">
        <w:rPr>
          <w:lang w:val="hr-HR"/>
        </w:rPr>
        <w:t xml:space="preserve"> </w:t>
      </w:r>
      <w:r w:rsidR="00E62F6D">
        <w:rPr>
          <w:lang w:val="hr-HR"/>
        </w:rPr>
        <w:t xml:space="preserve">najvećim dijelom </w:t>
      </w:r>
      <w:r w:rsidR="00FC0E2C" w:rsidRPr="00712F2E">
        <w:rPr>
          <w:lang w:val="hr-HR"/>
        </w:rPr>
        <w:t xml:space="preserve">odnose na dugovanje prema Hypo banci na ime kredita kojeg je dužnik </w:t>
      </w:r>
      <w:r w:rsidR="00CA729C">
        <w:rPr>
          <w:lang w:val="hr-HR"/>
        </w:rPr>
        <w:t>uzeo</w:t>
      </w:r>
      <w:r w:rsidR="00FC0E2C" w:rsidRPr="00712F2E">
        <w:rPr>
          <w:lang w:val="hr-HR"/>
        </w:rPr>
        <w:t xml:space="preserve"> za tekuće poslovanje, dok dio obveza </w:t>
      </w:r>
      <w:r w:rsidR="00E62F6D">
        <w:rPr>
          <w:lang w:val="hr-HR"/>
        </w:rPr>
        <w:t xml:space="preserve">da se </w:t>
      </w:r>
      <w:r w:rsidR="00FC0E2C" w:rsidRPr="00712F2E">
        <w:rPr>
          <w:lang w:val="hr-HR"/>
        </w:rPr>
        <w:t xml:space="preserve">odnosi na neplaćene doprinose za mirovinsko i zdravstveno osiguranje te neplaćenu zakupninu za poslovni prostor. </w:t>
      </w:r>
      <w:r w:rsidRPr="00712F2E">
        <w:rPr>
          <w:lang w:val="hr-HR"/>
        </w:rPr>
        <w:t>U odnosu na imovinu dužnika</w:t>
      </w:r>
      <w:r w:rsidR="0071773C" w:rsidRPr="00712F2E">
        <w:rPr>
          <w:lang w:val="hr-HR"/>
        </w:rPr>
        <w:t xml:space="preserve">, </w:t>
      </w:r>
      <w:r w:rsidR="00FC0E2C" w:rsidRPr="00712F2E">
        <w:rPr>
          <w:lang w:val="hr-HR"/>
        </w:rPr>
        <w:t>Zdravko Samac</w:t>
      </w:r>
      <w:r w:rsidR="0071773C" w:rsidRPr="00712F2E">
        <w:rPr>
          <w:lang w:val="hr-HR"/>
        </w:rPr>
        <w:t xml:space="preserve"> je izjavio </w:t>
      </w:r>
      <w:r w:rsidRPr="00712F2E">
        <w:rPr>
          <w:lang w:val="hr-HR"/>
        </w:rPr>
        <w:t>da dužnik u svom vlasništvu ima nekretnina i to</w:t>
      </w:r>
      <w:r w:rsidR="00E62F6D">
        <w:rPr>
          <w:lang w:val="hr-HR"/>
        </w:rPr>
        <w:t xml:space="preserve"> nekretnine upisane u zemljišne knjige Općinskog suda u Puli, Zemljišnoknjižni</w:t>
      </w:r>
      <w:r w:rsidR="00FC0E2C" w:rsidRPr="00712F2E">
        <w:rPr>
          <w:lang w:val="hr-HR"/>
        </w:rPr>
        <w:t xml:space="preserve"> </w:t>
      </w:r>
      <w:r w:rsidR="00E62F6D">
        <w:rPr>
          <w:lang w:val="hr-HR"/>
        </w:rPr>
        <w:t xml:space="preserve">odjel Pazin, </w:t>
      </w:r>
      <w:r w:rsidR="00FC0E2C" w:rsidRPr="00712F2E">
        <w:rPr>
          <w:lang w:val="hr-HR"/>
        </w:rPr>
        <w:t xml:space="preserve">u zk.ul. </w:t>
      </w:r>
      <w:r w:rsidR="00E62F6D">
        <w:rPr>
          <w:lang w:val="hr-HR"/>
        </w:rPr>
        <w:t xml:space="preserve">broj </w:t>
      </w:r>
      <w:r w:rsidR="00FC0E2C" w:rsidRPr="00712F2E">
        <w:rPr>
          <w:lang w:val="hr-HR"/>
        </w:rPr>
        <w:t>2085, k.o. Gračišće</w:t>
      </w:r>
      <w:r w:rsidR="00E62F6D">
        <w:rPr>
          <w:lang w:val="hr-HR"/>
        </w:rPr>
        <w:t>,</w:t>
      </w:r>
      <w:r w:rsidR="00FC0E2C" w:rsidRPr="00712F2E">
        <w:rPr>
          <w:lang w:val="hr-HR"/>
        </w:rPr>
        <w:t xml:space="preserve"> a u naravi</w:t>
      </w:r>
      <w:r w:rsidR="00E62F6D">
        <w:rPr>
          <w:lang w:val="hr-HR"/>
        </w:rPr>
        <w:t xml:space="preserve"> da</w:t>
      </w:r>
      <w:r w:rsidR="00FC0E2C" w:rsidRPr="00712F2E">
        <w:rPr>
          <w:lang w:val="hr-HR"/>
        </w:rPr>
        <w:t xml:space="preserve"> se radi o građevinskom zemljištu površ</w:t>
      </w:r>
      <w:r w:rsidR="00E62F6D">
        <w:rPr>
          <w:lang w:val="hr-HR"/>
        </w:rPr>
        <w:t>ine oko 2100 m2. Nadalje, naveo je</w:t>
      </w:r>
      <w:r w:rsidR="00FC0E2C" w:rsidRPr="00712F2E">
        <w:rPr>
          <w:lang w:val="hr-HR"/>
        </w:rPr>
        <w:t xml:space="preserve"> i da je rješenjem Općinskog suda u Splitu, Stalne službe u Makarskoj br. Ovr-2547/15 od 19.07.2017. god. dužniku dosuđena polovica dijela nekretnine označene kao čest.zem. 2852/2, zk.ul. 2299, k.o. Bast – Baška Voda, a koje rješenje o dosudi </w:t>
      </w:r>
      <w:r w:rsidR="00E62F6D">
        <w:rPr>
          <w:lang w:val="hr-HR"/>
        </w:rPr>
        <w:t xml:space="preserve">da </w:t>
      </w:r>
      <w:r w:rsidR="00FC0E2C" w:rsidRPr="00712F2E">
        <w:rPr>
          <w:lang w:val="hr-HR"/>
        </w:rPr>
        <w:t>je u međuvremenu postalo pravomoćno te bi dužnik trebao uskoro biti upisan u zemljišne knjige kao vlasnik. Od preostale imovine</w:t>
      </w:r>
      <w:r w:rsidR="00A5265D">
        <w:rPr>
          <w:lang w:val="hr-HR"/>
        </w:rPr>
        <w:t>,</w:t>
      </w:r>
      <w:r w:rsidR="00FC0E2C" w:rsidRPr="00712F2E">
        <w:rPr>
          <w:lang w:val="hr-HR"/>
        </w:rPr>
        <w:t xml:space="preserve"> n</w:t>
      </w:r>
      <w:r w:rsidR="00712F2E" w:rsidRPr="00712F2E">
        <w:rPr>
          <w:lang w:val="hr-HR"/>
        </w:rPr>
        <w:t>aveo je</w:t>
      </w:r>
      <w:r w:rsidR="00FC0E2C" w:rsidRPr="00712F2E">
        <w:rPr>
          <w:lang w:val="hr-HR"/>
        </w:rPr>
        <w:t xml:space="preserve"> </w:t>
      </w:r>
      <w:r w:rsidR="00A5265D" w:rsidRPr="00712F2E">
        <w:rPr>
          <w:lang w:val="hr-HR"/>
        </w:rPr>
        <w:t xml:space="preserve">da dužnik ima nenaplaćenih potraživanja u ukupnoj visini od oko 1.200.000,00 kn, a koja sva potraživanja </w:t>
      </w:r>
      <w:r w:rsidR="00A5265D">
        <w:rPr>
          <w:lang w:val="hr-HR"/>
        </w:rPr>
        <w:t xml:space="preserve">da su utužena te da se vode </w:t>
      </w:r>
      <w:r w:rsidR="00A5265D" w:rsidRPr="00712F2E">
        <w:rPr>
          <w:lang w:val="hr-HR"/>
        </w:rPr>
        <w:t>sudski postupci radi naplate istih.</w:t>
      </w:r>
      <w:r w:rsidR="00A5265D">
        <w:rPr>
          <w:lang w:val="hr-HR"/>
        </w:rPr>
        <w:t xml:space="preserve"> Izjavio je d</w:t>
      </w:r>
      <w:r w:rsidR="00FC0E2C" w:rsidRPr="00712F2E">
        <w:rPr>
          <w:lang w:val="hr-HR"/>
        </w:rPr>
        <w:t xml:space="preserve">a je dužnik imao </w:t>
      </w:r>
      <w:r w:rsidR="00A5265D">
        <w:rPr>
          <w:lang w:val="hr-HR"/>
        </w:rPr>
        <w:t>određene</w:t>
      </w:r>
      <w:r w:rsidR="00FC0E2C" w:rsidRPr="00712F2E">
        <w:rPr>
          <w:lang w:val="hr-HR"/>
        </w:rPr>
        <w:t xml:space="preserve"> zalihe robe odnosno namještaja, a</w:t>
      </w:r>
      <w:r w:rsidR="00A5265D">
        <w:rPr>
          <w:lang w:val="hr-HR"/>
        </w:rPr>
        <w:t>li</w:t>
      </w:r>
      <w:r w:rsidR="00FC0E2C" w:rsidRPr="00712F2E">
        <w:rPr>
          <w:lang w:val="hr-HR"/>
        </w:rPr>
        <w:t xml:space="preserve"> da se radilo o neupotrebljivom namještaju koji nije imao neku značajniju vrijednost i koje se nalazilo u iznajmljenoj PIS-ovoj baraci, a koja</w:t>
      </w:r>
      <w:r w:rsidR="00A5265D">
        <w:rPr>
          <w:lang w:val="hr-HR"/>
        </w:rPr>
        <w:t xml:space="preserve"> da</w:t>
      </w:r>
      <w:r w:rsidR="00FC0E2C" w:rsidRPr="00712F2E">
        <w:rPr>
          <w:lang w:val="hr-HR"/>
        </w:rPr>
        <w:t xml:space="preserve"> je u međuvremenu srušena. </w:t>
      </w:r>
    </w:p>
    <w:p w:rsidRDefault="0023249B" w:rsidP="0071773C" w:rsidR="0023249B" w:rsidRPr="00712F2E">
      <w:pPr>
        <w:jc w:val="both"/>
        <w:rPr>
          <w:lang w:val="hr-HR"/>
        </w:rPr>
      </w:pPr>
    </w:p>
    <w:p w:rsidRDefault="00636A82" w:rsidP="00F038E7" w:rsidR="00F038E7" w:rsidRPr="00712F2E">
      <w:pPr>
        <w:ind w:firstLine="708"/>
        <w:jc w:val="both"/>
        <w:rPr>
          <w:lang w:val="hr-HR"/>
        </w:rPr>
      </w:pPr>
      <w:r w:rsidRPr="00712F2E">
        <w:rPr>
          <w:lang w:val="hr-HR"/>
        </w:rPr>
        <w:t xml:space="preserve">Odredbom </w:t>
      </w:r>
      <w:r w:rsidR="009A7AD1" w:rsidRPr="00712F2E">
        <w:rPr>
          <w:lang w:val="hr-HR"/>
        </w:rPr>
        <w:t xml:space="preserve">čl. </w:t>
      </w:r>
      <w:smartTag w:element="metricconverter" w:uri="urn:schemas-microsoft-com:office:smarttags">
        <w:smartTagPr>
          <w:attr w:val="4. St" w:name="ProductID"/>
        </w:smartTagPr>
        <w:r w:rsidR="009A7AD1" w:rsidRPr="00712F2E">
          <w:rPr>
            <w:lang w:val="hr-HR"/>
          </w:rPr>
          <w:t>4. s</w:t>
        </w:r>
        <w:r w:rsidR="008B3D2C" w:rsidRPr="00712F2E">
          <w:rPr>
            <w:lang w:val="hr-HR"/>
          </w:rPr>
          <w:t>t</w:t>
        </w:r>
      </w:smartTag>
      <w:r w:rsidR="0033674C" w:rsidRPr="00712F2E">
        <w:rPr>
          <w:lang w:val="hr-HR"/>
        </w:rPr>
        <w:t>. 1</w:t>
      </w:r>
      <w:r w:rsidR="00621B34" w:rsidRPr="00712F2E">
        <w:rPr>
          <w:lang w:val="hr-HR"/>
        </w:rPr>
        <w:t xml:space="preserve">. </w:t>
      </w:r>
      <w:r w:rsidR="00A5265D">
        <w:rPr>
          <w:lang w:val="hr-HR"/>
        </w:rPr>
        <w:t>SZ-a</w:t>
      </w:r>
      <w:r w:rsidR="00F933FB" w:rsidRPr="00712F2E">
        <w:rPr>
          <w:lang w:val="hr-HR"/>
        </w:rPr>
        <w:t xml:space="preserve"> </w:t>
      </w:r>
      <w:r w:rsidR="008B3D2C" w:rsidRPr="00712F2E">
        <w:rPr>
          <w:lang w:val="hr-HR"/>
        </w:rPr>
        <w:t xml:space="preserve"> </w:t>
      </w:r>
      <w:r w:rsidR="0033674C" w:rsidRPr="00712F2E">
        <w:rPr>
          <w:lang w:val="hr-HR"/>
        </w:rPr>
        <w:t xml:space="preserve">propisano je da se stečaj </w:t>
      </w:r>
      <w:r w:rsidRPr="00712F2E">
        <w:rPr>
          <w:lang w:val="hr-HR"/>
        </w:rPr>
        <w:t xml:space="preserve">može otvoriti samo ako se utvrdi postojanje kojeg od stečajnih razloga, </w:t>
      </w:r>
      <w:r w:rsidR="00F038E7" w:rsidRPr="00712F2E">
        <w:rPr>
          <w:lang w:val="hr-HR"/>
        </w:rPr>
        <w:t>dok su stavkom 2. tog članka SZ-a kao stečajni razlozi propisani: nelikvidnost, nesposobnost za plaćanje i prezaduženost.</w:t>
      </w:r>
    </w:p>
    <w:p w:rsidRDefault="00F038E7" w:rsidP="00F038E7" w:rsidR="00F038E7" w:rsidRPr="00712F2E">
      <w:pPr>
        <w:ind w:firstLine="708"/>
        <w:jc w:val="both"/>
        <w:rPr>
          <w:lang w:val="hr-HR"/>
        </w:rPr>
      </w:pPr>
    </w:p>
    <w:p w:rsidRDefault="00F038E7" w:rsidP="00074DC4" w:rsidR="000A0D83" w:rsidRPr="00712F2E">
      <w:pPr>
        <w:ind w:firstLine="708"/>
        <w:jc w:val="both"/>
        <w:rPr>
          <w:lang w:val="hr-HR"/>
        </w:rPr>
      </w:pPr>
      <w:r w:rsidRPr="00712F2E">
        <w:rPr>
          <w:lang w:val="hr-HR"/>
        </w:rPr>
        <w:t xml:space="preserve">Prema odredbi čl. </w:t>
      </w:r>
      <w:smartTag w:element="metricconverter" w:uri="urn:schemas-microsoft-com:office:smarttags">
        <w:smartTagPr>
          <w:attr w:val="4. St" w:name="ProductID"/>
        </w:smartTagPr>
        <w:r w:rsidRPr="00712F2E">
          <w:rPr>
            <w:lang w:val="hr-HR"/>
          </w:rPr>
          <w:t>4. st</w:t>
        </w:r>
      </w:smartTag>
      <w:r w:rsidRPr="00712F2E">
        <w:rPr>
          <w:lang w:val="hr-HR"/>
        </w:rPr>
        <w:t>. 7. SZ-a smatrat će se da je dužnik nesposoban za plaćanje ako u očevidniku redoslijeda osnova za plaćanje koji vodi Financijska agencija ima evidentirane neizvršene osnove za plaćanje u razdoblju duljem od 60 dana, a koje je trebalo, na temelju valjanih osnova za plaćanje, bez daljnjeg pristanka dužnika naplatiti s bilo kojeg od njegovih računa. Postojanje okolnosti iz stavka 7. dokazuje se potvrdom Financijske agencije (čl. 4.st. 9. SZ-a).</w:t>
      </w:r>
    </w:p>
    <w:p w:rsidRDefault="00074DC4" w:rsidP="00074DC4" w:rsidR="00074DC4" w:rsidRPr="00712F2E">
      <w:pPr>
        <w:ind w:firstLine="708"/>
        <w:jc w:val="both"/>
        <w:rPr>
          <w:lang w:val="hr-HR"/>
        </w:rPr>
      </w:pPr>
    </w:p>
    <w:p w:rsidRDefault="00636A82" w:rsidP="00636A82" w:rsidR="00D37E91" w:rsidRPr="00712F2E">
      <w:pPr>
        <w:ind w:firstLine="708"/>
        <w:jc w:val="both"/>
        <w:rPr>
          <w:lang w:val="hr-HR"/>
        </w:rPr>
      </w:pPr>
      <w:r w:rsidRPr="00712F2E">
        <w:rPr>
          <w:lang w:val="hr-HR"/>
        </w:rPr>
        <w:t>Tijekom prethodnog postupka utvrđeno je da je kod dužnika postoji stečajni r</w:t>
      </w:r>
      <w:r w:rsidR="00BF0B7A">
        <w:rPr>
          <w:lang w:val="hr-HR"/>
        </w:rPr>
        <w:t xml:space="preserve">azlog nesposobnosti za plaćanje, </w:t>
      </w:r>
      <w:r w:rsidR="00BF0B7A" w:rsidRPr="00712F2E">
        <w:rPr>
          <w:lang w:val="hr-HR"/>
        </w:rPr>
        <w:t xml:space="preserve">u smislu odredbi čl. </w:t>
      </w:r>
      <w:smartTag w:element="metricconverter" w:uri="urn:schemas-microsoft-com:office:smarttags">
        <w:smartTagPr>
          <w:attr w:val="4. St" w:name="ProductID"/>
        </w:smartTagPr>
        <w:r w:rsidR="00BF0B7A" w:rsidRPr="00712F2E">
          <w:rPr>
            <w:lang w:val="hr-HR"/>
          </w:rPr>
          <w:t>4. st</w:t>
        </w:r>
      </w:smartTag>
      <w:r w:rsidR="00BF0B7A">
        <w:rPr>
          <w:lang w:val="hr-HR"/>
        </w:rPr>
        <w:t xml:space="preserve">. 2., 6., 7. i 9. SZ-a, budući da je iz dostavljene potvrde FINE od </w:t>
      </w:r>
      <w:r w:rsidR="00BF0B7A" w:rsidRPr="00712F2E">
        <w:rPr>
          <w:lang w:val="hr-HR"/>
        </w:rPr>
        <w:t>07.09.2017. god.</w:t>
      </w:r>
      <w:r w:rsidR="00BF0B7A">
        <w:rPr>
          <w:lang w:val="hr-HR"/>
        </w:rPr>
        <w:t xml:space="preserve"> razvidno da dužnik </w:t>
      </w:r>
      <w:r w:rsidR="00BF0B7A" w:rsidRPr="00712F2E">
        <w:rPr>
          <w:lang w:val="hr-HR"/>
        </w:rPr>
        <w:t xml:space="preserve">u Očevidniku redoslijeda osnova za plaćanje ima evidentirane neizvršene osnove za plaćanje u razdoblju duljem od 60 dana, a koje je trebalo, na temelju valjanih osnova za plaćanje, bez daljnjeg pristanka dužnika naplatiti s bilo kojeg od njegovih računa. </w:t>
      </w:r>
      <w:r w:rsidR="009866D3">
        <w:rPr>
          <w:lang w:val="hr-HR"/>
        </w:rPr>
        <w:t>Postojanje blokade računa</w:t>
      </w:r>
      <w:r w:rsidR="00BF0B7A">
        <w:rPr>
          <w:lang w:val="hr-HR"/>
        </w:rPr>
        <w:t xml:space="preserve"> odnosno postojanje stečajnog razloga ne</w:t>
      </w:r>
      <w:r w:rsidR="009866D3">
        <w:rPr>
          <w:lang w:val="hr-HR"/>
        </w:rPr>
        <w:t>sposobnosti za plaćanje, potvrdi</w:t>
      </w:r>
      <w:r w:rsidR="00BF0B7A">
        <w:rPr>
          <w:lang w:val="hr-HR"/>
        </w:rPr>
        <w:t>o</w:t>
      </w:r>
      <w:r w:rsidR="009866D3">
        <w:rPr>
          <w:lang w:val="hr-HR"/>
        </w:rPr>
        <w:t xml:space="preserve"> </w:t>
      </w:r>
      <w:r w:rsidR="00BF0B7A">
        <w:rPr>
          <w:lang w:val="hr-HR"/>
        </w:rPr>
        <w:t>je i sam dužnik.</w:t>
      </w:r>
    </w:p>
    <w:p w:rsidRDefault="00F76C38" w:rsidP="00AE0ABD" w:rsidR="00F76C38" w:rsidRPr="00712F2E">
      <w:pPr>
        <w:jc w:val="both"/>
        <w:rPr>
          <w:lang w:val="hr-HR"/>
        </w:rPr>
      </w:pPr>
    </w:p>
    <w:p w:rsidRDefault="00BF0B7A" w:rsidP="00BF0B7A" w:rsidR="00BF0B7A">
      <w:pPr>
        <w:ind w:firstLine="708"/>
        <w:jc w:val="both"/>
        <w:rPr>
          <w:lang w:val="hr-HR"/>
        </w:rPr>
      </w:pPr>
      <w:r>
        <w:rPr>
          <w:lang w:val="hr-HR"/>
        </w:rPr>
        <w:t>Kako je dakle tijekom prethodnog postupka utvrđeno postojanje stečajnog razloga nesposobnosti za plaćanje kod dužnika, a isto tako iz</w:t>
      </w:r>
      <w:r w:rsidR="009866D3">
        <w:rPr>
          <w:lang w:val="hr-HR"/>
        </w:rPr>
        <w:t xml:space="preserve"> rezultata prethodnog postupka</w:t>
      </w:r>
      <w:r>
        <w:rPr>
          <w:lang w:val="hr-HR"/>
        </w:rPr>
        <w:t xml:space="preserve"> </w:t>
      </w:r>
      <w:r w:rsidR="009866D3">
        <w:rPr>
          <w:lang w:val="hr-HR"/>
        </w:rPr>
        <w:t>(</w:t>
      </w:r>
      <w:r>
        <w:rPr>
          <w:lang w:val="hr-HR"/>
        </w:rPr>
        <w:t>izjave z.z. dužnika</w:t>
      </w:r>
      <w:r w:rsidR="009866D3">
        <w:rPr>
          <w:lang w:val="hr-HR"/>
        </w:rPr>
        <w:t>)</w:t>
      </w:r>
      <w:r>
        <w:rPr>
          <w:lang w:val="hr-HR"/>
        </w:rPr>
        <w:t xml:space="preserve"> proizlazi da dužnik u svom vlasništvu ima određenu imovinu (nekretnine), iz koje bi se mogli podmiriti troškovi stečajnog postupka, to je stoga u konkretnom slučaju trebalo donijeti rješenje o otvaranju stečajnog postupka nad dužnikom. </w:t>
      </w:r>
    </w:p>
    <w:p w:rsidRDefault="00712F2E" w:rsidP="00712F2E" w:rsidR="00712F2E" w:rsidRPr="00712F2E">
      <w:pPr>
        <w:jc w:val="both"/>
        <w:rPr>
          <w:lang w:val="hr-HR"/>
        </w:rPr>
      </w:pPr>
    </w:p>
    <w:p w:rsidRDefault="00712F2E" w:rsidP="00712F2E" w:rsidR="00712F2E" w:rsidRPr="00712F2E">
      <w:pPr>
        <w:ind w:firstLine="720"/>
        <w:jc w:val="both"/>
        <w:rPr>
          <w:lang w:val="hr-HR"/>
        </w:rPr>
      </w:pPr>
      <w:r w:rsidRPr="00712F2E">
        <w:rPr>
          <w:lang w:val="hr-HR"/>
        </w:rPr>
        <w:t>Slijedom svega naprijed navedenog, a temeljem odredbi čl. 4.</w:t>
      </w:r>
      <w:r w:rsidR="009866D3">
        <w:rPr>
          <w:lang w:val="hr-HR"/>
        </w:rPr>
        <w:t xml:space="preserve"> </w:t>
      </w:r>
      <w:r w:rsidR="009866D3" w:rsidRPr="00712F2E">
        <w:rPr>
          <w:lang w:val="hr-HR"/>
        </w:rPr>
        <w:t>st</w:t>
      </w:r>
      <w:r w:rsidR="009866D3">
        <w:rPr>
          <w:lang w:val="hr-HR"/>
        </w:rPr>
        <w:t>. 1., 2., 6., 7. i 9.</w:t>
      </w:r>
      <w:r w:rsidRPr="00712F2E">
        <w:rPr>
          <w:lang w:val="hr-HR"/>
        </w:rPr>
        <w:t xml:space="preserve">, </w:t>
      </w:r>
      <w:r w:rsidR="009866D3">
        <w:rPr>
          <w:lang w:val="hr-HR"/>
        </w:rPr>
        <w:t xml:space="preserve">čl. 22. st. 1., </w:t>
      </w:r>
      <w:r w:rsidRPr="00712F2E">
        <w:rPr>
          <w:lang w:val="hr-HR"/>
        </w:rPr>
        <w:t>čl. 39.</w:t>
      </w:r>
      <w:r w:rsidR="009866D3">
        <w:rPr>
          <w:lang w:val="hr-HR"/>
        </w:rPr>
        <w:t xml:space="preserve"> st. 1. i 4., čl. 53.</w:t>
      </w:r>
      <w:r w:rsidRPr="00712F2E">
        <w:rPr>
          <w:lang w:val="hr-HR"/>
        </w:rPr>
        <w:t>, čl. 54., čl. 55. i čl. 173. SZ-a,</w:t>
      </w:r>
      <w:r w:rsidR="009866D3">
        <w:rPr>
          <w:lang w:val="hr-HR"/>
        </w:rPr>
        <w:t xml:space="preserve"> u vezi s odredbama čl. 12. st. 1. i</w:t>
      </w:r>
      <w:r w:rsidRPr="00712F2E">
        <w:rPr>
          <w:lang w:val="hr-HR"/>
        </w:rPr>
        <w:t xml:space="preserve"> </w:t>
      </w:r>
      <w:r w:rsidR="009D1FF2">
        <w:rPr>
          <w:lang w:val="hr-HR"/>
        </w:rPr>
        <w:t>2.</w:t>
      </w:r>
      <w:r w:rsidR="009866D3">
        <w:rPr>
          <w:lang w:val="hr-HR"/>
        </w:rPr>
        <w:t xml:space="preserve"> i čl. 441. Stečajnog zakona (Narodne novine broj 71/15), </w:t>
      </w:r>
      <w:r w:rsidRPr="00712F2E">
        <w:rPr>
          <w:lang w:val="hr-HR"/>
        </w:rPr>
        <w:t>sud je odlučio kao u točkama I. do X</w:t>
      </w:r>
      <w:r w:rsidR="009866D3">
        <w:rPr>
          <w:lang w:val="hr-HR"/>
        </w:rPr>
        <w:t>I</w:t>
      </w:r>
      <w:r w:rsidRPr="00712F2E">
        <w:rPr>
          <w:lang w:val="hr-HR"/>
        </w:rPr>
        <w:t xml:space="preserve">. izreke ovog rješenja. </w:t>
      </w:r>
    </w:p>
    <w:p w:rsidRDefault="00F76C38" w:rsidP="00636A82" w:rsidR="00F76C38" w:rsidRPr="00712F2E">
      <w:pPr>
        <w:ind w:firstLine="708"/>
        <w:jc w:val="both"/>
        <w:rPr>
          <w:lang w:val="hr-HR"/>
        </w:rPr>
      </w:pPr>
    </w:p>
    <w:p w:rsidRDefault="00D4027A" w:rsidP="00D4027A" w:rsidR="00D4027A" w:rsidRPr="00712F2E">
      <w:pPr>
        <w:jc w:val="center"/>
        <w:rPr>
          <w:lang w:val="hr-HR"/>
        </w:rPr>
      </w:pPr>
      <w:r w:rsidRPr="00712F2E">
        <w:rPr>
          <w:lang w:val="hr-HR"/>
        </w:rPr>
        <w:t xml:space="preserve"> U Splitu</w:t>
      </w:r>
      <w:r w:rsidR="00E56C52" w:rsidRPr="00712F2E">
        <w:rPr>
          <w:lang w:val="hr-HR"/>
        </w:rPr>
        <w:t>,</w:t>
      </w:r>
      <w:r w:rsidRPr="00712F2E">
        <w:rPr>
          <w:lang w:val="hr-HR"/>
        </w:rPr>
        <w:t xml:space="preserve"> </w:t>
      </w:r>
      <w:r w:rsidR="00D80EA6">
        <w:rPr>
          <w:lang w:val="hr-HR"/>
        </w:rPr>
        <w:t>11. rujna</w:t>
      </w:r>
      <w:r w:rsidR="005851B9" w:rsidRPr="00712F2E">
        <w:rPr>
          <w:lang w:val="hr-HR"/>
        </w:rPr>
        <w:t xml:space="preserve"> 201</w:t>
      </w:r>
      <w:r w:rsidR="00D80EA6">
        <w:rPr>
          <w:lang w:val="hr-HR"/>
        </w:rPr>
        <w:t>7</w:t>
      </w:r>
      <w:r w:rsidRPr="00712F2E">
        <w:rPr>
          <w:lang w:val="hr-HR"/>
        </w:rPr>
        <w:t>. godine.</w:t>
      </w:r>
    </w:p>
    <w:p w:rsidRDefault="00D4027A" w:rsidP="00D4027A" w:rsidR="00D4027A" w:rsidRPr="009D1FF2">
      <w:pPr>
        <w:jc w:val="both"/>
        <w:rPr>
          <w:sz w:val="16"/>
          <w:szCs w:val="16"/>
          <w:lang w:val="hr-HR"/>
        </w:rPr>
      </w:pPr>
    </w:p>
    <w:p w:rsidRDefault="0010721E" w:rsidP="00565E4E" w:rsidR="0010721E" w:rsidRPr="00712F2E">
      <w:pPr>
        <w:ind w:firstLine="708" w:left="7080"/>
        <w:rPr>
          <w:lang w:val="hr-HR"/>
        </w:rPr>
      </w:pPr>
      <w:r w:rsidRPr="00712F2E">
        <w:rPr>
          <w:lang w:val="hr-HR"/>
        </w:rPr>
        <w:t xml:space="preserve">S U D A C </w:t>
      </w:r>
    </w:p>
    <w:p w:rsidRDefault="0010721E" w:rsidP="00B71799" w:rsidR="0010721E" w:rsidRPr="00712F2E">
      <w:pPr>
        <w:ind w:firstLine="708" w:left="6372"/>
        <w:rPr>
          <w:lang w:val="hr-HR"/>
        </w:rPr>
      </w:pPr>
    </w:p>
    <w:p w:rsidRDefault="0010721E" w:rsidP="00565E4E" w:rsidR="0010721E" w:rsidRPr="00712F2E">
      <w:pPr>
        <w:ind w:left="7788"/>
        <w:rPr>
          <w:lang w:val="hr-HR"/>
        </w:rPr>
      </w:pPr>
      <w:r w:rsidRPr="00712F2E">
        <w:rPr>
          <w:lang w:val="hr-HR"/>
        </w:rPr>
        <w:t>Paško Bačić</w:t>
      </w:r>
    </w:p>
    <w:p w:rsidRDefault="002B4CDD" w:rsidP="002B4CDD" w:rsidR="002B4CDD">
      <w:pPr>
        <w:rPr>
          <w:u w:val="single"/>
          <w:lang w:val="hr-HR"/>
        </w:rPr>
      </w:pPr>
    </w:p>
    <w:p w:rsidRDefault="009D1FF2" w:rsidP="002B4CDD" w:rsidR="009D1FF2" w:rsidRPr="009D1FF2">
      <w:pPr>
        <w:rPr>
          <w:sz w:val="16"/>
          <w:szCs w:val="16"/>
          <w:u w:val="single"/>
          <w:lang w:val="hr-HR"/>
        </w:rPr>
      </w:pPr>
    </w:p>
    <w:p w:rsidRDefault="004E43E9" w:rsidP="00D4027A" w:rsidR="004E43E9" w:rsidRPr="00CA729C">
      <w:pPr>
        <w:jc w:val="both"/>
        <w:rPr>
          <w:sz w:val="16"/>
          <w:szCs w:val="16"/>
          <w:u w:val="single"/>
          <w:lang w:val="hr-HR"/>
        </w:rPr>
      </w:pPr>
    </w:p>
    <w:p w:rsidRDefault="00712F2E" w:rsidP="00712F2E" w:rsidR="00712F2E" w:rsidRPr="00CA3336">
      <w:pPr>
        <w:jc w:val="both"/>
        <w:rPr>
          <w:lang w:val="hr-HR"/>
        </w:rPr>
      </w:pPr>
      <w:r w:rsidRPr="00CA3336">
        <w:rPr>
          <w:lang w:val="hr-HR"/>
        </w:rPr>
        <w:t xml:space="preserve">POUKA O PRAVNOM LIJEKU: </w:t>
      </w:r>
    </w:p>
    <w:p w:rsidRDefault="00D80EA6" w:rsidP="00D80EA6" w:rsidR="00D80EA6">
      <w:pPr>
        <w:jc w:val="both"/>
        <w:rPr>
          <w:lang w:val="hr-HR"/>
        </w:rPr>
      </w:pPr>
      <w:r w:rsidRPr="00CA3336">
        <w:rPr>
          <w:lang w:val="hr-HR"/>
        </w:rPr>
        <w:t>Protiv ovog rješenja</w:t>
      </w:r>
      <w:r>
        <w:rPr>
          <w:lang w:val="hr-HR"/>
        </w:rPr>
        <w:t xml:space="preserve">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 </w:t>
      </w:r>
    </w:p>
    <w:p w:rsidRDefault="00712F2E" w:rsidP="00712F2E" w:rsidR="00712F2E">
      <w:pPr>
        <w:jc w:val="both"/>
        <w:rPr>
          <w:lang w:val="hr-HR"/>
        </w:rPr>
      </w:pPr>
    </w:p>
    <w:p w:rsidRDefault="00652523" w:rsidP="00712F2E" w:rsidR="00652523" w:rsidRPr="00652523">
      <w:pPr>
        <w:jc w:val="both"/>
        <w:rPr>
          <w:sz w:val="16"/>
          <w:szCs w:val="16"/>
          <w:lang w:val="hr-HR"/>
        </w:rPr>
      </w:pPr>
    </w:p>
    <w:p w:rsidRDefault="00712F2E" w:rsidP="00712F2E" w:rsidR="00712F2E" w:rsidRPr="00CA3336">
      <w:pPr>
        <w:jc w:val="both"/>
        <w:rPr>
          <w:lang w:val="hr-HR"/>
        </w:rPr>
      </w:pPr>
      <w:r w:rsidRPr="00CA3336">
        <w:rPr>
          <w:lang w:val="hr-HR"/>
        </w:rPr>
        <w:t>DNA:</w:t>
      </w:r>
    </w:p>
    <w:p w:rsidRDefault="00712F2E" w:rsidP="00712F2E" w:rsidR="00712F2E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 xml:space="preserve">predlagatelju – </w:t>
      </w:r>
      <w:r w:rsidRPr="00CA3336">
        <w:rPr>
          <w:lang w:val="hr-HR"/>
        </w:rPr>
        <w:t>dužniku</w:t>
      </w:r>
      <w:r>
        <w:rPr>
          <w:lang w:val="hr-HR"/>
        </w:rPr>
        <w:t xml:space="preserve"> po punom. odvjetniku Zoranu Zoviću</w:t>
      </w:r>
      <w:r w:rsidR="00B70186">
        <w:rPr>
          <w:lang w:val="hr-HR"/>
        </w:rPr>
        <w:t xml:space="preserve"> iz Splita</w:t>
      </w:r>
    </w:p>
    <w:p w:rsidRDefault="00652523" w:rsidP="00652523" w:rsidR="00652523" w:rsidRPr="00652523">
      <w:pPr>
        <w:numPr>
          <w:ilvl w:val="0"/>
          <w:numId w:val="3"/>
        </w:numPr>
        <w:jc w:val="both"/>
        <w:rPr>
          <w:lang w:val="hr-HR"/>
        </w:rPr>
      </w:pPr>
      <w:r w:rsidRPr="00CA3336">
        <w:rPr>
          <w:lang w:val="hr-HR"/>
        </w:rPr>
        <w:t xml:space="preserve">FINA, Regionalni centar </w:t>
      </w:r>
      <w:r>
        <w:rPr>
          <w:lang w:val="hr-HR"/>
        </w:rPr>
        <w:t>Split</w:t>
      </w:r>
    </w:p>
    <w:p w:rsidRDefault="00712F2E" w:rsidP="00712F2E" w:rsidR="00712F2E">
      <w:pPr>
        <w:numPr>
          <w:ilvl w:val="0"/>
          <w:numId w:val="3"/>
        </w:numPr>
        <w:jc w:val="both"/>
        <w:rPr>
          <w:lang w:val="hr-HR"/>
        </w:rPr>
      </w:pPr>
      <w:r w:rsidRPr="00CA3336">
        <w:rPr>
          <w:lang w:val="hr-HR"/>
        </w:rPr>
        <w:t>Porezna uprava</w:t>
      </w:r>
      <w:r w:rsidR="00652523">
        <w:rPr>
          <w:lang w:val="hr-HR"/>
        </w:rPr>
        <w:t xml:space="preserve"> Split</w:t>
      </w:r>
    </w:p>
    <w:p w:rsidRDefault="00712F2E" w:rsidP="00712F2E" w:rsidR="00712F2E" w:rsidRPr="00CA3336">
      <w:pPr>
        <w:numPr>
          <w:ilvl w:val="0"/>
          <w:numId w:val="3"/>
        </w:numPr>
        <w:jc w:val="both"/>
        <w:rPr>
          <w:lang w:val="hr-HR"/>
        </w:rPr>
      </w:pPr>
      <w:r w:rsidRPr="00CA3336">
        <w:rPr>
          <w:lang w:val="hr-HR"/>
        </w:rPr>
        <w:t>ŽDO Split</w:t>
      </w:r>
    </w:p>
    <w:p w:rsidRDefault="00712F2E" w:rsidP="00712F2E" w:rsidR="00712F2E">
      <w:pPr>
        <w:numPr>
          <w:ilvl w:val="0"/>
          <w:numId w:val="3"/>
        </w:numPr>
        <w:jc w:val="both"/>
        <w:rPr>
          <w:lang w:val="hr-HR"/>
        </w:rPr>
      </w:pPr>
      <w:r w:rsidRPr="00CA3336">
        <w:rPr>
          <w:lang w:val="hr-HR"/>
        </w:rPr>
        <w:t>stečajnom upravitelju</w:t>
      </w:r>
    </w:p>
    <w:p w:rsidRDefault="00712F2E" w:rsidP="00712F2E" w:rsidR="00712F2E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Općinski sud u Splitu, Zemljišnoknjižni odjel Makarska</w:t>
      </w:r>
    </w:p>
    <w:p w:rsidRDefault="00712F2E" w:rsidP="00712F2E" w:rsidR="00712F2E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 xml:space="preserve">Općinski sud u </w:t>
      </w:r>
      <w:r w:rsidR="00652523">
        <w:rPr>
          <w:lang w:val="hr-HR"/>
        </w:rPr>
        <w:t>Puli - Pola</w:t>
      </w:r>
      <w:r w:rsidR="00B70186">
        <w:rPr>
          <w:lang w:val="hr-HR"/>
        </w:rPr>
        <w:t>, Zemljišnoknjižni odjel Pazin</w:t>
      </w:r>
    </w:p>
    <w:p w:rsidRDefault="00712F2E" w:rsidP="00712F2E" w:rsidR="00712F2E" w:rsidRPr="00CA3336">
      <w:pPr>
        <w:numPr>
          <w:ilvl w:val="0"/>
          <w:numId w:val="3"/>
        </w:numPr>
        <w:jc w:val="both"/>
        <w:rPr>
          <w:lang w:val="hr-HR"/>
        </w:rPr>
      </w:pPr>
      <w:r w:rsidRPr="00CA3336">
        <w:rPr>
          <w:lang w:val="hr-HR"/>
        </w:rPr>
        <w:t>sudski registar ovog suda</w:t>
      </w:r>
    </w:p>
    <w:p w:rsidRDefault="00712F2E" w:rsidP="00712F2E" w:rsidR="00712F2E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e-</w:t>
      </w:r>
      <w:r w:rsidRPr="00CA3336">
        <w:rPr>
          <w:lang w:val="hr-HR"/>
        </w:rPr>
        <w:t xml:space="preserve">Oglasna ploča suda </w:t>
      </w:r>
    </w:p>
    <w:p w:rsidRDefault="00712F2E" w:rsidP="00712F2E" w:rsidR="00712F2E" w:rsidRPr="00CA3336">
      <w:pPr>
        <w:numPr>
          <w:ilvl w:val="0"/>
          <w:numId w:val="3"/>
        </w:numPr>
        <w:jc w:val="both"/>
        <w:rPr>
          <w:lang w:val="hr-HR"/>
        </w:rPr>
      </w:pPr>
      <w:r w:rsidRPr="00CA3336">
        <w:rPr>
          <w:lang w:val="hr-HR"/>
        </w:rPr>
        <w:t>stečajna pisarnica</w:t>
      </w:r>
    </w:p>
    <w:p w:rsidRDefault="00712F2E" w:rsidP="00712F2E" w:rsidR="00712F2E" w:rsidRPr="00CA3336">
      <w:pPr>
        <w:numPr>
          <w:ilvl w:val="0"/>
          <w:numId w:val="3"/>
        </w:numPr>
        <w:jc w:val="both"/>
        <w:rPr>
          <w:lang w:val="hr-HR"/>
        </w:rPr>
      </w:pPr>
      <w:r w:rsidRPr="00CA3336">
        <w:rPr>
          <w:lang w:val="hr-HR"/>
        </w:rPr>
        <w:t>u spis</w:t>
      </w:r>
    </w:p>
    <w:p w:rsidRDefault="00EB167D" w:rsidP="00712F2E" w:rsidR="00EB167D" w:rsidRPr="00712F2E">
      <w:pPr>
        <w:jc w:val="both"/>
        <w:rPr>
          <w:lang w:val="hr-HR"/>
        </w:rPr>
      </w:pPr>
    </w:p>
    <w:sectPr w:rsidSect="009866D3" w:rsidR="00EB167D" w:rsidRPr="00712F2E">
      <w:headerReference w:type="default" r:id="rId10"/>
      <w:pgSz w:h="16838" w:w="11906"/>
      <w:pgMar w:gutter="0" w:footer="708" w:header="708" w:left="1417" w:bottom="1843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2895" w:rsidP="00112126" w:rsidR="00D42895">
      <w:r>
        <w:separator/>
      </w:r>
    </w:p>
  </w:endnote>
  <w:endnote w:id="0" w:type="continuationSeparator">
    <w:p w:rsidRDefault="00D42895" w:rsidP="00112126" w:rsidR="00D428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2895" w:rsidP="00112126" w:rsidR="00D42895">
      <w:r>
        <w:separator/>
      </w:r>
    </w:p>
  </w:footnote>
  <w:footnote w:id="0" w:type="continuationSeparator">
    <w:p w:rsidRDefault="00D42895" w:rsidP="00112126" w:rsidR="00D428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1A28" w:rsidP="0071249E" w:rsidR="00821A28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836DA8" w:rsidRPr="00836DA8">
      <w:rPr>
        <w:noProof/>
        <w:lang w:val="hr-HR"/>
      </w:rPr>
      <w:t>5</w:t>
    </w:r>
    <w:r>
      <w:fldChar w:fldCharType="end"/>
    </w:r>
    <w:r>
      <w:t xml:space="preserve"> -</w:t>
    </w:r>
    <w:r>
      <w:tab/>
      <w:t>12. St-</w:t>
    </w:r>
    <w:r w:rsidR="00535A99">
      <w:t>130</w:t>
    </w:r>
    <w:r w:rsidR="00824ADC">
      <w:t>/2015</w:t>
    </w:r>
  </w:p>
  <w:p w:rsidRDefault="00535A99" w:rsidP="00535A99" w:rsidR="00535A99">
    <w:pPr>
      <w:pStyle w:val="Zaglavlje"/>
      <w:jc w:val="center"/>
    </w:pPr>
  </w:p>
  <w:p w:rsidRDefault="00535A99" w:rsidP="00535A99" w:rsidR="00535A99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3">
    <w:nsid w:val="5AC34696"/>
    <w:multiLevelType w:val="hybridMultilevel"/>
    <w:tmpl w:val="E46EEAD8"/>
    <w:lvl w:tplc="6756AA90" w:ilvl="0">
      <w:start w:val="10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1A82D4A"/>
    <w:multiLevelType w:val="hybridMultilevel"/>
    <w:tmpl w:val="C48EF394"/>
    <w:lvl w:tplc="A89C1820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72EF"/>
    <w:rsid w:val="00017D5E"/>
    <w:rsid w:val="0002151B"/>
    <w:rsid w:val="00030DDA"/>
    <w:rsid w:val="00044E49"/>
    <w:rsid w:val="00045CC0"/>
    <w:rsid w:val="00053F37"/>
    <w:rsid w:val="00054448"/>
    <w:rsid w:val="00057934"/>
    <w:rsid w:val="00060E5D"/>
    <w:rsid w:val="00061AAF"/>
    <w:rsid w:val="000666DB"/>
    <w:rsid w:val="000672B3"/>
    <w:rsid w:val="00074DC4"/>
    <w:rsid w:val="000802C5"/>
    <w:rsid w:val="000A0D83"/>
    <w:rsid w:val="000A4F9D"/>
    <w:rsid w:val="000B179C"/>
    <w:rsid w:val="000D2209"/>
    <w:rsid w:val="000F1A37"/>
    <w:rsid w:val="000F42F0"/>
    <w:rsid w:val="00101792"/>
    <w:rsid w:val="0010261B"/>
    <w:rsid w:val="0010721E"/>
    <w:rsid w:val="00111EB5"/>
    <w:rsid w:val="00112126"/>
    <w:rsid w:val="001170D0"/>
    <w:rsid w:val="00132600"/>
    <w:rsid w:val="00132804"/>
    <w:rsid w:val="00142992"/>
    <w:rsid w:val="00147C3D"/>
    <w:rsid w:val="00155C5C"/>
    <w:rsid w:val="00162007"/>
    <w:rsid w:val="00181ECF"/>
    <w:rsid w:val="00196013"/>
    <w:rsid w:val="001B71BF"/>
    <w:rsid w:val="001C3BE7"/>
    <w:rsid w:val="001C4FAB"/>
    <w:rsid w:val="001C6D02"/>
    <w:rsid w:val="001C6FF0"/>
    <w:rsid w:val="001E1F30"/>
    <w:rsid w:val="001E4E14"/>
    <w:rsid w:val="001E7F2D"/>
    <w:rsid w:val="001F5654"/>
    <w:rsid w:val="00200E29"/>
    <w:rsid w:val="00205803"/>
    <w:rsid w:val="00207630"/>
    <w:rsid w:val="00212ECB"/>
    <w:rsid w:val="00216567"/>
    <w:rsid w:val="00217DD3"/>
    <w:rsid w:val="0022094C"/>
    <w:rsid w:val="0022113C"/>
    <w:rsid w:val="00222CAC"/>
    <w:rsid w:val="0022359C"/>
    <w:rsid w:val="0023249B"/>
    <w:rsid w:val="00254B5C"/>
    <w:rsid w:val="0026217B"/>
    <w:rsid w:val="002702A4"/>
    <w:rsid w:val="002836C8"/>
    <w:rsid w:val="002861AA"/>
    <w:rsid w:val="002A75DA"/>
    <w:rsid w:val="002B4CDD"/>
    <w:rsid w:val="002C2D05"/>
    <w:rsid w:val="002D048F"/>
    <w:rsid w:val="002E5C06"/>
    <w:rsid w:val="003058A8"/>
    <w:rsid w:val="003166A6"/>
    <w:rsid w:val="0033674C"/>
    <w:rsid w:val="003541DC"/>
    <w:rsid w:val="00362BA2"/>
    <w:rsid w:val="00365DDC"/>
    <w:rsid w:val="003855E7"/>
    <w:rsid w:val="00393BF4"/>
    <w:rsid w:val="003A2F52"/>
    <w:rsid w:val="003D3725"/>
    <w:rsid w:val="003D3994"/>
    <w:rsid w:val="003E0123"/>
    <w:rsid w:val="00402CAA"/>
    <w:rsid w:val="00411F49"/>
    <w:rsid w:val="0043569A"/>
    <w:rsid w:val="00437CBD"/>
    <w:rsid w:val="0044697B"/>
    <w:rsid w:val="00462DD1"/>
    <w:rsid w:val="00464695"/>
    <w:rsid w:val="00465306"/>
    <w:rsid w:val="00480C5A"/>
    <w:rsid w:val="00486628"/>
    <w:rsid w:val="004A65BB"/>
    <w:rsid w:val="004B1956"/>
    <w:rsid w:val="004D7CE1"/>
    <w:rsid w:val="004E43E9"/>
    <w:rsid w:val="004F47F8"/>
    <w:rsid w:val="004F53B1"/>
    <w:rsid w:val="00504C73"/>
    <w:rsid w:val="005217BE"/>
    <w:rsid w:val="00535A99"/>
    <w:rsid w:val="00541DDB"/>
    <w:rsid w:val="005467AD"/>
    <w:rsid w:val="005546BF"/>
    <w:rsid w:val="00565E4E"/>
    <w:rsid w:val="00571574"/>
    <w:rsid w:val="005851B9"/>
    <w:rsid w:val="005B72B0"/>
    <w:rsid w:val="005B74FD"/>
    <w:rsid w:val="005B7835"/>
    <w:rsid w:val="005D3115"/>
    <w:rsid w:val="005D5033"/>
    <w:rsid w:val="005F030C"/>
    <w:rsid w:val="005F2A6A"/>
    <w:rsid w:val="005F3CC3"/>
    <w:rsid w:val="00607AC5"/>
    <w:rsid w:val="00621B34"/>
    <w:rsid w:val="006316CF"/>
    <w:rsid w:val="00636A82"/>
    <w:rsid w:val="00652523"/>
    <w:rsid w:val="00655AB4"/>
    <w:rsid w:val="00663018"/>
    <w:rsid w:val="0067057D"/>
    <w:rsid w:val="00681B95"/>
    <w:rsid w:val="006A38C8"/>
    <w:rsid w:val="006B669A"/>
    <w:rsid w:val="006C5A01"/>
    <w:rsid w:val="006E0BE8"/>
    <w:rsid w:val="006E0E95"/>
    <w:rsid w:val="0071249E"/>
    <w:rsid w:val="00712F2E"/>
    <w:rsid w:val="007138B7"/>
    <w:rsid w:val="0071773C"/>
    <w:rsid w:val="00736EF6"/>
    <w:rsid w:val="007612DC"/>
    <w:rsid w:val="007725FF"/>
    <w:rsid w:val="00785C3D"/>
    <w:rsid w:val="00796BAC"/>
    <w:rsid w:val="007A1986"/>
    <w:rsid w:val="007C310E"/>
    <w:rsid w:val="007C382D"/>
    <w:rsid w:val="007D2C6F"/>
    <w:rsid w:val="007E3119"/>
    <w:rsid w:val="008055D7"/>
    <w:rsid w:val="00821A28"/>
    <w:rsid w:val="00824ADC"/>
    <w:rsid w:val="00830B78"/>
    <w:rsid w:val="00834C69"/>
    <w:rsid w:val="00836DA8"/>
    <w:rsid w:val="00861FB6"/>
    <w:rsid w:val="00875CD8"/>
    <w:rsid w:val="00876209"/>
    <w:rsid w:val="00892BB4"/>
    <w:rsid w:val="00894193"/>
    <w:rsid w:val="008A1AC7"/>
    <w:rsid w:val="008B3D2C"/>
    <w:rsid w:val="008B5352"/>
    <w:rsid w:val="008C186E"/>
    <w:rsid w:val="008C7C0F"/>
    <w:rsid w:val="008D1E08"/>
    <w:rsid w:val="00901EF6"/>
    <w:rsid w:val="009052B2"/>
    <w:rsid w:val="009202F0"/>
    <w:rsid w:val="009235BC"/>
    <w:rsid w:val="009374AD"/>
    <w:rsid w:val="00944092"/>
    <w:rsid w:val="0098270D"/>
    <w:rsid w:val="00982EA1"/>
    <w:rsid w:val="009866D3"/>
    <w:rsid w:val="009A7AD1"/>
    <w:rsid w:val="009B0019"/>
    <w:rsid w:val="009D1FF2"/>
    <w:rsid w:val="00A071FA"/>
    <w:rsid w:val="00A12CAD"/>
    <w:rsid w:val="00A430CE"/>
    <w:rsid w:val="00A5265D"/>
    <w:rsid w:val="00A7505E"/>
    <w:rsid w:val="00A814AE"/>
    <w:rsid w:val="00A96EEB"/>
    <w:rsid w:val="00A97762"/>
    <w:rsid w:val="00A97A7D"/>
    <w:rsid w:val="00AA4B20"/>
    <w:rsid w:val="00AB1B0B"/>
    <w:rsid w:val="00AB6665"/>
    <w:rsid w:val="00AD2EFB"/>
    <w:rsid w:val="00AE0ABD"/>
    <w:rsid w:val="00B46B1F"/>
    <w:rsid w:val="00B4708F"/>
    <w:rsid w:val="00B55533"/>
    <w:rsid w:val="00B556BD"/>
    <w:rsid w:val="00B6059D"/>
    <w:rsid w:val="00B70186"/>
    <w:rsid w:val="00B71799"/>
    <w:rsid w:val="00B73ED1"/>
    <w:rsid w:val="00B80C16"/>
    <w:rsid w:val="00B934CF"/>
    <w:rsid w:val="00BC16E6"/>
    <w:rsid w:val="00BC4D4D"/>
    <w:rsid w:val="00BD248D"/>
    <w:rsid w:val="00BD45BF"/>
    <w:rsid w:val="00BD4D34"/>
    <w:rsid w:val="00BF0B7A"/>
    <w:rsid w:val="00BF5040"/>
    <w:rsid w:val="00C075E0"/>
    <w:rsid w:val="00C11994"/>
    <w:rsid w:val="00C34FB5"/>
    <w:rsid w:val="00C359E1"/>
    <w:rsid w:val="00C51ACC"/>
    <w:rsid w:val="00C52A7B"/>
    <w:rsid w:val="00C90302"/>
    <w:rsid w:val="00CA3C81"/>
    <w:rsid w:val="00CA729C"/>
    <w:rsid w:val="00CB0621"/>
    <w:rsid w:val="00CB45D6"/>
    <w:rsid w:val="00CB613F"/>
    <w:rsid w:val="00CC6BA3"/>
    <w:rsid w:val="00CD7955"/>
    <w:rsid w:val="00CE0429"/>
    <w:rsid w:val="00CE2678"/>
    <w:rsid w:val="00CF7897"/>
    <w:rsid w:val="00D03C9B"/>
    <w:rsid w:val="00D2033B"/>
    <w:rsid w:val="00D378DD"/>
    <w:rsid w:val="00D37E91"/>
    <w:rsid w:val="00D4027A"/>
    <w:rsid w:val="00D42895"/>
    <w:rsid w:val="00D50D8F"/>
    <w:rsid w:val="00D80EA6"/>
    <w:rsid w:val="00DB2AF1"/>
    <w:rsid w:val="00DB2EA7"/>
    <w:rsid w:val="00DC47BE"/>
    <w:rsid w:val="00DC6F83"/>
    <w:rsid w:val="00DF2B7C"/>
    <w:rsid w:val="00E54B9B"/>
    <w:rsid w:val="00E56C52"/>
    <w:rsid w:val="00E62F6D"/>
    <w:rsid w:val="00E664F7"/>
    <w:rsid w:val="00EB167D"/>
    <w:rsid w:val="00EB4030"/>
    <w:rsid w:val="00EC418E"/>
    <w:rsid w:val="00ED0873"/>
    <w:rsid w:val="00ED3CF4"/>
    <w:rsid w:val="00ED48F9"/>
    <w:rsid w:val="00EE03C6"/>
    <w:rsid w:val="00EE29DF"/>
    <w:rsid w:val="00EF2DC8"/>
    <w:rsid w:val="00EF3C00"/>
    <w:rsid w:val="00EF494D"/>
    <w:rsid w:val="00EF6C92"/>
    <w:rsid w:val="00EF77DC"/>
    <w:rsid w:val="00F031C4"/>
    <w:rsid w:val="00F038E7"/>
    <w:rsid w:val="00F04757"/>
    <w:rsid w:val="00F126EC"/>
    <w:rsid w:val="00F76C38"/>
    <w:rsid w:val="00F933FB"/>
    <w:rsid w:val="00FC0E2C"/>
    <w:rsid w:val="00FC2F27"/>
    <w:rsid w:val="00FE548C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36D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DA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36DA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36DA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36DA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36D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DA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36DA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36DA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36DA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2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52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115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St-130/2015</izvorni_sadrzaj>
    <derivirana_varijabla naziv="DomainObject.Predmet.OznakaBroj_1">St-130/2015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ZAPRIMLJEN NOVI PRIJEDLOG POD POSLOVNIM BROJEM 1 St-1555/2016</izvorni_sadrzaj>
    <derivirana_varijabla naziv="DomainObject.Predmet.PrimjedbaSuca_1">ZAPRIMLJEN NOVI PRIJEDLOG POD POSLOVNIM BROJEM 1 St-1555/2016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 - STILLES d.o.o. za inženjering za opremanje objekata</izvorni_sadrzaj>
    <derivirana_varijabla naziv="DomainObject.Predmet.StrankaFormated_1">  ST - STILLES d.o.o. za inženjering za opremanje objekata</derivirana_varijabla>
  </DomainObject.Predmet.StrankaFormated>
  <DomainObject.Predmet.StrankaFormatedOIB>
    <izvorni_sadrzaj>  ST - STILLES d.o.o. za inženjering za opremanje objekata, OIB 84305925032</izvorni_sadrzaj>
    <derivirana_varijabla naziv="DomainObject.Predmet.StrankaFormatedOIB_1">  ST - STILLES d.o.o. za inženjering za opremanje objekata, OIB 84305925032</derivirana_varijabla>
  </DomainObject.Predmet.StrankaFormatedOIB>
  <DomainObject.Predmet.StrankaFormatedWithAdress>
    <izvorni_sadrzaj> ST - STILLES d.o.o. za inženjering za opremanje objekata, Stepinčeva 2, 21000 Split</izvorni_sadrzaj>
    <derivirana_varijabla naziv="DomainObject.Predmet.StrankaFormatedWithAdress_1"> ST - STILLES d.o.o. za inženjering za opremanje objekata, Stepinčeva 2, 21000 Split</derivirana_varijabla>
  </DomainObject.Predmet.StrankaFormatedWithAdress>
  <DomainObject.Predmet.StrankaFormatedWithAdressOIB>
    <izvorni_sadrzaj> ST - STILLES d.o.o. za inženjering za opremanje objekata, OIB 84305925032, Stepinčeva 2, 21000 Split</izvorni_sadrzaj>
    <derivirana_varijabla naziv="DomainObject.Predmet.StrankaFormatedWithAdressOIB_1"> ST - STILLES d.o.o. za inženjering za opremanje objekata, OIB 84305925032, Stepinčeva 2, 21000 Split</derivirana_varijabla>
  </DomainObject.Predmet.StrankaFormatedWithAdressOIB>
  <DomainObject.Predmet.StrankaWithAdress>
    <izvorni_sadrzaj>ST - STILLES d.o.o. za inženjering za opremanje objekata Stepinčeva 2,21000 Split</izvorni_sadrzaj>
    <derivirana_varijabla naziv="DomainObject.Predmet.StrankaWithAdress_1">ST - STILLES d.o.o. za inženjering za opremanje objekata Stepinčeva 2,21000 Split</derivirana_varijabla>
  </DomainObject.Predmet.StrankaWithAdress>
  <DomainObject.Predmet.StrankaWithAdressOIB>
    <izvorni_sadrzaj>ST - STILLES d.o.o. za inženjering za opremanje objekata, OIB 84305925032, Stepinčeva 2,21000 Split</izvorni_sadrzaj>
    <derivirana_varijabla naziv="DomainObject.Predmet.StrankaWithAdressOIB_1">ST - STILLES d.o.o. za inženjering za opremanje objekata, OIB 84305925032, Stepinčeva 2,21000 Split</derivirana_varijabla>
  </DomainObject.Predmet.StrankaWithAdressOIB>
  <DomainObject.Predmet.StrankaNazivFormated>
    <izvorni_sadrzaj>ST - STILLES d.o.o. za inženjering za opremanje objekata</izvorni_sadrzaj>
    <derivirana_varijabla naziv="DomainObject.Predmet.StrankaNazivFormated_1">ST - STILLES d.o.o. za inženjering za opremanje objekata</derivirana_varijabla>
  </DomainObject.Predmet.StrankaNazivFormated>
  <DomainObject.Predmet.StrankaNazivFormatedOIB>
    <izvorni_sadrzaj>ST - STILLES d.o.o. za inženjering za opremanje objekata, OIB 84305925032</izvorni_sadrzaj>
    <derivirana_varijabla naziv="DomainObject.Predmet.StrankaNazivFormatedOIB_1">ST - STILLES d.o.o. za inženjering za opremanje objekata, OIB 84305925032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ST - STILLES d.o.o. za inženjering za opremanje objekata</item>
    </izvorni_sadrzaj>
    <derivirana_varijabla naziv="DomainObject.Predmet.StrankaListFormated_1">
      <item>ST - STILLES d.o.o. za inženjering za opremanje objekata</item>
    </derivirana_varijabla>
  </DomainObject.Predmet.StrankaListFormated>
  <DomainObject.Predmet.StrankaListFormatedOIB>
    <izvorni_sadrzaj>
      <item>ST - STILLES d.o.o. za inženjering za opremanje objekata, OIB 84305925032</item>
    </izvorni_sadrzaj>
    <derivirana_varijabla naziv="DomainObject.Predmet.StrankaListFormatedOIB_1">
      <item>ST - STILLES d.o.o. za inženjering za opremanje objekata, OIB 84305925032</item>
    </derivirana_varijabla>
  </DomainObject.Predmet.StrankaListFormatedOIB>
  <DomainObject.Predmet.StrankaListFormatedWithAdress>
    <izvorni_sadrzaj>
      <item>ST - STILLES d.o.o. za inženjering za opremanje objekata, Stepinčeva 2, 21000 Split</item>
    </izvorni_sadrzaj>
    <derivirana_varijabla naziv="DomainObject.Predmet.StrankaListFormatedWithAdress_1">
      <item>ST - STILLES d.o.o. za inženjering za opremanje objekata, Stepinčeva 2, 21000 Split</item>
    </derivirana_varijabla>
  </DomainObject.Predmet.StrankaListFormatedWithAdress>
  <DomainObject.Predmet.StrankaListFormatedWithAdressOIB>
    <izvorni_sadrzaj>
      <item>ST - STILLES d.o.o. za inženjering za opremanje objekata, OIB 84305925032, Stepinčeva 2, 21000 Split</item>
    </izvorni_sadrzaj>
    <derivirana_varijabla naziv="DomainObject.Predmet.StrankaListFormatedWithAdressOIB_1">
      <item>ST - STILLES d.o.o. za inženjering za opremanje objekata, OIB 84305925032, Stepinčeva 2, 21000 Split</item>
    </derivirana_varijabla>
  </DomainObject.Predmet.StrankaListFormatedWithAdressOIB>
  <DomainObject.Predmet.StrankaListNazivFormated>
    <izvorni_sadrzaj>
      <item>ST - STILLES d.o.o. za inženjering za opremanje objekata</item>
    </izvorni_sadrzaj>
    <derivirana_varijabla naziv="DomainObject.Predmet.StrankaListNazivFormated_1">
      <item>ST - STILLES d.o.o. za inženjering za opremanje objekata</item>
    </derivirana_varijabla>
  </DomainObject.Predmet.StrankaListNazivFormated>
  <DomainObject.Predmet.StrankaListNazivFormatedOIB>
    <izvorni_sadrzaj>
      <item>ST - STILLES d.o.o. za inženjering za opremanje objekata, OIB 84305925032</item>
    </izvorni_sadrzaj>
    <derivirana_varijabla naziv="DomainObject.Predmet.StrankaListNazivFormatedOIB_1">
      <item>ST - STILLES d.o.o. za inženjering za opremanje objekata, OIB 84305925032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 - STILLES d.o.o. za inženjering za opremanje objekata</izvorni_sadrzaj>
    <derivirana_varijabla naziv="DomainObject.Predmet.StrankaIDrugi_1">ST - STILLES d.o.o. za inženjering za opremanje objekata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 - STILLES d.o.o. za inženjering za opremanje objekata, OIB 84305925032, Stepinčeva 2, 21000 Split</izvorni_sadrzaj>
    <derivirana_varijabla naziv="DomainObject.Predmet.StrankaIDrugiAdressOIB_1">ST - STILLES d.o.o. za inženjering za opremanje objekata, OIB 84305925032, Stepinčeva 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 - STILLES d.o.o. za inženjering za opremanje objekata</item>
    </izvorni_sadrzaj>
    <derivirana_varijabla naziv="DomainObject.Predmet.SudioniciListNaziv_1">
      <item>ST - STILLES d.o.o. za inženjering za opremanje objekata</item>
    </derivirana_varijabla>
  </DomainObject.Predmet.SudioniciListNaziv>
  <DomainObject.Predmet.SudioniciListAdressOIB>
    <izvorni_sadrzaj>
      <item>ST - STILLES d.o.o. za inženjering za opremanje objekata, OIB 84305925032, Stepinčeva 2,21000 Split</item>
    </izvorni_sadrzaj>
    <derivirana_varijabla naziv="DomainObject.Predmet.SudioniciListAdressOIB_1">
      <item>ST - STILLES d.o.o. za inženjering za opremanje objekata, OIB 84305925032, Stepinčeva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84305925032</item>
    </izvorni_sadrzaj>
    <derivirana_varijabla naziv="DomainObject.Predmet.SudioniciListNazivOIB_1">
      <item>, OIB 84305925032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Bučan, OIB 76689754975, Don Petra Peroša 6 Mravince</item>
    </izvorni_sadrzaj>
    <derivirana_varijabla naziv="DomainObject.Predmet.StecajniUpraviteljiListAddressOIB_1">
      <item>Ivo Bučan, OIB 76689754975, Don Petra Peroša 6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1845</properties:Words>
  <properties:Characters>9881</properties:Characters>
  <properties:Lines>201</properties:Lines>
  <properties:Paragraphs>54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12</vt:lpstr>
    </vt:vector>
  </properties:TitlesOfParts>
  <properties:LinksUpToDate>false</properties:LinksUpToDate>
  <properties:CharactersWithSpaces>11747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2017-09-11T12:24:00Z</dcterms:created>
  <dc:creator>wsadmin</dc:creator>
  <cp:lastModifiedBy>Paško Bačić</cp:lastModifiedBy>
  <cp:lastPrinted>2017-09-11T11:22:00Z</cp:lastPrinted>
  <dcterms:modified xmlns:xsi="http://www.w3.org/2001/XMLSchema-instance" xsi:type="dcterms:W3CDTF">2017-09-11T12:25:00Z</dcterms:modified>
  <cp:revision>3</cp:revision>
  <dc:title>Broj: 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