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0c90" w14:paraId="1fa0c90" w:rsidRDefault="00C27196" w:rsidR="00C2719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56CC5" w:rsidR="00C56CC5" w:rsidRPr="00C56CC5">
        <w:tc>
          <w:tcPr>
            <w:tcW w:type="dxa" w:w="3060"/>
            <w:hideMark/>
          </w:tcPr>
          <w:p w:rsidRDefault="00C56CC5" w:rsidR="00C56CC5" w:rsidRPr="00C56CC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56CC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C56CC5" w:rsidR="00C56CC5" w:rsidRPr="00C56CC5">
            <w:pPr>
              <w:jc w:val="center"/>
              <w:rPr>
                <w:sz w:val="24"/>
                <w:szCs w:val="24"/>
              </w:rPr>
            </w:pPr>
            <w:r w:rsidRPr="00C56CC5">
              <w:rPr>
                <w:sz w:val="24"/>
                <w:szCs w:val="24"/>
              </w:rPr>
              <w:t>Trgovački sud u Zagrebu</w:t>
            </w:r>
          </w:p>
          <w:p w:rsidRDefault="00C56CC5" w:rsidR="00C56CC5" w:rsidRPr="00C56CC5">
            <w:pPr>
              <w:jc w:val="center"/>
              <w:rPr>
                <w:noProof/>
                <w:sz w:val="24"/>
                <w:szCs w:val="24"/>
              </w:rPr>
            </w:pPr>
            <w:r w:rsidRPr="00C56CC5">
              <w:rPr>
                <w:sz w:val="24"/>
                <w:szCs w:val="24"/>
              </w:rPr>
              <w:t>Zagreb, Amruševa 2/II</w:t>
            </w:r>
          </w:p>
        </w:tc>
      </w:tr>
    </w:tbl>
    <w:p w:rsidRDefault="00C56CC5" w:rsidP="00C56CC5" w:rsidR="00C56CC5" w:rsidRPr="00C56CC5">
      <w:pPr>
        <w:jc w:val="right"/>
        <w:rPr>
          <w:sz w:val="24"/>
          <w:szCs w:val="24"/>
        </w:rPr>
      </w:pPr>
      <w:r w:rsidRPr="00C56CC5">
        <w:rPr>
          <w:b/>
          <w:sz w:val="24"/>
          <w:szCs w:val="24"/>
        </w:rPr>
        <w:tab/>
      </w:r>
      <w:r w:rsidRPr="00C56CC5">
        <w:rPr>
          <w:sz w:val="24"/>
          <w:szCs w:val="24"/>
        </w:rPr>
        <w:t>40-St-29/99</w:t>
      </w:r>
    </w:p>
    <w:p w:rsidRDefault="00C56CC5" w:rsidP="00C56CC5" w:rsidR="00C56CC5" w:rsidRPr="00C56CC5">
      <w:pPr>
        <w:jc w:val="center"/>
        <w:rPr>
          <w:sz w:val="24"/>
          <w:szCs w:val="24"/>
        </w:rPr>
      </w:pPr>
    </w:p>
    <w:p w:rsidRDefault="00C56CC5" w:rsidP="00C56CC5" w:rsidR="00C56CC5" w:rsidRPr="00C56CC5">
      <w:pPr>
        <w:jc w:val="center"/>
        <w:rPr>
          <w:sz w:val="24"/>
          <w:szCs w:val="24"/>
        </w:rPr>
      </w:pPr>
      <w:r w:rsidRPr="00C56CC5">
        <w:rPr>
          <w:sz w:val="24"/>
          <w:szCs w:val="24"/>
        </w:rPr>
        <w:t xml:space="preserve">R E P U B L I K A  H R V A T S K A </w:t>
      </w:r>
    </w:p>
    <w:p w:rsidRDefault="00C56CC5" w:rsidP="00C56CC5" w:rsidR="00C56CC5">
      <w:pPr>
        <w:jc w:val="center"/>
        <w:rPr>
          <w:sz w:val="24"/>
          <w:szCs w:val="24"/>
        </w:rPr>
      </w:pPr>
      <w:r w:rsidRPr="00C56CC5">
        <w:rPr>
          <w:sz w:val="24"/>
          <w:szCs w:val="24"/>
        </w:rPr>
        <w:t>R J E Š E NJ E</w:t>
      </w:r>
    </w:p>
    <w:p w:rsidRDefault="00C56CC5" w:rsidP="00C56CC5" w:rsidR="00C56CC5" w:rsidRPr="00C56CC5">
      <w:pPr>
        <w:jc w:val="center"/>
        <w:rPr>
          <w:sz w:val="24"/>
          <w:szCs w:val="24"/>
        </w:rPr>
      </w:pPr>
    </w:p>
    <w:p w:rsidRDefault="00C56CC5" w:rsidP="00C56CC5" w:rsidR="00C56CC5" w:rsidRPr="00C56CC5">
      <w:pPr>
        <w:jc w:val="center"/>
        <w:rPr>
          <w:b/>
          <w:sz w:val="24"/>
          <w:szCs w:val="24"/>
        </w:rPr>
      </w:pPr>
    </w:p>
    <w:p w:rsidRDefault="00C56CC5" w:rsidP="00C56CC5" w:rsidR="00C56CC5">
      <w:pPr>
        <w:jc w:val="both"/>
        <w:rPr>
          <w:sz w:val="24"/>
          <w:szCs w:val="24"/>
        </w:rPr>
      </w:pPr>
      <w:r w:rsidRPr="00C56CC5">
        <w:rPr>
          <w:sz w:val="24"/>
          <w:szCs w:val="24"/>
        </w:rPr>
        <w:t xml:space="preserve">  </w:t>
      </w:r>
      <w:r w:rsidRPr="00C56CC5">
        <w:rPr>
          <w:sz w:val="24"/>
          <w:szCs w:val="24"/>
        </w:rPr>
        <w:tab/>
        <w:t>Trgovački sud u Zagrebu, po sucu Anti Galiću, kao stečajnom sucu, u stečajnom postupku nad dužnikom Stečajna masa iza stečajnog dužnika ALMERIJA d.d. u stečaju, Zagreb, Ulica Grada Vukovara 284, dana 4.svibnja 2016.</w:t>
      </w:r>
    </w:p>
    <w:p w:rsidRDefault="00C56CC5" w:rsidP="00C56CC5" w:rsidR="00C56CC5">
      <w:pPr>
        <w:jc w:val="both"/>
        <w:rPr>
          <w:sz w:val="24"/>
          <w:szCs w:val="24"/>
        </w:rPr>
      </w:pPr>
    </w:p>
    <w:p w:rsidRDefault="00C56CC5" w:rsidP="00C56CC5" w:rsidR="00C56CC5" w:rsidRPr="00C56CC5">
      <w:pPr>
        <w:jc w:val="both"/>
        <w:rPr>
          <w:sz w:val="24"/>
          <w:szCs w:val="24"/>
        </w:rPr>
      </w:pPr>
    </w:p>
    <w:p w:rsidRDefault="00C56CC5" w:rsidP="00C56CC5" w:rsidR="00C56CC5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C56CC5">
        <w:rPr>
          <w:rFonts w:hAnsi="Times New Roman" w:ascii="Times New Roman"/>
          <w:color w:val="auto"/>
          <w:szCs w:val="24"/>
        </w:rPr>
        <w:t>r i j e š i o    j e</w:t>
      </w:r>
    </w:p>
    <w:p w:rsidRDefault="00C56CC5" w:rsidP="00C56CC5" w:rsidR="00C56CC5" w:rsidRPr="00C56CC5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C56CC5" w:rsidP="00C56CC5" w:rsidR="00C56CC5" w:rsidRPr="00C56CC5">
      <w:pPr>
        <w:jc w:val="center"/>
        <w:rPr>
          <w:sz w:val="24"/>
          <w:szCs w:val="24"/>
        </w:rPr>
      </w:pPr>
    </w:p>
    <w:p w:rsidRDefault="00C56CC5" w:rsidP="00C56CC5" w:rsidR="00C56CC5" w:rsidRPr="00C56CC5">
      <w:pPr>
        <w:ind w:firstLine="708"/>
        <w:jc w:val="both"/>
        <w:rPr>
          <w:sz w:val="24"/>
          <w:szCs w:val="24"/>
        </w:rPr>
      </w:pPr>
      <w:r w:rsidRPr="00C56CC5">
        <w:rPr>
          <w:sz w:val="24"/>
          <w:szCs w:val="24"/>
        </w:rPr>
        <w:t xml:space="preserve">I. U stečajnom postupku nad Stečajna masa iza stečajnog dužnika ALMERIJA d.d. u stečaju, Zagreb, Ulica Grada Vukovara 284.,  određuje se nastavak postupka radi naknadne diobe. </w:t>
      </w:r>
    </w:p>
    <w:p w:rsidRDefault="00C56CC5" w:rsidP="00C56CC5" w:rsidR="00C56CC5" w:rsidRPr="00C56CC5">
      <w:pPr>
        <w:ind w:firstLine="720"/>
        <w:jc w:val="both"/>
        <w:rPr>
          <w:sz w:val="24"/>
          <w:szCs w:val="24"/>
        </w:rPr>
      </w:pPr>
      <w:r w:rsidRPr="00C56CC5">
        <w:rPr>
          <w:sz w:val="24"/>
          <w:szCs w:val="24"/>
        </w:rPr>
        <w:t>II. Nataša Owens iz Zagreba, Dalmatinska 5., OIB 50271203415, nastavlja zastupati stečajnu masu.</w:t>
      </w:r>
    </w:p>
    <w:p w:rsidRDefault="00C56CC5" w:rsidP="00C56CC5" w:rsidR="00C56CC5" w:rsidRPr="00C56CC5">
      <w:pPr>
        <w:jc w:val="center"/>
        <w:rPr>
          <w:sz w:val="24"/>
          <w:szCs w:val="24"/>
        </w:rPr>
      </w:pPr>
    </w:p>
    <w:p w:rsidRDefault="00C56CC5" w:rsidP="00C56CC5" w:rsidR="00C56CC5">
      <w:pPr>
        <w:jc w:val="center"/>
        <w:rPr>
          <w:sz w:val="24"/>
          <w:szCs w:val="24"/>
        </w:rPr>
      </w:pPr>
      <w:r w:rsidRPr="00C56CC5">
        <w:rPr>
          <w:sz w:val="24"/>
          <w:szCs w:val="24"/>
        </w:rPr>
        <w:t>Obrazloženje </w:t>
      </w:r>
    </w:p>
    <w:p w:rsidRDefault="00C56CC5" w:rsidP="00C56CC5" w:rsidR="00C56CC5" w:rsidRPr="00C56CC5">
      <w:pPr>
        <w:jc w:val="center"/>
        <w:rPr>
          <w:sz w:val="24"/>
          <w:szCs w:val="24"/>
        </w:rPr>
      </w:pPr>
    </w:p>
    <w:p w:rsidRDefault="00C56CC5" w:rsidP="00C56CC5" w:rsidR="00C56CC5" w:rsidRPr="00C56CC5">
      <w:pPr>
        <w:jc w:val="both"/>
        <w:rPr>
          <w:noProof/>
          <w:sz w:val="24"/>
          <w:szCs w:val="24"/>
        </w:rPr>
      </w:pPr>
    </w:p>
    <w:p w:rsidRDefault="00C56CC5" w:rsidP="00C56CC5" w:rsidR="00C56CC5" w:rsidRPr="00C56CC5">
      <w:pPr>
        <w:ind w:firstLine="708"/>
        <w:jc w:val="both"/>
        <w:rPr>
          <w:sz w:val="24"/>
          <w:szCs w:val="24"/>
        </w:rPr>
      </w:pPr>
      <w:r w:rsidRPr="00C56CC5">
        <w:rPr>
          <w:sz w:val="24"/>
          <w:szCs w:val="24"/>
        </w:rPr>
        <w:t xml:space="preserve">Pravomoćnim rješenjem ovog suda od 21. svibnja 2010. zaključen je stečajni postupak nad dužnikom dužnika ALMERIJA d.d. u stečaju, Zagreb, Ulica Grada Vukovara 284, a nakon pravomoćnosti rješenja dužnik je brisan iz sudskog registra Trgovačkog suda u Zagrebu. </w:t>
      </w:r>
    </w:p>
    <w:p w:rsidRDefault="00C56CC5" w:rsidP="00C56CC5" w:rsidR="00C56CC5" w:rsidRPr="00C56CC5">
      <w:pPr>
        <w:ind w:firstLine="708"/>
        <w:jc w:val="both"/>
        <w:rPr>
          <w:sz w:val="24"/>
          <w:szCs w:val="24"/>
        </w:rPr>
      </w:pPr>
      <w:r w:rsidRPr="00C56CC5">
        <w:rPr>
          <w:sz w:val="24"/>
          <w:szCs w:val="24"/>
        </w:rPr>
        <w:t>Podneskom od 18.travnja 2016. stečajni je upravitelj predložio dodjelu OIB-a stečajnoj masi stečajnog dužnika, radi otvaranja računa stečajne mase i nplate novčanih teražbina, te provedbe naknadnih dioba.</w:t>
      </w:r>
    </w:p>
    <w:p w:rsidRDefault="00C56CC5" w:rsidP="00C56CC5" w:rsidR="00C56CC5" w:rsidRPr="00C56CC5">
      <w:pPr>
        <w:ind w:firstLine="708"/>
        <w:jc w:val="both"/>
        <w:rPr>
          <w:sz w:val="24"/>
          <w:szCs w:val="24"/>
        </w:rPr>
      </w:pPr>
      <w:r w:rsidRPr="00C56CC5">
        <w:rPr>
          <w:sz w:val="24"/>
          <w:szCs w:val="24"/>
        </w:rPr>
        <w:t xml:space="preserve"> </w:t>
      </w:r>
    </w:p>
    <w:p w:rsidRDefault="00C56CC5" w:rsidP="00C56CC5" w:rsidR="00C56CC5" w:rsidRPr="00C56CC5">
      <w:pPr>
        <w:ind w:firstLine="720"/>
        <w:jc w:val="both"/>
        <w:rPr>
          <w:sz w:val="24"/>
          <w:szCs w:val="24"/>
        </w:rPr>
      </w:pPr>
      <w:r w:rsidRPr="00C56CC5">
        <w:rPr>
          <w:sz w:val="24"/>
          <w:szCs w:val="24"/>
        </w:rPr>
        <w:t xml:space="preserve">Prema odredbi članka 199. stavak 1. Stečajnog zakona („Narodne novine“ broj 44/96, 29/99, 129/00, 123/03, 82/06, 116/10, 25/12 i 133/12, dalje: SZ) koji se u ovom postupku primjenjuje  temeljem odredbe čl. 441. stavak 1. Stečajnog zakona („Narodne novine“ broj 71/15, dalje SZ15) stečajni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C56CC5" w:rsidP="00C56CC5" w:rsidR="00C56CC5" w:rsidRPr="00C56CC5">
      <w:pPr>
        <w:ind w:firstLine="708"/>
        <w:jc w:val="both"/>
        <w:rPr>
          <w:sz w:val="24"/>
          <w:szCs w:val="24"/>
        </w:rPr>
      </w:pPr>
      <w:r w:rsidRPr="00C56CC5">
        <w:rPr>
          <w:sz w:val="24"/>
          <w:szCs w:val="24"/>
        </w:rPr>
        <w:t>Slijedom naprijed navedenog, a temeljem naprijed citiranog članka 199. stavak 1. SZ-arješeno je kao pod toč.I.</w:t>
      </w:r>
    </w:p>
    <w:p w:rsidRDefault="00C56CC5" w:rsidP="00C56CC5" w:rsidR="00C56CC5" w:rsidRPr="00C56CC5">
      <w:pPr>
        <w:ind w:firstLine="708"/>
        <w:jc w:val="both"/>
        <w:rPr>
          <w:sz w:val="24"/>
          <w:szCs w:val="24"/>
        </w:rPr>
      </w:pPr>
    </w:p>
    <w:p w:rsidRDefault="00C56CC5" w:rsidP="00C56CC5" w:rsidR="00C56CC5">
      <w:pPr>
        <w:ind w:firstLine="708"/>
        <w:jc w:val="both"/>
        <w:rPr>
          <w:sz w:val="24"/>
          <w:szCs w:val="24"/>
        </w:rPr>
      </w:pPr>
    </w:p>
    <w:p w:rsidRDefault="00C56CC5" w:rsidP="00C56CC5" w:rsidR="00C56CC5">
      <w:pPr>
        <w:ind w:firstLine="708"/>
        <w:jc w:val="both"/>
        <w:rPr>
          <w:sz w:val="24"/>
          <w:szCs w:val="24"/>
        </w:rPr>
      </w:pPr>
    </w:p>
    <w:p w:rsidRDefault="00C56CC5" w:rsidP="00C56CC5" w:rsidR="00C56CC5">
      <w:pPr>
        <w:ind w:firstLine="708"/>
        <w:jc w:val="both"/>
        <w:rPr>
          <w:sz w:val="24"/>
          <w:szCs w:val="24"/>
        </w:rPr>
      </w:pPr>
    </w:p>
    <w:p w:rsidRDefault="00C56CC5" w:rsidP="00C56CC5" w:rsidR="00C56CC5">
      <w:pPr>
        <w:ind w:firstLine="708"/>
        <w:jc w:val="both"/>
        <w:rPr>
          <w:sz w:val="24"/>
          <w:szCs w:val="24"/>
        </w:rPr>
      </w:pPr>
    </w:p>
    <w:p w:rsidRDefault="00C56CC5" w:rsidP="00C56CC5" w:rsidR="00C56CC5">
      <w:pPr>
        <w:ind w:firstLine="708"/>
        <w:jc w:val="both"/>
        <w:rPr>
          <w:bCs/>
          <w:sz w:val="24"/>
          <w:szCs w:val="24"/>
        </w:rPr>
      </w:pPr>
      <w:r w:rsidRPr="00C56CC5">
        <w:rPr>
          <w:sz w:val="24"/>
          <w:szCs w:val="24"/>
        </w:rPr>
        <w:lastRenderedPageBreak/>
        <w:t>Toč. II rješenja utemeljena je na članku 89. stavak 1. toč. 13. SZ 15 koja odredba se u ovom postupku primjenjuje temeljem  odredbe članka 441. stavak 2. SZ 15.</w:t>
      </w:r>
    </w:p>
    <w:p w:rsidRDefault="00C56CC5" w:rsidP="00C56CC5" w:rsidR="00C56CC5" w:rsidRPr="00C56CC5">
      <w:pPr>
        <w:jc w:val="center"/>
        <w:rPr>
          <w:bCs/>
          <w:sz w:val="24"/>
          <w:szCs w:val="24"/>
        </w:rPr>
      </w:pPr>
      <w:r w:rsidRPr="00C56CC5">
        <w:rPr>
          <w:bCs/>
          <w:sz w:val="24"/>
          <w:szCs w:val="24"/>
        </w:rPr>
        <w:t xml:space="preserve"> U Zagrebu,  4.svibnja 2016. </w:t>
      </w:r>
    </w:p>
    <w:p w:rsidRDefault="00C56CC5" w:rsidP="00C56CC5" w:rsidR="00C56CC5" w:rsidRPr="00C56CC5">
      <w:pPr>
        <w:ind w:firstLine="720" w:left="3600"/>
        <w:jc w:val="both"/>
        <w:rPr>
          <w:sz w:val="24"/>
          <w:szCs w:val="24"/>
        </w:rPr>
      </w:pPr>
    </w:p>
    <w:p w:rsidRDefault="00C56CC5" w:rsidP="00C56CC5" w:rsidR="00C56CC5" w:rsidRPr="00C56CC5">
      <w:pPr>
        <w:ind w:firstLine="720" w:left="5040"/>
        <w:jc w:val="right"/>
        <w:rPr>
          <w:sz w:val="24"/>
          <w:szCs w:val="24"/>
        </w:rPr>
      </w:pPr>
      <w:r w:rsidRPr="00C56CC5">
        <w:rPr>
          <w:sz w:val="24"/>
          <w:szCs w:val="24"/>
        </w:rPr>
        <w:t>SUDAC:</w:t>
      </w:r>
    </w:p>
    <w:p w:rsidRDefault="00C56CC5" w:rsidP="00C56CC5" w:rsidR="00C56CC5" w:rsidRPr="00C56CC5">
      <w:pPr>
        <w:jc w:val="right"/>
        <w:rPr>
          <w:bCs/>
          <w:sz w:val="24"/>
          <w:szCs w:val="24"/>
        </w:rPr>
      </w:pPr>
      <w:r w:rsidRPr="00C56CC5">
        <w:rPr>
          <w:sz w:val="24"/>
          <w:szCs w:val="24"/>
        </w:rPr>
        <w:t xml:space="preserve">               Ante Galić</w:t>
      </w:r>
    </w:p>
    <w:p w:rsidRDefault="00C56CC5" w:rsidP="00C56CC5" w:rsidR="00C56CC5" w:rsidRPr="00C56CC5">
      <w:pPr>
        <w:jc w:val="both"/>
        <w:rPr>
          <w:sz w:val="24"/>
          <w:szCs w:val="24"/>
        </w:rPr>
      </w:pPr>
      <w:r w:rsidRPr="00C56CC5">
        <w:rPr>
          <w:bCs/>
          <w:sz w:val="24"/>
          <w:szCs w:val="24"/>
        </w:rPr>
        <w:t>UPUTA O PRAVNOM LIJEKU:</w:t>
      </w:r>
    </w:p>
    <w:p w:rsidRDefault="00C56CC5" w:rsidP="00C56CC5" w:rsidR="00C56CC5" w:rsidRPr="00C56CC5">
      <w:pPr>
        <w:jc w:val="both"/>
        <w:rPr>
          <w:sz w:val="24"/>
          <w:szCs w:val="24"/>
        </w:rPr>
      </w:pPr>
      <w:r w:rsidRPr="00C56CC5">
        <w:rPr>
          <w:sz w:val="24"/>
          <w:szCs w:val="24"/>
        </w:rPr>
        <w:t xml:space="preserve">Protiv ovog rješenja dopuštena je žalba.  Žalba se podnosi ovom sudu u 2 primjerka za Visoki trgovački sud RH u roku od 8 dana. </w:t>
      </w:r>
    </w:p>
    <w:p w:rsidRDefault="00C56CC5" w:rsidP="00C56CC5" w:rsidR="00C56CC5" w:rsidRPr="00C56CC5">
      <w:pPr>
        <w:jc w:val="both"/>
        <w:rPr>
          <w:sz w:val="24"/>
          <w:szCs w:val="24"/>
        </w:rPr>
      </w:pPr>
    </w:p>
    <w:p w:rsidRDefault="00C56CC5" w:rsidP="00422EE0" w:rsidR="00C56CC5" w:rsidRPr="00C56CC5">
      <w:pPr>
        <w:jc w:val="both"/>
        <w:rPr>
          <w:sz w:val="24"/>
          <w:szCs w:val="24"/>
        </w:rPr>
      </w:pPr>
      <w:r w:rsidRPr="00C56CC5">
        <w:rPr>
          <w:sz w:val="24"/>
          <w:szCs w:val="24"/>
        </w:rPr>
        <w:t>Za točnost otpravka, ovlašteni službenik:</w:t>
      </w:r>
    </w:p>
    <w:p w:rsidRDefault="00C56CC5" w:rsidP="00422EE0" w:rsidR="00C56CC5" w:rsidRPr="00C56CC5">
      <w:pPr>
        <w:jc w:val="both"/>
        <w:rPr>
          <w:sz w:val="24"/>
          <w:szCs w:val="24"/>
        </w:rPr>
      </w:pPr>
      <w:r w:rsidRPr="00C56CC5">
        <w:rPr>
          <w:sz w:val="24"/>
          <w:szCs w:val="24"/>
        </w:rPr>
        <w:t xml:space="preserve">               Valentina Delač</w:t>
      </w:r>
    </w:p>
    <w:p w:rsidRDefault="00C56CC5" w:rsidP="00C56CC5" w:rsidR="00C56CC5" w:rsidRPr="00C56CC5">
      <w:pPr>
        <w:jc w:val="both"/>
        <w:rPr>
          <w:sz w:val="24"/>
          <w:szCs w:val="24"/>
        </w:rPr>
      </w:pPr>
    </w:p>
    <w:p w:rsidRDefault="00F223A0" w:rsidP="006B67ED" w:rsidR="00F223A0" w:rsidRPr="00C56CC5">
      <w:pPr>
        <w:widowControl/>
        <w:ind w:firstLine="720"/>
        <w:jc w:val="both"/>
        <w:rPr>
          <w:sz w:val="24"/>
          <w:szCs w:val="24"/>
        </w:rPr>
      </w:pPr>
    </w:p>
    <w:sectPr w:rsidSect="00F223A0" w:rsidR="00F223A0" w:rsidRPr="00C56CC5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6FA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6B67ED" w:rsidP="006B67ED" w:rsidR="00107CC3">
    <w:pPr>
      <w:pStyle w:val="Zaglavlje"/>
      <w:jc w:val="center"/>
      <w:rPr>
        <w:sz w:val="24"/>
      </w:rPr>
    </w:pPr>
    <w:r>
      <w:rPr>
        <w:sz w:val="24"/>
      </w:rPr>
      <w:t xml:space="preserve">                                   </w:t>
    </w:r>
    <w:r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D2805"/>
    <w:rsid w:val="002E6488"/>
    <w:rsid w:val="003D351C"/>
    <w:rsid w:val="004A3E37"/>
    <w:rsid w:val="004A77A8"/>
    <w:rsid w:val="004C79AC"/>
    <w:rsid w:val="006B67ED"/>
    <w:rsid w:val="006D2497"/>
    <w:rsid w:val="007424D5"/>
    <w:rsid w:val="0075598F"/>
    <w:rsid w:val="0079015E"/>
    <w:rsid w:val="007F78C3"/>
    <w:rsid w:val="00A26143"/>
    <w:rsid w:val="00AC014C"/>
    <w:rsid w:val="00B477B7"/>
    <w:rsid w:val="00B978C3"/>
    <w:rsid w:val="00C27196"/>
    <w:rsid w:val="00C546FA"/>
    <w:rsid w:val="00C56CC5"/>
    <w:rsid w:val="00E70916"/>
    <w:rsid w:val="00F01819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6CC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6CC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1999.</izvorni_sadrzaj>
    <derivirana_varijabla naziv="DomainObject.Predmet.DatumOsnivanja_1">2. veljače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2008.</izvorni_sadrzaj>
    <derivirana_varijabla naziv="DomainObject.Predmet.DatumRjesavanja_1">12. prosinca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svibnja 2010.</izvorni_sadrzaj>
    <derivirana_varijabla naziv="DomainObject.Predmet.DatumZatvaranja_1">21. svibnja 2010.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2005-11-29 PREDMET Spis presigniran iz ref suca Šivaka u ref suca Galića po naredbi 10 Su-80/05 od 25.11.05. IN2 napomene: 2007-02-26 PREDMET povr.pism. 26.02.07. IN2 napomene: 2007-06-15 PREDMET podnesak (ŽDO) od 14.06.07. IN2 napomene: 2007-10-31 PREDMET podnesak (Ivica Ćutuk) od 30.10.2007. IN2 napomene: 2008-01-25 PREDMET podnesak (Astra international d.d.) od 24.01.2008. IN2 napomene: 2008-02-07 PREDMET ogl.ploča od 29.01.2008. IN2 napomene: 2008-03-04 PREDMET ogl.ploča od 30.01.2008. IN2 napomene: 2008-07-10 PREDMET ogl. ploča od 01.07.2008. IN2 napomene: 2008-07-10 PREDMET ogl. ploča od 26.05.2008. IN2 napomene: 2008-07-10 PREDMET ogl. ploča od 26.05.2008. IN2 napomene: 2008-12-29 PREDMET ogl.ploča od 10.12.2008. IN2 napomene: 2008-12-30 PREDMET podnesak (ŽDO) od 29.12.2008. IN2 napomene: 2009-01-26 PREDMET Podnesak Zagrebački holding d.o.o. IN2 napomene: 2009-10-06 PREDMET ODREĐUJE SE NASTAVAK POSTUPKA RADI NAKNADNE DIOBE IN2 napomene: 2009-10-15 PREDMET ogl.ploča od 06.10.2009. IN2 napomene: 2009-12-09 PREDMET podnesak (Jugobanka d.d.) od 08.12.2009. IN2 napomene: 2009-12-09 PREDMET ogl.ploča od 09.12.09. IN2 napomene: 2010-06-16 PREDMET ogl. ploča od 16.06.2010. IN2 napomene: 2011-02-03 PREDMET ogl. ploča od 03.02.2011. IN2 napomene: 2011-02-15 PREDMET ogl. ploča od 15.02.2011. IN2 napomene: 2011-02-25 PREDMET Podnesak (JUGOBANKA a.d.) od 24.02.2011. Povijest stečajnih upravitelja: 02.02.1999.-23.10.2003. MLADEN DRAGIĆ; 23.10.2003.- NATAŠA OWENS;</izvorni_sadrzaj>
    <derivirana_varijabla naziv="DomainObject.Predmet.Opis_1">MIGRIRANO IZ IN2 IN2 napomene: 2005-11-29 PREDMET Spis presigniran iz ref suca Šivaka u ref suca Galića po naredbi 10 Su-80/05 od 25.11.05. IN2 napomene: 2007-02-26 PREDMET povr.pism. 26.02.07. IN2 napomene: 2007-06-15 PREDMET podnesak (ŽDO) od 14.06.07. IN2 napomene: 2007-10-31 PREDMET podnesak (Ivica Ćutuk) od 30.10.2007. IN2 napomene: 2008-01-25 PREDMET podnesak (Astra international d.d.) od 24.01.2008. IN2 napomene: 2008-02-07 PREDMET ogl.ploča od 29.01.2008. IN2 napomene: 2008-03-04 PREDMET ogl.ploča od 30.01.2008. IN2 napomene: 2008-07-10 PREDMET ogl. ploča od 01.07.2008. IN2 napomene: 2008-07-10 PREDMET ogl. ploča od 26.05.2008. IN2 napomene: 2008-07-10 PREDMET ogl. ploča od 26.05.2008. IN2 napomene: 2008-12-29 PREDMET ogl.ploča od 10.12.2008. IN2 napomene: 2008-12-30 PREDMET podnesak (ŽDO) od 29.12.2008. IN2 napomene: 2009-01-26 PREDMET Podnesak Zagrebački holding d.o.o. IN2 napomene: 2009-10-06 PREDMET ODREĐUJE SE NASTAVAK POSTUPKA RADI NAKNADNE DIOBE IN2 napomene: 2009-10-15 PREDMET ogl.ploča od 06.10.2009. IN2 napomene: 2009-12-09 PREDMET podnesak (Jugobanka d.d.) od 08.12.2009. IN2 napomene: 2009-12-09 PREDMET ogl.ploča od 09.12.09. IN2 napomene: 2010-06-16 PREDMET ogl. ploča od 16.06.2010. IN2 napomene: 2011-02-03 PREDMET ogl. ploča od 03.02.2011. IN2 napomene: 2011-02-15 PREDMET ogl. ploča od 15.02.2011. IN2 napomene: 2011-02-25 PREDMET Podnesak (JUGOBANKA a.d.) od 24.02.2011. Povijest stečajnih upravitelja: 02.02.1999.-23.10.2003. MLADEN DRAGIĆ; 23.10.2003.- NATAŠA OWENS;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St-29/1999</izvorni_sadrzaj>
    <derivirana_varijabla naziv="DomainObject.Predmet.OznakaBroj_1">St-29/1999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ALMERIA d.d. Tvornica kože - u stečaju</izvorni_sadrzaj>
    <derivirana_varijabla naziv="DomainObject.Predmet.ProtustrankaFormated_1">  ALMERIA d.d. Tvornica kože - u stečaju</derivirana_varijabla>
  </DomainObject.Predmet.ProtustrankaFormated>
  <DomainObject.Predmet.ProtustrankaFormatedOIB>
    <izvorni_sadrzaj>  ALMERIA d.d. Tvornica kože - u stečaju</izvorni_sadrzaj>
    <derivirana_varijabla naziv="DomainObject.Predmet.ProtustrankaFormatedOIB_1">  ALMERIA d.d. Tvornica kože - u stečaju</derivirana_varijabla>
  </DomainObject.Predmet.ProtustrankaFormatedOIB>
  <DomainObject.Predmet.ProtustrankaFormatedWithAdress>
    <izvorni_sadrzaj> ALMERIA d.d. Tvornica kože - u stečaju, Grada Vukovara 284, 10000 Zagreb</izvorni_sadrzaj>
    <derivirana_varijabla naziv="DomainObject.Predmet.ProtustrankaFormatedWithAdress_1"> ALMERIA d.d. Tvornica kože - u stečaju, Grada Vukovara 284, 10000 Zagreb</derivirana_varijabla>
  </DomainObject.Predmet.ProtustrankaFormatedWithAdress>
  <DomainObject.Predmet.ProtustrankaFormatedWithAdressOIB>
    <izvorni_sadrzaj> ALMERIA d.d. Tvornica kože - u stečaju, Grada Vukovara 284, 10000 Zagreb</izvorni_sadrzaj>
    <derivirana_varijabla naziv="DomainObject.Predmet.ProtustrankaFormatedWithAdressOIB_1"> ALMERIA d.d. Tvornica kože - u stečaju, Grada Vukovara 284, 10000 Zagreb</derivirana_varijabla>
  </DomainObject.Predmet.ProtustrankaFormatedWithAdressOIB>
  <DomainObject.Predmet.ProtustrankaWithAdress>
    <izvorni_sadrzaj>ALMERIA d.d. Tvornica kože - u stečaju Grada Vukovara 284, 10000 Zagreb</izvorni_sadrzaj>
    <derivirana_varijabla naziv="DomainObject.Predmet.ProtustrankaWithAdress_1">ALMERIA d.d. Tvornica kože - u stečaju Grada Vukovara 284, 10000 Zagreb</derivirana_varijabla>
  </DomainObject.Predmet.ProtustrankaWithAdress>
  <DomainObject.Predmet.ProtustrankaWithAdressOIB>
    <izvorni_sadrzaj>ALMERIA d.d. Tvornica kože - u stečaju, Grada Vukovara 284, 10000 Zagreb</izvorni_sadrzaj>
    <derivirana_varijabla naziv="DomainObject.Predmet.ProtustrankaWithAdressOIB_1">ALMERIA d.d. Tvornica kože - u stečaju, Grada Vukovara 284, 10000 Zagreb</derivirana_varijabla>
  </DomainObject.Predmet.ProtustrankaWithAdressOIB>
  <DomainObject.Predmet.ProtustrankaNazivFormated>
    <izvorni_sadrzaj>ALMERIA d.d. Tvornica kože - u stečaju</izvorni_sadrzaj>
    <derivirana_varijabla naziv="DomainObject.Predmet.ProtustrankaNazivFormated_1">ALMERIA d.d. Tvornica kože - u stečaju</derivirana_varijabla>
  </DomainObject.Predmet.ProtustrankaNazivFormated>
  <DomainObject.Predmet.ProtustrankaNazivFormatedOIB>
    <izvorni_sadrzaj>ALMERIA d.d. Tvornica kože - u stečaju</izvorni_sadrzaj>
    <derivirana_varijabla naziv="DomainObject.Predmet.ProtustrankaNazivFormatedOIB_1">ALMERIA d.d. Tvornica kože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TRIUS društvo s ograničenom odgovornošću za trgovinu i usluge</izvorni_sadrzaj>
    <derivirana_varijabla naziv="DomainObject.Predmet.StrankaFormated_1">  TRIUS društvo s ograničenom odgovornošću za trgovinu i usluge</derivirana_varijabla>
  </DomainObject.Predmet.StrankaFormated>
  <DomainObject.Predmet.StrankaFormatedOIB>
    <izvorni_sadrzaj>  TRIUS društvo s ograničenom odgovornošću za trgovinu i usluge</izvorni_sadrzaj>
    <derivirana_varijabla naziv="DomainObject.Predmet.StrankaFormatedOIB_1">  TRIUS društvo s ograničenom odgovornošću za trgovinu i usluge</derivirana_varijabla>
  </DomainObject.Predmet.StrankaFormatedOIB>
  <DomainObject.Predmet.StrankaFormatedWithAdress>
    <izvorni_sadrzaj> TRIUS društvo s ograničenom odgovornošću za trgovinu i usluge, Ljudevita Gaja 2/II, 10000 Zagreb</izvorni_sadrzaj>
    <derivirana_varijabla naziv="DomainObject.Predmet.StrankaFormatedWithAdress_1"> TRIUS društvo s ograničenom odgovornošću za trgovinu i usluge, Ljudevita Gaja 2/II, 10000 Zagreb</derivirana_varijabla>
  </DomainObject.Predmet.StrankaFormatedWithAdress>
  <DomainObject.Predmet.StrankaFormatedWithAdressOIB>
    <izvorni_sadrzaj> TRIUS društvo s ograničenom odgovornošću za trgovinu i usluge, Ljudevita Gaja 2/II, 10000 Zagreb</izvorni_sadrzaj>
    <derivirana_varijabla naziv="DomainObject.Predmet.StrankaFormatedWithAdressOIB_1"> TRIUS društvo s ograničenom odgovornošću za trgovinu i usluge, Ljudevita Gaja 2/II, 10000 Zagreb</derivirana_varijabla>
  </DomainObject.Predmet.StrankaFormatedWithAdressOIB>
  <DomainObject.Predmet.StrankaWithAdress>
    <izvorni_sadrzaj>TRIUS društvo s ograničenom odgovornošću za trgovinu i usluge Ljudevita Gaja 2/II,10000 Zagreb</izvorni_sadrzaj>
    <derivirana_varijabla naziv="DomainObject.Predmet.StrankaWithAdress_1">TRIUS društvo s ograničenom odgovornošću za trgovinu i usluge Ljudevita Gaja 2/II,10000 Zagreb</derivirana_varijabla>
  </DomainObject.Predmet.StrankaWithAdress>
  <DomainObject.Predmet.StrankaWithAdressOIB>
    <izvorni_sadrzaj>TRIUS društvo s ograničenom odgovornošću za trgovinu i usluge, Ljudevita Gaja 2/II,10000 Zagreb</izvorni_sadrzaj>
    <derivirana_varijabla naziv="DomainObject.Predmet.StrankaWithAdressOIB_1">TRIUS društvo s ograničenom odgovornošću za trgovinu i usluge, Ljudevita Gaja 2/II,10000 Zagreb</derivirana_varijabla>
  </DomainObject.Predmet.StrankaWithAdressOIB>
  <DomainObject.Predmet.StrankaNazivFormated>
    <izvorni_sadrzaj>TRIUS društvo s ograničenom odgovornošću za trgovinu i usluge</izvorni_sadrzaj>
    <derivirana_varijabla naziv="DomainObject.Predmet.StrankaNazivFormated_1">TRIUS društvo s ograničenom odgovornošću za trgovinu i usluge</derivirana_varijabla>
  </DomainObject.Predmet.StrankaNazivFormated>
  <DomainObject.Predmet.StrankaNazivFormatedOIB>
    <izvorni_sadrzaj>TRIUS društvo s ograničenom odgovornošću za trgovinu i usluge</izvorni_sadrzaj>
    <derivirana_varijabla naziv="DomainObject.Predmet.StrankaNazivFormatedOIB_1">TRIUS društvo s ograničenom odgovornošću za trgovinu i usluge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TRIUS društvo s ograničenom odgovornošću za trgovinu i usluge</item>
    </izvorni_sadrzaj>
    <derivirana_varijabla naziv="DomainObject.Predmet.StrankaListFormated_1">
      <item>TRIUS društvo s ograničenom odgovornošću za trgovinu i usluge</item>
    </derivirana_varijabla>
  </DomainObject.Predmet.StrankaListFormated>
  <DomainObject.Predmet.StrankaListFormatedOIB>
    <izvorni_sadrzaj>
      <item>TRIUS društvo s ograničenom odgovornošću za trgovinu i usluge</item>
    </izvorni_sadrzaj>
    <derivirana_varijabla naziv="DomainObject.Predmet.StrankaListFormatedOIB_1">
      <item>TRIUS društvo s ograničenom odgovornošću za trgovinu i usluge</item>
    </derivirana_varijabla>
  </DomainObject.Predmet.StrankaListFormatedOIB>
  <DomainObject.Predmet.StrankaListFormatedWithAdress>
    <izvorni_sadrzaj>
      <item>TRIUS društvo s ograničenom odgovornošću za trgovinu i usluge, Ljudevita Gaja 2/II, 10000 Zagreb</item>
    </izvorni_sadrzaj>
    <derivirana_varijabla naziv="DomainObject.Predmet.StrankaListFormatedWithAdress_1">
      <item>TRIUS društvo s ograničenom odgovornošću za trgovinu i usluge, Ljudevita Gaja 2/II, 10000 Zagreb</item>
    </derivirana_varijabla>
  </DomainObject.Predmet.StrankaListFormatedWithAdress>
  <DomainObject.Predmet.StrankaListFormatedWithAdressOIB>
    <izvorni_sadrzaj>
      <item>TRIUS društvo s ograničenom odgovornošću za trgovinu i usluge, Ljudevita Gaja 2/II, 10000 Zagreb</item>
    </izvorni_sadrzaj>
    <derivirana_varijabla naziv="DomainObject.Predmet.StrankaListFormatedWithAdressOIB_1">
      <item>TRIUS društvo s ograničenom odgovornošću za trgovinu i usluge, Ljudevita Gaja 2/II, 10000 Zagreb</item>
    </derivirana_varijabla>
  </DomainObject.Predmet.StrankaListFormatedWithAdressOIB>
  <DomainObject.Predmet.StrankaListNazivFormated>
    <izvorni_sadrzaj>
      <item>TRIUS društvo s ograničenom odgovornošću za trgovinu i usluge</item>
    </izvorni_sadrzaj>
    <derivirana_varijabla naziv="DomainObject.Predmet.StrankaListNazivFormated_1">
      <item>TRIUS društvo s ograničenom odgovornošću za trgovinu i usluge</item>
    </derivirana_varijabla>
  </DomainObject.Predmet.StrankaListNazivFormated>
  <DomainObject.Predmet.StrankaListNazivFormatedOIB>
    <izvorni_sadrzaj>
      <item>TRIUS društvo s ograničenom odgovornošću za trgovinu i usluge</item>
    </izvorni_sadrzaj>
    <derivirana_varijabla naziv="DomainObject.Predmet.StrankaListNazivFormatedOIB_1">
      <item>TRIUS društvo s ograničenom odgovornošću za trgovinu i usluge</item>
    </derivirana_varijabla>
  </DomainObject.Predmet.StrankaListNazivFormatedOIB>
  <DomainObject.Predmet.ProtuStrankaListFormated>
    <izvorni_sadrzaj>
      <item>ALMERIA d.d. Tvornica kože - u stečaju</item>
    </izvorni_sadrzaj>
    <derivirana_varijabla naziv="DomainObject.Predmet.ProtuStrankaListFormated_1">
      <item>ALMERIA d.d. Tvornica kože - u stečaju</item>
    </derivirana_varijabla>
  </DomainObject.Predmet.ProtuStrankaListFormated>
  <DomainObject.Predmet.ProtuStrankaListFormatedOIB>
    <izvorni_sadrzaj>
      <item>ALMERIA d.d. Tvornica kože - u stečaju</item>
    </izvorni_sadrzaj>
    <derivirana_varijabla naziv="DomainObject.Predmet.ProtuStrankaListFormatedOIB_1">
      <item>ALMERIA d.d. Tvornica kože - u stečaju</item>
    </derivirana_varijabla>
  </DomainObject.Predmet.ProtuStrankaListFormatedOIB>
  <DomainObject.Predmet.ProtuStrankaListFormatedWithAdress>
    <izvorni_sadrzaj>
      <item>ALMERIA d.d. Tvornica kože - u stečaju, Grada Vukovara 284, 10000 Zagreb</item>
    </izvorni_sadrzaj>
    <derivirana_varijabla naziv="DomainObject.Predmet.ProtuStrankaListFormatedWithAdress_1">
      <item>ALMERIA d.d. Tvornica kože - u stečaju, Grada Vukovara 284, 10000 Zagreb</item>
    </derivirana_varijabla>
  </DomainObject.Predmet.ProtuStrankaListFormatedWithAdress>
  <DomainObject.Predmet.ProtuStrankaListFormatedWithAdressOIB>
    <izvorni_sadrzaj>
      <item>ALMERIA d.d. Tvornica kože - u stečaju, Grada Vukovara 284, 10000 Zagreb</item>
    </izvorni_sadrzaj>
    <derivirana_varijabla naziv="DomainObject.Predmet.ProtuStrankaListFormatedWithAdressOIB_1">
      <item>ALMERIA d.d. Tvornica kože - u stečaju, Grada Vukovara 284, 10000 Zagreb</item>
    </derivirana_varijabla>
  </DomainObject.Predmet.ProtuStrankaListFormatedWithAdressOIB>
  <DomainObject.Predmet.ProtuStrankaListNazivFormated>
    <izvorni_sadrzaj>
      <item>ALMERIA d.d. Tvornica kože - u stečaju</item>
    </izvorni_sadrzaj>
    <derivirana_varijabla naziv="DomainObject.Predmet.ProtuStrankaListNazivFormated_1">
      <item>ALMERIA d.d. Tvornica kože - u stečaju</item>
    </derivirana_varijabla>
  </DomainObject.Predmet.ProtuStrankaListNazivFormated>
  <DomainObject.Predmet.ProtuStrankaListNazivFormatedOIB>
    <izvorni_sadrzaj>
      <item>ALMERIA d.d. Tvornica kože - u stečaju</item>
    </izvorni_sadrzaj>
    <derivirana_varijabla naziv="DomainObject.Predmet.ProtuStrankaListNazivFormatedOIB_1">
      <item>ALMERIA d.d. Tvornica kože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TRIUS društvo s ograničenom odgovornošću za trgovinu i usluge</izvorni_sadrzaj>
    <derivirana_varijabla naziv="DomainObject.Predmet.StrankaIDrugi_1">TRIUS društvo s ograničenom odgovornošću za trgovinu i usluge</derivirana_varijabla>
  </DomainObject.Predmet.StrankaIDrugi>
  <DomainObject.Predmet.ProtustrankaIDrugi>
    <izvorni_sadrzaj>ALMERIA d.d. Tvornica kože - u stečaju</izvorni_sadrzaj>
    <derivirana_varijabla naziv="DomainObject.Predmet.ProtustrankaIDrugi_1">ALMERIA d.d. Tvornica kože - u stečaju</derivirana_varijabla>
  </DomainObject.Predmet.ProtustrankaIDrugi>
  <DomainObject.Predmet.StrankaIDrugiAdressOIB>
    <izvorni_sadrzaj>TRIUS društvo s ograničenom odgovornošću za trgovinu i usluge, Ljudevita Gaja 2/II, 10000 Zagreb</izvorni_sadrzaj>
    <derivirana_varijabla naziv="DomainObject.Predmet.StrankaIDrugiAdressOIB_1">TRIUS društvo s ograničenom odgovornošću za trgovinu i usluge, Ljudevita Gaja 2/II, 10000 Zagreb</derivirana_varijabla>
  </DomainObject.Predmet.StrankaIDrugiAdressOIB>
  <DomainObject.Predmet.ProtustrankaIDrugiAdressOIB>
    <izvorni_sadrzaj>ALMERIA d.d. Tvornica kože - u stečaju, Grada Vukovara 284, 10000 Zagreb</izvorni_sadrzaj>
    <derivirana_varijabla naziv="DomainObject.Predmet.ProtustrankaIDrugiAdressOIB_1">ALMERIA d.d. Tvornica kože - u stečaju,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1999.</izvorni_sadrzaj>
    <derivirana_varijabla naziv="DomainObject.Predmet.OdlukaRjesenje.DatumDonosenjaOdluke_1">2. veljače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St-29/1999-2</izvorni_sadrzaj>
    <derivirana_varijabla naziv="DomainObject.Predmet.OdlukaRjesenje.Oznaka_1">St-29/1999-2</derivirana_varijabla>
  </DomainObject.Predmet.OdlukaRjesenje.Oznaka>
  <DomainObject.Predmet.SudioniciListNaziv>
    <izvorni_sadrzaj>
      <item>TRIUS društvo s ograničenom odgovornošću za trgovinu i usluge</item>
      <item>ALMERIA d.d. Tvornica kože - u stečaju</item>
    </izvorni_sadrzaj>
    <derivirana_varijabla naziv="DomainObject.Predmet.SudioniciListNaziv_1">
      <item>TRIUS društvo s ograničenom odgovornošću za trgovinu i usluge</item>
      <item>ALMERIA d.d. Tvornica kože - u stečaju</item>
    </derivirana_varijabla>
  </DomainObject.Predmet.SudioniciListNaziv>
  <DomainObject.Predmet.SudioniciListAdressOIB>
    <izvorni_sadrzaj>
      <item>TRIUS društvo s ograničenom odgovornošću za trgovinu i usluge, Ljudevita Gaja 2/II,10000 Zagreb</item>
      <item>ALMERIA d.d. Tvornica kože - u stečaju, Grada Vukovara 284,10000 Zagreb</item>
    </izvorni_sadrzaj>
    <derivirana_varijabla naziv="DomainObject.Predmet.SudioniciListAdressOIB_1">
      <item>TRIUS društvo s ograničenom odgovornošću za trgovinu i usluge, Ljudevita Gaja 2/II,10000 Zagreb</item>
      <item>ALMERIA d.d. Tvornica kože - u stečaju,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0D813-FFF4-44A7-B466-5CF694334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1918</properties:Characters>
  <properties:Lines>64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2016-04-22T12:05:00Z</dcterms:created>
  <dc:creator>Ante Galić</dc:creator>
  <cp:lastModifiedBy>Valentina Delač</cp:lastModifiedBy>
  <cp:lastPrinted>2016-05-03T10:13:00Z</cp:lastPrinted>
  <dcterms:modified xmlns:xsi="http://www.w3.org/2001/XMLSchema-instance" xsi:type="dcterms:W3CDTF">2016-05-04T11:28:00Z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