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f00c" w14:paraId="20af00c" w:rsidRDefault="003241E4" w:rsidR="003241E4" w:rsidRPr="003241E4">
      <w:pPr>
        <w15:collapsed w:val="false"/>
        <w:rPr>
          <w:color w:val="000000"/>
        </w:rPr>
      </w:pPr>
      <w:bookmarkStart w:name="_GoBack" w:id="0"/>
      <w:bookmarkEnd w:id="0"/>
      <w:r w:rsidRPr="003241E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D84483" w:rsidP="00D84483" w:rsidR="00D84483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REPUBLIKA HRVATSKA</w:t>
      </w:r>
    </w:p>
    <w:p w:rsidRDefault="00D84483" w:rsidP="00D84483" w:rsidR="00D84483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TRGOVAČKI SUD U ZAGREBU                                                          </w:t>
      </w:r>
      <w:r w:rsidR="009D6A16" w:rsidRPr="003241E4">
        <w:rPr>
          <w:color w:val="000000"/>
          <w:sz w:val="22"/>
          <w:szCs w:val="22"/>
        </w:rPr>
        <w:tab/>
      </w:r>
      <w:r w:rsidR="009D6A16" w:rsidRPr="003241E4">
        <w:rPr>
          <w:color w:val="000000"/>
          <w:sz w:val="22"/>
          <w:szCs w:val="22"/>
        </w:rPr>
        <w:tab/>
      </w:r>
      <w:smartTag w:element="metricconverter" w:uri="urn:schemas-microsoft-com:office:smarttags">
        <w:smartTagPr>
          <w:attr w:val="67. St" w:name="ProductID"/>
        </w:smartTagPr>
        <w:r w:rsidRPr="003241E4">
          <w:rPr>
            <w:color w:val="000000"/>
            <w:sz w:val="22"/>
            <w:szCs w:val="22"/>
          </w:rPr>
          <w:t>67. St</w:t>
        </w:r>
      </w:smartTag>
      <w:r w:rsidR="00734F02" w:rsidRPr="003241E4">
        <w:rPr>
          <w:color w:val="000000"/>
          <w:sz w:val="22"/>
          <w:szCs w:val="22"/>
        </w:rPr>
        <w:t>-379</w:t>
      </w:r>
      <w:r w:rsidR="00696C82" w:rsidRPr="003241E4">
        <w:rPr>
          <w:color w:val="000000"/>
          <w:sz w:val="22"/>
          <w:szCs w:val="22"/>
        </w:rPr>
        <w:t>/15</w:t>
      </w:r>
      <w:r w:rsidR="003241E4" w:rsidRPr="003241E4">
        <w:rPr>
          <w:color w:val="000000"/>
          <w:sz w:val="22"/>
          <w:szCs w:val="22"/>
        </w:rPr>
        <w:t>-21</w:t>
      </w:r>
    </w:p>
    <w:p w:rsidRDefault="00D84483" w:rsidP="00D84483" w:rsidR="00D84483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Amruševa 2/II</w:t>
      </w:r>
    </w:p>
    <w:p w:rsidRDefault="00D84483" w:rsidP="00D84483" w:rsidR="00D84483" w:rsidRPr="003241E4">
      <w:pPr>
        <w:rPr>
          <w:color w:val="000000"/>
          <w:sz w:val="22"/>
          <w:szCs w:val="22"/>
        </w:rPr>
      </w:pPr>
    </w:p>
    <w:p w:rsidRDefault="00FE1C98" w:rsidP="00FE1C98" w:rsidR="00FE1C98" w:rsidRPr="003241E4">
      <w:pPr>
        <w:jc w:val="center"/>
        <w:rPr>
          <w:b/>
          <w:color w:val="000000"/>
          <w:sz w:val="22"/>
          <w:szCs w:val="22"/>
        </w:rPr>
      </w:pPr>
      <w:r w:rsidRPr="003241E4">
        <w:rPr>
          <w:b/>
          <w:color w:val="000000"/>
          <w:sz w:val="22"/>
          <w:szCs w:val="22"/>
        </w:rPr>
        <w:t>R E P U B L I K A   H R V A T S K A</w:t>
      </w:r>
    </w:p>
    <w:p w:rsidRDefault="00FE1C98" w:rsidP="00FE1C98" w:rsidR="00FE1C98" w:rsidRPr="003241E4">
      <w:pPr>
        <w:jc w:val="center"/>
        <w:rPr>
          <w:b/>
          <w:color w:val="000000"/>
          <w:sz w:val="22"/>
          <w:szCs w:val="22"/>
        </w:rPr>
      </w:pPr>
    </w:p>
    <w:p w:rsidRDefault="00D84483" w:rsidP="00FE1C98" w:rsidR="00FE1C98" w:rsidRPr="003241E4">
      <w:pPr>
        <w:jc w:val="center"/>
        <w:rPr>
          <w:b/>
          <w:color w:val="000000"/>
          <w:sz w:val="22"/>
          <w:szCs w:val="22"/>
        </w:rPr>
      </w:pPr>
      <w:r w:rsidRPr="003241E4">
        <w:rPr>
          <w:b/>
          <w:color w:val="000000"/>
          <w:sz w:val="22"/>
          <w:szCs w:val="22"/>
        </w:rPr>
        <w:t>R J E Š E NJ E</w:t>
      </w:r>
    </w:p>
    <w:p w:rsidRDefault="00D84483" w:rsidP="00D84483" w:rsidR="00D84483" w:rsidRPr="003241E4">
      <w:pPr>
        <w:rPr>
          <w:b/>
          <w:color w:val="000000"/>
          <w:sz w:val="22"/>
          <w:szCs w:val="22"/>
        </w:rPr>
      </w:pPr>
    </w:p>
    <w:p w:rsidRDefault="00734F02" w:rsidP="00D84483" w:rsidR="00D71893" w:rsidRPr="003241E4">
      <w:pPr>
        <w:jc w:val="both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  <w:lang w:val="pt-BR"/>
        </w:rPr>
        <w:t>Trgovački sud u Zagrebu, po stečajnom sucu Gordanu Zubaku, u stečajnom predmetu u povodu prijedloga predlagatelja predlagatelja FINANCIJSKA AGENCIJA, Zagreb, Vrtni put 3, za otvaranje stečajnog postupka nad dužnikom DINARIDI-DRUŠTVO ZA ISTRAŽIVANJA I SNIMANJA KRŠKIH FENOMENA, Zagreb, Frana Alfirevića 13, OIB: 12498590338</w:t>
      </w:r>
      <w:r w:rsidR="00D84483" w:rsidRPr="003241E4">
        <w:rPr>
          <w:color w:val="000000"/>
          <w:sz w:val="22"/>
          <w:szCs w:val="22"/>
          <w:lang w:val="pt-BR"/>
        </w:rPr>
        <w:t xml:space="preserve">, </w:t>
      </w:r>
      <w:r w:rsidRPr="003241E4">
        <w:rPr>
          <w:color w:val="000000"/>
          <w:sz w:val="22"/>
          <w:szCs w:val="22"/>
          <w:lang w:val="pt-BR"/>
        </w:rPr>
        <w:t>16. rujna</w:t>
      </w:r>
      <w:r w:rsidR="006666B8" w:rsidRPr="003241E4">
        <w:rPr>
          <w:color w:val="000000"/>
          <w:sz w:val="22"/>
          <w:szCs w:val="22"/>
          <w:lang w:val="pt-BR"/>
        </w:rPr>
        <w:t xml:space="preserve"> </w:t>
      </w:r>
      <w:r w:rsidR="007132F9" w:rsidRPr="003241E4">
        <w:rPr>
          <w:color w:val="000000"/>
          <w:sz w:val="22"/>
          <w:szCs w:val="22"/>
          <w:lang w:val="pt-BR"/>
        </w:rPr>
        <w:t>2015</w:t>
      </w:r>
      <w:r w:rsidR="00D71893" w:rsidRPr="003241E4">
        <w:rPr>
          <w:color w:val="000000"/>
          <w:sz w:val="22"/>
          <w:szCs w:val="22"/>
          <w:lang w:val="pt-BR"/>
        </w:rPr>
        <w:t>.</w:t>
      </w:r>
      <w:r w:rsidR="00D71893" w:rsidRPr="003241E4">
        <w:rPr>
          <w:color w:val="000000"/>
          <w:sz w:val="22"/>
          <w:szCs w:val="22"/>
        </w:rPr>
        <w:t>,</w:t>
      </w:r>
    </w:p>
    <w:p w:rsidRDefault="00664F42" w:rsidP="00076114" w:rsidR="00664F42" w:rsidRPr="003241E4">
      <w:pPr>
        <w:rPr>
          <w:color w:val="000000"/>
          <w:sz w:val="22"/>
          <w:szCs w:val="22"/>
        </w:rPr>
      </w:pPr>
    </w:p>
    <w:p w:rsidRDefault="00076114" w:rsidP="00664F42" w:rsidR="00076114" w:rsidRPr="003241E4">
      <w:pPr>
        <w:jc w:val="center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r i j e š i o    j e</w:t>
      </w:r>
    </w:p>
    <w:p w:rsidRDefault="00664F42" w:rsidP="00664F42" w:rsidR="00664F42" w:rsidRPr="003241E4">
      <w:pPr>
        <w:rPr>
          <w:color w:val="000000"/>
          <w:sz w:val="22"/>
          <w:szCs w:val="22"/>
        </w:rPr>
      </w:pPr>
    </w:p>
    <w:p w:rsidRDefault="00664F42" w:rsidP="00F25F03" w:rsidR="00664F42" w:rsidRPr="003241E4">
      <w:pPr>
        <w:pStyle w:val="BodyText21"/>
        <w:ind w:hanging="1260" w:left="0"/>
        <w:rPr>
          <w:rFonts w:hAnsi="Times New Roman" w:ascii="Times New Roman"/>
          <w:color w:val="000000"/>
          <w:sz w:val="22"/>
          <w:szCs w:val="22"/>
        </w:rPr>
      </w:pPr>
      <w:r w:rsidRPr="003241E4">
        <w:rPr>
          <w:rFonts w:hAnsi="Times New Roman" w:ascii="Times New Roman"/>
          <w:color w:val="000000"/>
          <w:sz w:val="22"/>
          <w:szCs w:val="22"/>
        </w:rPr>
        <w:tab/>
      </w:r>
      <w:r w:rsidR="00F25F03" w:rsidRPr="003241E4">
        <w:rPr>
          <w:rFonts w:hAnsi="Times New Roman" w:ascii="Times New Roman"/>
          <w:color w:val="000000"/>
          <w:sz w:val="22"/>
          <w:szCs w:val="22"/>
        </w:rPr>
        <w:tab/>
      </w:r>
      <w:r w:rsidR="00F25F03" w:rsidRPr="003241E4">
        <w:rPr>
          <w:rFonts w:hAnsi="Times New Roman" w:ascii="Times New Roman"/>
          <w:color w:val="000000"/>
          <w:sz w:val="22"/>
          <w:szCs w:val="22"/>
        </w:rPr>
        <w:tab/>
      </w:r>
      <w:r w:rsidRPr="003241E4">
        <w:rPr>
          <w:rFonts w:hAnsi="Times New Roman" w:ascii="Times New Roman"/>
          <w:color w:val="000000"/>
          <w:sz w:val="22"/>
          <w:szCs w:val="22"/>
        </w:rPr>
        <w:t xml:space="preserve">I. Dužniku </w:t>
      </w:r>
      <w:r w:rsidR="00734F02" w:rsidRPr="003241E4">
        <w:rPr>
          <w:rFonts w:hAnsi="Times New Roman" w:ascii="Times New Roman"/>
          <w:color w:val="000000"/>
          <w:sz w:val="22"/>
          <w:szCs w:val="22"/>
          <w:lang w:val="pt-BR"/>
        </w:rPr>
        <w:t>DINARIDI-DRUŠTVO ZA ISTRAŽIVANJA I SNIMANJA KRŠKIH FENOMENA, Zagreb, Frana Alfirevića 13, OIB: 12498590338</w:t>
      </w:r>
      <w:r w:rsidR="00EC3788" w:rsidRPr="003241E4">
        <w:rPr>
          <w:rFonts w:hAnsi="Times New Roman" w:ascii="Times New Roman"/>
          <w:color w:val="000000"/>
          <w:sz w:val="22"/>
          <w:szCs w:val="22"/>
        </w:rPr>
        <w:t>,</w:t>
      </w:r>
      <w:r w:rsidR="00461EEC" w:rsidRPr="003241E4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D71893" w:rsidRPr="003241E4">
        <w:rPr>
          <w:rFonts w:hAnsi="Times New Roman" w:ascii="Times New Roman"/>
          <w:color w:val="000000"/>
          <w:sz w:val="22"/>
          <w:szCs w:val="22"/>
        </w:rPr>
        <w:t xml:space="preserve">postavlja se </w:t>
      </w:r>
      <w:r w:rsidR="00696C82" w:rsidRPr="003241E4">
        <w:rPr>
          <w:rFonts w:hAnsi="Times New Roman" w:ascii="Times New Roman"/>
          <w:color w:val="000000"/>
          <w:sz w:val="22"/>
          <w:szCs w:val="22"/>
        </w:rPr>
        <w:t>Stjepan Rakarec</w:t>
      </w:r>
      <w:r w:rsidR="007132F9" w:rsidRPr="003241E4">
        <w:rPr>
          <w:rFonts w:hAnsi="Times New Roman" w:ascii="Times New Roman"/>
          <w:color w:val="000000"/>
          <w:sz w:val="22"/>
          <w:szCs w:val="22"/>
        </w:rPr>
        <w:t xml:space="preserve">, </w:t>
      </w:r>
      <w:r w:rsidR="00696C82" w:rsidRPr="003241E4">
        <w:rPr>
          <w:rFonts w:hAnsi="Times New Roman" w:ascii="Times New Roman"/>
          <w:color w:val="000000"/>
          <w:sz w:val="22"/>
          <w:szCs w:val="22"/>
        </w:rPr>
        <w:t>Velika Gorica, Črnkovec 16, OIB: 64132194100,</w:t>
      </w:r>
      <w:r w:rsidRPr="003241E4">
        <w:rPr>
          <w:rFonts w:hAnsi="Times New Roman" w:ascii="Times New Roman"/>
          <w:color w:val="000000"/>
          <w:sz w:val="22"/>
          <w:szCs w:val="22"/>
        </w:rPr>
        <w:t xml:space="preserve"> privremenim stečajnim upraviteljem,</w:t>
      </w:r>
    </w:p>
    <w:p w:rsidRDefault="00664F42" w:rsidP="00664F42" w:rsidR="00076114" w:rsidRPr="003241E4">
      <w:pPr>
        <w:tabs>
          <w:tab w:pos="1260" w:val="num"/>
        </w:tabs>
        <w:jc w:val="both"/>
        <w:rPr>
          <w:color w:val="000000"/>
          <w:sz w:val="22"/>
          <w:szCs w:val="22"/>
        </w:rPr>
      </w:pPr>
      <w:r w:rsidRPr="003241E4">
        <w:rPr>
          <w:b/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 xml:space="preserve">II. </w:t>
      </w:r>
      <w:r w:rsidR="00076114" w:rsidRPr="003241E4">
        <w:rPr>
          <w:color w:val="000000"/>
          <w:sz w:val="22"/>
          <w:szCs w:val="22"/>
        </w:rPr>
        <w:t>Dužnost je privremenog stečajnog upravitelja utvrditi imovinu stečajnog dužnika i njenu vrijednost, sta</w:t>
      </w:r>
      <w:r w:rsidRPr="003241E4">
        <w:rPr>
          <w:color w:val="000000"/>
          <w:sz w:val="22"/>
          <w:szCs w:val="22"/>
        </w:rPr>
        <w:t>nje obveza stečajnog dužnika, zatim je li</w:t>
      </w:r>
      <w:r w:rsidR="00076114" w:rsidRPr="003241E4">
        <w:rPr>
          <w:color w:val="000000"/>
          <w:sz w:val="22"/>
          <w:szCs w:val="22"/>
        </w:rPr>
        <w:t xml:space="preserve"> imovina stečajnog dužnika dovoljna za namire</w:t>
      </w:r>
      <w:r w:rsidRPr="003241E4">
        <w:rPr>
          <w:color w:val="000000"/>
          <w:sz w:val="22"/>
          <w:szCs w:val="22"/>
        </w:rPr>
        <w:t>nje troškova stečajnog postupka</w:t>
      </w:r>
      <w:r w:rsidR="00076114" w:rsidRPr="003241E4">
        <w:rPr>
          <w:color w:val="000000"/>
          <w:sz w:val="22"/>
          <w:szCs w:val="22"/>
        </w:rPr>
        <w:t xml:space="preserve"> te koliki je iznos predvidivih troškova prethodnog i stečajnog postupka.  </w:t>
      </w:r>
    </w:p>
    <w:p w:rsidRDefault="00664F42" w:rsidP="00664F42" w:rsidR="00076114" w:rsidRPr="003241E4">
      <w:pPr>
        <w:ind w:firstLine="708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        </w:t>
      </w:r>
      <w:r w:rsidR="00076114" w:rsidRPr="003241E4">
        <w:rPr>
          <w:color w:val="000000"/>
          <w:sz w:val="22"/>
          <w:szCs w:val="22"/>
        </w:rPr>
        <w:t>III</w:t>
      </w:r>
      <w:r w:rsidRPr="003241E4">
        <w:rPr>
          <w:color w:val="000000"/>
          <w:sz w:val="22"/>
          <w:szCs w:val="22"/>
        </w:rPr>
        <w:t>.</w:t>
      </w:r>
      <w:r w:rsidR="00076114" w:rsidRPr="003241E4">
        <w:rPr>
          <w:color w:val="000000"/>
          <w:sz w:val="22"/>
          <w:szCs w:val="22"/>
        </w:rPr>
        <w:t xml:space="preserve">  Ovo rješenje će se dostaviti sudskom registru ovog suda. 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076114" w:rsidP="00664F42" w:rsidR="00076114" w:rsidRPr="003241E4">
      <w:pPr>
        <w:jc w:val="center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Obrazloženje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734F02" w:rsidP="00734F02" w:rsidR="00D91655" w:rsidRPr="003241E4">
      <w:pPr>
        <w:ind w:firstLine="709"/>
        <w:jc w:val="both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3241E4">
        <w:rPr>
          <w:color w:val="000000"/>
          <w:sz w:val="22"/>
          <w:szCs w:val="22"/>
          <w:lang w:val="pt-BR"/>
        </w:rPr>
        <w:t>DINARIDI-DRUŠTVO ZA ISTRAŽIVANJA I SNIMANJA KRŠKIH FENOMENA, Zagreb, Frana Alfirevića 13</w:t>
      </w:r>
      <w:r w:rsidR="00D91655" w:rsidRPr="003241E4">
        <w:rPr>
          <w:color w:val="000000"/>
          <w:sz w:val="22"/>
          <w:szCs w:val="22"/>
          <w:lang w:val="pt-BR"/>
        </w:rPr>
        <w:t>. S obzirom na to da su za to bili ispunjeni zakonom propisa</w:t>
      </w:r>
      <w:r w:rsidR="006E075E" w:rsidRPr="003241E4">
        <w:rPr>
          <w:color w:val="000000"/>
          <w:sz w:val="22"/>
          <w:szCs w:val="22"/>
          <w:lang w:val="pt-BR"/>
        </w:rPr>
        <w:t xml:space="preserve">ni uvjeti, sud je </w:t>
      </w:r>
      <w:r w:rsidR="00D91655" w:rsidRPr="003241E4">
        <w:rPr>
          <w:color w:val="000000"/>
          <w:sz w:val="22"/>
          <w:szCs w:val="22"/>
          <w:lang w:val="pt-BR"/>
        </w:rPr>
        <w:t xml:space="preserve">pokrenuo prethodni postupak </w:t>
      </w:r>
      <w:r w:rsidR="00D91655" w:rsidRPr="003241E4">
        <w:rPr>
          <w:color w:val="000000"/>
          <w:sz w:val="22"/>
          <w:szCs w:val="22"/>
        </w:rPr>
        <w:t xml:space="preserve">radi utvrđivanja uvjeta za otvaranje stečajnog postupka nad dužnikom </w:t>
      </w:r>
      <w:r w:rsidRPr="003241E4">
        <w:rPr>
          <w:color w:val="000000"/>
          <w:sz w:val="22"/>
          <w:szCs w:val="22"/>
          <w:lang w:val="pt-BR"/>
        </w:rPr>
        <w:t>DINARIDI-DRUŠTVO ZA ISTRAŽIVANJA I SNIMANJA KRŠKIH FENOMENA, Zagreb, Frana Alfirevića 13</w:t>
      </w:r>
      <w:r w:rsidR="00696C82" w:rsidRPr="003241E4">
        <w:rPr>
          <w:color w:val="000000"/>
          <w:sz w:val="22"/>
          <w:szCs w:val="22"/>
          <w:lang w:val="pt-BR"/>
        </w:rPr>
        <w:t>,</w:t>
      </w:r>
      <w:r w:rsidR="006E075E" w:rsidRPr="003241E4">
        <w:rPr>
          <w:color w:val="000000"/>
          <w:sz w:val="22"/>
          <w:szCs w:val="22"/>
          <w:lang w:val="pt-BR"/>
        </w:rPr>
        <w:t xml:space="preserve"> </w:t>
      </w:r>
      <w:r w:rsidR="00D91655" w:rsidRPr="003241E4">
        <w:rPr>
          <w:color w:val="000000"/>
          <w:sz w:val="22"/>
          <w:szCs w:val="22"/>
        </w:rPr>
        <w:t>te je</w:t>
      </w:r>
      <w:r w:rsidR="007132F9" w:rsidRPr="003241E4">
        <w:rPr>
          <w:color w:val="000000"/>
          <w:sz w:val="22"/>
          <w:szCs w:val="22"/>
        </w:rPr>
        <w:t xml:space="preserve"> tim rješen</w:t>
      </w:r>
      <w:r w:rsidR="00696C82" w:rsidRPr="003241E4">
        <w:rPr>
          <w:color w:val="000000"/>
          <w:sz w:val="22"/>
          <w:szCs w:val="22"/>
        </w:rPr>
        <w:t xml:space="preserve">jem pozvao </w:t>
      </w:r>
      <w:r w:rsidRPr="003241E4">
        <w:rPr>
          <w:color w:val="000000"/>
          <w:sz w:val="22"/>
          <w:szCs w:val="22"/>
        </w:rPr>
        <w:t>osobu ovlaštenu za zastupanje dužnika</w:t>
      </w:r>
      <w:r w:rsidR="00D91655" w:rsidRPr="003241E4">
        <w:rPr>
          <w:color w:val="000000"/>
          <w:sz w:val="22"/>
          <w:szCs w:val="22"/>
        </w:rPr>
        <w:t xml:space="preserve"> dostaviti sudu </w:t>
      </w:r>
      <w:r w:rsidR="00696C82" w:rsidRPr="003241E4">
        <w:rPr>
          <w:color w:val="000000"/>
          <w:sz w:val="22"/>
          <w:szCs w:val="22"/>
        </w:rPr>
        <w:t xml:space="preserve">pisano izvješće o financijsko-gospodarskom stanju dužnika.  </w:t>
      </w:r>
      <w:r w:rsidRPr="003241E4">
        <w:rPr>
          <w:color w:val="000000"/>
          <w:sz w:val="22"/>
          <w:szCs w:val="22"/>
        </w:rPr>
        <w:t>Navedena osoba</w:t>
      </w:r>
      <w:r w:rsidR="00696C82" w:rsidRPr="003241E4">
        <w:rPr>
          <w:color w:val="000000"/>
          <w:sz w:val="22"/>
          <w:szCs w:val="22"/>
        </w:rPr>
        <w:t xml:space="preserve"> nije</w:t>
      </w:r>
      <w:r w:rsidR="00D91655" w:rsidRPr="003241E4">
        <w:rPr>
          <w:color w:val="000000"/>
          <w:sz w:val="22"/>
          <w:szCs w:val="22"/>
        </w:rPr>
        <w:t xml:space="preserve"> </w:t>
      </w:r>
      <w:r w:rsidRPr="003241E4">
        <w:rPr>
          <w:color w:val="000000"/>
          <w:sz w:val="22"/>
          <w:szCs w:val="22"/>
        </w:rPr>
        <w:t>postupila</w:t>
      </w:r>
      <w:r w:rsidR="00D71893" w:rsidRPr="003241E4">
        <w:rPr>
          <w:color w:val="000000"/>
          <w:sz w:val="22"/>
          <w:szCs w:val="22"/>
        </w:rPr>
        <w:t xml:space="preserve"> po spomenutom rješenju</w:t>
      </w:r>
      <w:r w:rsidR="00683153" w:rsidRPr="003241E4">
        <w:rPr>
          <w:color w:val="000000"/>
          <w:sz w:val="22"/>
          <w:szCs w:val="22"/>
        </w:rPr>
        <w:t>.</w:t>
      </w:r>
      <w:r w:rsidR="00E00FF6" w:rsidRPr="003241E4">
        <w:rPr>
          <w:color w:val="000000"/>
          <w:sz w:val="22"/>
          <w:szCs w:val="22"/>
        </w:rPr>
        <w:t xml:space="preserve"> </w:t>
      </w:r>
    </w:p>
    <w:p w:rsidRDefault="00664F42" w:rsidP="00D91655" w:rsidR="00664F42" w:rsidRPr="003241E4">
      <w:pPr>
        <w:rPr>
          <w:color w:val="000000"/>
          <w:sz w:val="22"/>
          <w:szCs w:val="22"/>
        </w:rPr>
      </w:pPr>
    </w:p>
    <w:p w:rsidRDefault="00664F42" w:rsidP="00664F42" w:rsidR="00076114" w:rsidRPr="003241E4">
      <w:pPr>
        <w:ind w:firstLine="708"/>
        <w:jc w:val="both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Prema odredbi čl.</w:t>
      </w:r>
      <w:r w:rsidR="00076114" w:rsidRPr="003241E4">
        <w:rPr>
          <w:color w:val="000000"/>
          <w:sz w:val="22"/>
          <w:szCs w:val="22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Pr="003241E4">
          <w:rPr>
            <w:color w:val="000000"/>
            <w:sz w:val="22"/>
            <w:szCs w:val="22"/>
          </w:rPr>
          <w:t>63. st</w:t>
        </w:r>
      </w:smartTag>
      <w:r w:rsidRPr="003241E4">
        <w:rPr>
          <w:color w:val="000000"/>
          <w:sz w:val="22"/>
          <w:szCs w:val="22"/>
        </w:rPr>
        <w:t>.</w:t>
      </w:r>
      <w:r w:rsidR="00076114" w:rsidRPr="003241E4">
        <w:rPr>
          <w:color w:val="000000"/>
          <w:sz w:val="22"/>
          <w:szCs w:val="22"/>
        </w:rPr>
        <w:t xml:space="preserve"> 1. </w:t>
      </w:r>
      <w:r w:rsidR="00150D89" w:rsidRPr="003241E4">
        <w:rPr>
          <w:color w:val="000000"/>
          <w:sz w:val="22"/>
          <w:szCs w:val="22"/>
        </w:rPr>
        <w:t>Stečajnog zakona („Narodne novine“ broj broj 44/96, 29/99, 129/00, 123/03, 82/06, 116/10, 25/12</w:t>
      </w:r>
      <w:r w:rsidR="00964D2E" w:rsidRPr="003241E4">
        <w:rPr>
          <w:color w:val="000000"/>
          <w:sz w:val="22"/>
          <w:szCs w:val="22"/>
        </w:rPr>
        <w:t xml:space="preserve"> i 133/12</w:t>
      </w:r>
      <w:r w:rsidR="00150D89" w:rsidRPr="003241E4">
        <w:rPr>
          <w:color w:val="000000"/>
          <w:sz w:val="22"/>
          <w:szCs w:val="22"/>
        </w:rPr>
        <w:t xml:space="preserve">, dalje: SZ) </w:t>
      </w:r>
      <w:r w:rsidR="00076114" w:rsidRPr="003241E4">
        <w:rPr>
          <w:color w:val="000000"/>
          <w:sz w:val="22"/>
          <w:szCs w:val="22"/>
        </w:rPr>
        <w:t xml:space="preserve">ako se tijekom prethodnog postupka utvrdi da imovina dužnika koja bi ušla u stečajnu masu nije dovoljna niti za namirenje troškova tog postupka ili je neznatne vrijednosti, stečajni sudac će donijeti odluku o otvaranju i zaključenju stečajnog postupka. 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664F42" w:rsidP="00D91655" w:rsidR="00076114" w:rsidRPr="003241E4">
      <w:pPr>
        <w:ind w:firstLine="708"/>
        <w:jc w:val="both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S obzirom na to da</w:t>
      </w:r>
      <w:r w:rsidR="00076114" w:rsidRPr="003241E4">
        <w:rPr>
          <w:color w:val="000000"/>
          <w:sz w:val="22"/>
          <w:szCs w:val="22"/>
        </w:rPr>
        <w:t xml:space="preserve"> u ovoj fazi stečajnog postupka nije bilo moguće utvrditi status i stanje obveza dužnika, stanje imovine dužnika i mogućnost da se imovinom dužnika pokriju troškov</w:t>
      </w:r>
      <w:r w:rsidRPr="003241E4">
        <w:rPr>
          <w:color w:val="000000"/>
          <w:sz w:val="22"/>
          <w:szCs w:val="22"/>
        </w:rPr>
        <w:t xml:space="preserve">i stečajnog postupka, </w:t>
      </w:r>
      <w:r w:rsidR="00D91655" w:rsidRPr="003241E4">
        <w:rPr>
          <w:color w:val="000000"/>
          <w:sz w:val="22"/>
          <w:szCs w:val="22"/>
        </w:rPr>
        <w:t xml:space="preserve">a također sud ne raspolaže podacima o dužnikovoj imovini pogotovo stoga što zastupnik po zakonu dužnika </w:t>
      </w:r>
      <w:r w:rsidR="00D71893" w:rsidRPr="003241E4">
        <w:rPr>
          <w:color w:val="000000"/>
          <w:sz w:val="22"/>
          <w:szCs w:val="22"/>
        </w:rPr>
        <w:t xml:space="preserve">nije </w:t>
      </w:r>
      <w:r w:rsidR="00696C82" w:rsidRPr="003241E4">
        <w:rPr>
          <w:color w:val="000000"/>
          <w:sz w:val="22"/>
          <w:szCs w:val="22"/>
        </w:rPr>
        <w:t>pisano izvješće o financijsko-gospodarskom stanju dužnika</w:t>
      </w:r>
      <w:r w:rsidR="00D91655" w:rsidRPr="003241E4">
        <w:rPr>
          <w:color w:val="000000"/>
          <w:sz w:val="22"/>
          <w:szCs w:val="22"/>
        </w:rPr>
        <w:t xml:space="preserve">, </w:t>
      </w:r>
      <w:r w:rsidRPr="003241E4">
        <w:rPr>
          <w:color w:val="000000"/>
          <w:sz w:val="22"/>
          <w:szCs w:val="22"/>
        </w:rPr>
        <w:t>sud je na temelju odredbe čl. 45. SZ-a imenovao</w:t>
      </w:r>
      <w:r w:rsidR="00076114" w:rsidRPr="003241E4">
        <w:rPr>
          <w:color w:val="000000"/>
          <w:sz w:val="22"/>
          <w:szCs w:val="22"/>
        </w:rPr>
        <w:t xml:space="preserve"> privremenog </w:t>
      </w:r>
      <w:r w:rsidRPr="003241E4">
        <w:rPr>
          <w:color w:val="000000"/>
          <w:sz w:val="22"/>
          <w:szCs w:val="22"/>
        </w:rPr>
        <w:t>stečajnog upravitelja, čiji su zadaci određeni toč</w:t>
      </w:r>
      <w:r w:rsidR="0023291B" w:rsidRPr="003241E4">
        <w:rPr>
          <w:color w:val="000000"/>
          <w:sz w:val="22"/>
          <w:szCs w:val="22"/>
        </w:rPr>
        <w:t>k</w:t>
      </w:r>
      <w:r w:rsidRPr="003241E4">
        <w:rPr>
          <w:color w:val="000000"/>
          <w:sz w:val="22"/>
          <w:szCs w:val="22"/>
        </w:rPr>
        <w:t>om</w:t>
      </w:r>
      <w:r w:rsidR="00076114" w:rsidRPr="003241E4">
        <w:rPr>
          <w:color w:val="000000"/>
          <w:sz w:val="22"/>
          <w:szCs w:val="22"/>
        </w:rPr>
        <w:t xml:space="preserve"> II</w:t>
      </w:r>
      <w:r w:rsidRPr="003241E4">
        <w:rPr>
          <w:color w:val="000000"/>
          <w:sz w:val="22"/>
          <w:szCs w:val="22"/>
        </w:rPr>
        <w:t>.</w:t>
      </w:r>
      <w:r w:rsidR="00696C82" w:rsidRPr="003241E4">
        <w:rPr>
          <w:color w:val="000000"/>
          <w:sz w:val="22"/>
          <w:szCs w:val="22"/>
        </w:rPr>
        <w:t xml:space="preserve"> ovog rješenja.</w:t>
      </w:r>
    </w:p>
    <w:p w:rsidRDefault="003241E4" w:rsidP="00D91655" w:rsidR="003241E4" w:rsidRPr="003241E4">
      <w:pPr>
        <w:ind w:firstLine="708"/>
        <w:jc w:val="both"/>
        <w:rPr>
          <w:color w:val="000000"/>
          <w:sz w:val="22"/>
          <w:szCs w:val="22"/>
        </w:rPr>
      </w:pPr>
    </w:p>
    <w:p w:rsidRDefault="003241E4" w:rsidP="00D91655" w:rsidR="003241E4" w:rsidRPr="003241E4">
      <w:pPr>
        <w:ind w:firstLine="708"/>
        <w:jc w:val="both"/>
        <w:rPr>
          <w:color w:val="000000"/>
          <w:sz w:val="22"/>
          <w:szCs w:val="22"/>
        </w:rPr>
      </w:pP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664F42" w:rsidP="00664F42" w:rsidR="00076114" w:rsidRPr="003241E4">
      <w:pPr>
        <w:jc w:val="center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U </w:t>
      </w:r>
      <w:r w:rsidR="00076114" w:rsidRPr="003241E4">
        <w:rPr>
          <w:color w:val="000000"/>
          <w:sz w:val="22"/>
          <w:szCs w:val="22"/>
        </w:rPr>
        <w:t>Zagreb</w:t>
      </w:r>
      <w:r w:rsidR="00EC3788" w:rsidRPr="003241E4">
        <w:rPr>
          <w:color w:val="000000"/>
          <w:sz w:val="22"/>
          <w:szCs w:val="22"/>
        </w:rPr>
        <w:t xml:space="preserve">u </w:t>
      </w:r>
      <w:r w:rsidR="00734F02" w:rsidRPr="003241E4">
        <w:rPr>
          <w:color w:val="000000"/>
          <w:sz w:val="22"/>
          <w:szCs w:val="22"/>
        </w:rPr>
        <w:t>16. rujna</w:t>
      </w:r>
      <w:r w:rsidR="006A14E4" w:rsidRPr="003241E4">
        <w:rPr>
          <w:color w:val="000000"/>
          <w:sz w:val="22"/>
          <w:szCs w:val="22"/>
        </w:rPr>
        <w:t xml:space="preserve"> </w:t>
      </w:r>
      <w:r w:rsidR="007132F9" w:rsidRPr="003241E4">
        <w:rPr>
          <w:color w:val="000000"/>
          <w:sz w:val="22"/>
          <w:szCs w:val="22"/>
        </w:rPr>
        <w:t>2015</w:t>
      </w:r>
      <w:r w:rsidR="00076114" w:rsidRPr="003241E4">
        <w:rPr>
          <w:color w:val="000000"/>
          <w:sz w:val="22"/>
          <w:szCs w:val="22"/>
        </w:rPr>
        <w:t>.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076114" w:rsidP="00664F42" w:rsidR="00076114" w:rsidRPr="003241E4">
      <w:pPr>
        <w:jc w:val="right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Sudac: </w:t>
      </w:r>
    </w:p>
    <w:p w:rsidRDefault="00664F42" w:rsidP="00664F42" w:rsidR="00076114" w:rsidRPr="003241E4">
      <w:pPr>
        <w:jc w:val="right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Gordan Zubak</w:t>
      </w:r>
    </w:p>
    <w:p w:rsidRDefault="009D6A16" w:rsidP="00664F42" w:rsidR="009D6A16" w:rsidRPr="003241E4">
      <w:pPr>
        <w:jc w:val="right"/>
        <w:rPr>
          <w:color w:val="000000"/>
          <w:sz w:val="22"/>
          <w:szCs w:val="22"/>
        </w:rPr>
      </w:pP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076114" w:rsidP="00076114" w:rsidR="0007611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 xml:space="preserve">Uputa o pravnom lijeku: </w:t>
      </w:r>
    </w:p>
    <w:p w:rsidRDefault="00076114" w:rsidP="00F83779" w:rsidR="00076114" w:rsidRPr="003241E4">
      <w:pPr>
        <w:jc w:val="both"/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p w:rsidRDefault="003C4380" w:rsidP="00076114" w:rsidR="00C71EC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  <w:r w:rsidRPr="003241E4">
        <w:rPr>
          <w:color w:val="000000"/>
          <w:sz w:val="22"/>
          <w:szCs w:val="22"/>
        </w:rPr>
        <w:tab/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DNA:</w:t>
      </w:r>
    </w:p>
    <w:p w:rsidRDefault="00664F42" w:rsidP="00076114" w:rsidR="00150D89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1.dužniku</w:t>
      </w:r>
    </w:p>
    <w:p w:rsidRDefault="00150D89" w:rsidP="00076114" w:rsidR="0007611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2.</w:t>
      </w:r>
      <w:r w:rsidR="00F25F03" w:rsidRPr="003241E4">
        <w:rPr>
          <w:color w:val="000000"/>
          <w:sz w:val="22"/>
          <w:szCs w:val="22"/>
        </w:rPr>
        <w:t>predlagatelju</w:t>
      </w:r>
      <w:r w:rsidR="00076114" w:rsidRPr="003241E4">
        <w:rPr>
          <w:color w:val="000000"/>
          <w:sz w:val="22"/>
          <w:szCs w:val="22"/>
        </w:rPr>
        <w:t xml:space="preserve"> </w:t>
      </w:r>
    </w:p>
    <w:p w:rsidRDefault="00150D89" w:rsidP="00076114" w:rsidR="001F7EC7" w:rsidRPr="003241E4">
      <w:pPr>
        <w:rPr>
          <w:color w:val="000000"/>
          <w:sz w:val="22"/>
          <w:szCs w:val="22"/>
          <w:lang w:val="pt-BR"/>
        </w:rPr>
      </w:pPr>
      <w:r w:rsidRPr="003241E4">
        <w:rPr>
          <w:color w:val="000000"/>
          <w:sz w:val="22"/>
          <w:szCs w:val="22"/>
        </w:rPr>
        <w:t>3</w:t>
      </w:r>
      <w:r w:rsidR="00F25F03" w:rsidRPr="003241E4">
        <w:rPr>
          <w:color w:val="000000"/>
          <w:sz w:val="22"/>
          <w:szCs w:val="22"/>
        </w:rPr>
        <w:t xml:space="preserve">.zz dužnika </w:t>
      </w:r>
    </w:p>
    <w:p w:rsidRDefault="001F7EC7" w:rsidP="00076114" w:rsidR="0007611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4</w:t>
      </w:r>
      <w:r w:rsidR="00076114" w:rsidRPr="003241E4">
        <w:rPr>
          <w:color w:val="000000"/>
          <w:sz w:val="22"/>
          <w:szCs w:val="22"/>
        </w:rPr>
        <w:t>.priv.steč.upravitelju</w:t>
      </w:r>
      <w:r w:rsidR="00664F42" w:rsidRPr="003241E4">
        <w:rPr>
          <w:color w:val="000000"/>
          <w:sz w:val="22"/>
          <w:szCs w:val="22"/>
        </w:rPr>
        <w:t>,</w:t>
      </w:r>
    </w:p>
    <w:p w:rsidRDefault="00F03CB4" w:rsidP="006C411E" w:rsidR="006C411E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5</w:t>
      </w:r>
      <w:r w:rsidR="006C411E" w:rsidRPr="003241E4">
        <w:rPr>
          <w:color w:val="000000"/>
          <w:sz w:val="22"/>
          <w:szCs w:val="22"/>
        </w:rPr>
        <w:t>.MF Porezna uprava Zagreb</w:t>
      </w:r>
    </w:p>
    <w:p w:rsidRDefault="00F03CB4" w:rsidP="006C411E" w:rsidR="00076114" w:rsidRPr="003241E4">
      <w:pPr>
        <w:rPr>
          <w:color w:val="000000"/>
          <w:sz w:val="22"/>
          <w:szCs w:val="22"/>
        </w:rPr>
      </w:pPr>
      <w:r w:rsidRPr="003241E4">
        <w:rPr>
          <w:color w:val="000000"/>
          <w:sz w:val="22"/>
          <w:szCs w:val="22"/>
        </w:rPr>
        <w:t>6</w:t>
      </w:r>
      <w:r w:rsidR="006C411E" w:rsidRPr="003241E4">
        <w:rPr>
          <w:color w:val="000000"/>
          <w:sz w:val="22"/>
          <w:szCs w:val="22"/>
        </w:rPr>
        <w:t>.oglasna ploča 8 d</w:t>
      </w:r>
    </w:p>
    <w:p w:rsidRDefault="00076114" w:rsidP="00076114" w:rsidR="00076114" w:rsidRPr="003241E4">
      <w:pPr>
        <w:rPr>
          <w:color w:val="000000"/>
          <w:sz w:val="22"/>
          <w:szCs w:val="22"/>
        </w:rPr>
      </w:pPr>
    </w:p>
    <w:sectPr w:rsidSect="003241E4" w:rsidR="00076114" w:rsidRPr="003241E4">
      <w:headerReference w:type="even" r:id="rId10"/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0C6" w:rsidR="003850C6" w:rsidRPr="003241E4">
      <w:pPr>
        <w:rPr>
          <w:color w:val="000000"/>
        </w:rPr>
      </w:pPr>
      <w:r w:rsidRPr="003241E4">
        <w:rPr>
          <w:color w:val="000000"/>
        </w:rPr>
        <w:separator/>
      </w:r>
    </w:p>
  </w:endnote>
  <w:endnote w:id="0" w:type="continuationSeparator">
    <w:p w:rsidRDefault="003850C6" w:rsidR="003850C6" w:rsidRPr="003241E4">
      <w:pPr>
        <w:rPr>
          <w:color w:val="000000"/>
        </w:rPr>
      </w:pPr>
      <w:r w:rsidRPr="003241E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0C6" w:rsidR="003850C6" w:rsidRPr="003241E4">
      <w:pPr>
        <w:rPr>
          <w:color w:val="000000"/>
        </w:rPr>
      </w:pPr>
      <w:r w:rsidRPr="003241E4">
        <w:rPr>
          <w:color w:val="000000"/>
        </w:rPr>
        <w:separator/>
      </w:r>
    </w:p>
  </w:footnote>
  <w:footnote w:id="0" w:type="continuationSeparator">
    <w:p w:rsidRDefault="003850C6" w:rsidR="003850C6" w:rsidRPr="003241E4">
      <w:pPr>
        <w:rPr>
          <w:color w:val="000000"/>
        </w:rPr>
      </w:pPr>
      <w:r w:rsidRPr="003241E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48A" w:rsidP="005E2D65" w:rsidR="005933CA" w:rsidRPr="003241E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241E4">
      <w:rPr>
        <w:rStyle w:val="Brojstranice"/>
        <w:color w:val="000000"/>
      </w:rPr>
      <w:fldChar w:fldCharType="begin"/>
    </w:r>
    <w:r w:rsidR="005933CA" w:rsidRPr="003241E4">
      <w:rPr>
        <w:rStyle w:val="Brojstranice"/>
        <w:color w:val="000000"/>
      </w:rPr>
      <w:instrText xml:space="preserve">PAGE  </w:instrText>
    </w:r>
    <w:r w:rsidRPr="003241E4">
      <w:rPr>
        <w:rStyle w:val="Brojstranice"/>
        <w:color w:val="000000"/>
      </w:rPr>
      <w:fldChar w:fldCharType="end"/>
    </w:r>
  </w:p>
  <w:p w:rsidRDefault="005933CA" w:rsidR="005933CA" w:rsidRPr="003241E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48A" w:rsidP="005E2D65" w:rsidR="005933CA" w:rsidRPr="003241E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241E4">
      <w:rPr>
        <w:rStyle w:val="Brojstranice"/>
        <w:color w:val="000000"/>
      </w:rPr>
      <w:fldChar w:fldCharType="begin"/>
    </w:r>
    <w:r w:rsidR="005933CA" w:rsidRPr="003241E4">
      <w:rPr>
        <w:rStyle w:val="Brojstranice"/>
        <w:color w:val="000000"/>
      </w:rPr>
      <w:instrText xml:space="preserve">PAGE  </w:instrText>
    </w:r>
    <w:r w:rsidRPr="003241E4">
      <w:rPr>
        <w:rStyle w:val="Brojstranice"/>
        <w:color w:val="000000"/>
      </w:rPr>
      <w:fldChar w:fldCharType="separate"/>
    </w:r>
    <w:r w:rsidR="003241E4">
      <w:rPr>
        <w:rStyle w:val="Brojstranice"/>
        <w:noProof/>
        <w:color w:val="000000"/>
      </w:rPr>
      <w:t>1</w:t>
    </w:r>
    <w:r w:rsidRPr="003241E4">
      <w:rPr>
        <w:rStyle w:val="Brojstranice"/>
        <w:color w:val="000000"/>
      </w:rPr>
      <w:fldChar w:fldCharType="end"/>
    </w:r>
  </w:p>
  <w:p w:rsidRDefault="005933CA" w:rsidP="006E075E" w:rsidR="005933CA" w:rsidRPr="003241E4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150D89"/>
    <w:rsid w:val="001F7EC7"/>
    <w:rsid w:val="0023291B"/>
    <w:rsid w:val="002B5339"/>
    <w:rsid w:val="003241E4"/>
    <w:rsid w:val="003850C6"/>
    <w:rsid w:val="003C4380"/>
    <w:rsid w:val="00461EEC"/>
    <w:rsid w:val="004B576E"/>
    <w:rsid w:val="005933CA"/>
    <w:rsid w:val="00594BCB"/>
    <w:rsid w:val="005E2D65"/>
    <w:rsid w:val="006030F1"/>
    <w:rsid w:val="00664F42"/>
    <w:rsid w:val="006666B8"/>
    <w:rsid w:val="00683153"/>
    <w:rsid w:val="00696C82"/>
    <w:rsid w:val="006A14E4"/>
    <w:rsid w:val="006C411E"/>
    <w:rsid w:val="006E075E"/>
    <w:rsid w:val="007132F9"/>
    <w:rsid w:val="00734F02"/>
    <w:rsid w:val="00740AF5"/>
    <w:rsid w:val="007512D7"/>
    <w:rsid w:val="00823A3D"/>
    <w:rsid w:val="0086648A"/>
    <w:rsid w:val="00964D2E"/>
    <w:rsid w:val="009D6A16"/>
    <w:rsid w:val="00AA69ED"/>
    <w:rsid w:val="00B948DD"/>
    <w:rsid w:val="00C71EC4"/>
    <w:rsid w:val="00D71893"/>
    <w:rsid w:val="00D84483"/>
    <w:rsid w:val="00D91655"/>
    <w:rsid w:val="00E00FF6"/>
    <w:rsid w:val="00EC3788"/>
    <w:rsid w:val="00EE19B8"/>
    <w:rsid w:val="00F03CB4"/>
    <w:rsid w:val="00F25F03"/>
    <w:rsid w:val="00F83779"/>
    <w:rsid w:val="00FE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64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C71E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EC4"/>
  </w:style>
  <w:style w:styleId="Podnoje" w:type="paragraph">
    <w:name w:val="footer"/>
    <w:basedOn w:val="Normal"/>
    <w:rsid w:val="00C71EC4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1E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1E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E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E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41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41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64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C71E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EC4"/>
  </w:style>
  <w:style w:styleId="Podnoje" w:type="paragraph">
    <w:name w:val="footer"/>
    <w:basedOn w:val="Normal"/>
    <w:rsid w:val="00C71EC4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1E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1E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E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E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41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41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DINARIDI-DRUŠTVO ZA ISTRAŽIVANJA I SNIMANJA KRŠKIH FENOMENA</izvorni_sadrzaj>
    <derivirana_varijabla naziv="DomainObject.Predmet.ProtustrankaFormated_1">  DINARIDI-DRUŠTVO ZA ISTRAŽIVANJA I SNIMANJA KRŠKIH FENOMENA</derivirana_varijabla>
  </DomainObject.Predmet.ProtustrankaFormated>
  <DomainObject.Predmet.ProtustrankaFormatedOIB>
    <izvorni_sadrzaj>  DINARIDI-DRUŠTVO ZA ISTRAŽIVANJA I SNIMANJA KRŠKIH FENOMENA, OIB 12498590338</izvorni_sadrzaj>
    <derivirana_varijabla naziv="DomainObject.Predmet.ProtustrankaFormatedOIB_1">  DINARIDI-DRUŠTVO ZA ISTRAŽIVANJA I SNIMANJA KRŠKIH FENOMENA, OIB 12498590338</derivirana_varijabla>
  </DomainObject.Predmet.ProtustrankaFormatedOIB>
  <DomainObject.Predmet.ProtustrankaFormatedWithAdress>
    <izvorni_sadrzaj> DINARIDI-DRUŠTVO ZA ISTRAŽIVANJA I SNIMANJA KRŠKIH FENOMENA, Frana Alfirevića 13, 10000 Zagreb</izvorni_sadrzaj>
    <derivirana_varijabla naziv="DomainObject.Predmet.ProtustrankaFormatedWithAdress_1"> DINARIDI-DRUŠTVO ZA ISTRAŽIVANJA I SNIMANJA KRŠKIH FENOMENA, Frana Alfirevića 13, 10000 Zagreb</derivirana_varijabla>
  </DomainObject.Predmet.ProtustrankaFormatedWithAdress>
  <DomainObject.Predmet.ProtustrankaFormatedWithAdressOIB>
    <izvorni_sadrzaj> DINARIDI-DRUŠTVO ZA ISTRAŽIVANJA I SNIMANJA KRŠKIH FENOMENA, OIB 12498590338, Frana Alfirevića 13, 10000 Zagreb</izvorni_sadrzaj>
    <derivirana_varijabla naziv="DomainObject.Predmet.ProtustrankaFormatedWithAdressOIB_1"> DINARIDI-DRUŠTVO ZA ISTRAŽIVANJA I SNIMANJA KRŠKIH FENOMENA, OIB 12498590338, Frana Alfirevića 13, 10000 Zagreb</derivirana_varijabla>
  </DomainObject.Predmet.ProtustrankaFormatedWithAdressOIB>
  <DomainObject.Predmet.ProtustrankaWithAdress>
    <izvorni_sadrzaj>DINARIDI-DRUŠTVO ZA ISTRAŽIVANJA I SNIMANJA KRŠKIH FENOMENA Frana Alfirevića 13, 10000 Zagreb</izvorni_sadrzaj>
    <derivirana_varijabla naziv="DomainObject.Predmet.ProtustrankaWithAdress_1">DINARIDI-DRUŠTVO ZA ISTRAŽIVANJA I SNIMANJA KRŠKIH FENOMENA Frana Alfirevića 13, 10000 Zagreb</derivirana_varijabla>
  </DomainObject.Predmet.ProtustrankaWithAdress>
  <DomainObject.Predmet.ProtustrankaWithAdressOIB>
    <izvorni_sadrzaj>DINARIDI-DRUŠTVO ZA ISTRAŽIVANJA I SNIMANJA KRŠKIH FENOMENA, OIB 12498590338, Frana Alfirevića 13, 10000 Zagreb</izvorni_sadrzaj>
    <derivirana_varijabla naziv="DomainObject.Predmet.ProtustrankaWithAdressOIB_1">DINARIDI-DRUŠTVO ZA ISTRAŽIVANJA I SNIMANJA KRŠKIH FENOMENA, OIB 12498590338, Frana Alfirevića 13, 10000 Zagreb</derivirana_varijabla>
  </DomainObject.Predmet.ProtustrankaWithAdressOIB>
  <DomainObject.Predmet.ProtustrankaNazivFormated>
    <izvorni_sadrzaj>DINARIDI-DRUŠTVO ZA ISTRAŽIVANJA I SNIMANJA KRŠKIH FENOMENA</izvorni_sadrzaj>
    <derivirana_varijabla naziv="DomainObject.Predmet.ProtustrankaNazivFormated_1">DINARIDI-DRUŠTVO ZA ISTRAŽIVANJA I SNIMANJA KRŠKIH FENOMENA</derivirana_varijabla>
  </DomainObject.Predmet.ProtustrankaNazivFormated>
  <DomainObject.Predmet.ProtustrankaNazivFormatedOIB>
    <izvorni_sadrzaj>DINARIDI-DRUŠTVO ZA ISTRAŽIVANJA I SNIMANJA KRŠKIH FENOMENA, OIB 12498590338</izvorni_sadrzaj>
    <derivirana_varijabla naziv="DomainObject.Predmet.ProtustrankaNazivFormatedOIB_1">DINARIDI-DRUŠTVO ZA ISTRAŽIVANJA I SNIMANJA KRŠKIH FENOMENA, OIB 12498590338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DINARIDI-DRUŠTVO ZA ISTRAŽIVANJA I SNIMANJA KRŠKIH FENOMENA</item>
    </izvorni_sadrzaj>
    <derivirana_varijabla naziv="DomainObject.Predmet.ProtuStrankaListFormated_1">
      <item>DINARIDI-DRUŠTVO ZA ISTRAŽIVANJA I SNIMANJA KRŠKIH FENOMENA</item>
    </derivirana_varijabla>
  </DomainObject.Predmet.ProtuStrankaListFormated>
  <DomainObject.Predmet.ProtuStrankaListFormatedOIB>
    <izvorni_sadrzaj>
      <item>DINARIDI-DRUŠTVO ZA ISTRAŽIVANJA I SNIMANJA KRŠKIH FENOMENA, OIB 12498590338</item>
    </izvorni_sadrzaj>
    <derivirana_varijabla naziv="DomainObject.Predmet.ProtuStrankaListFormatedOIB_1">
      <item>DINARIDI-DRUŠTVO ZA ISTRAŽIVANJA I SNIMANJA KRŠKIH FENOMENA, OIB 12498590338</item>
    </derivirana_varijabla>
  </DomainObject.Predmet.ProtuStrankaListFormatedOIB>
  <DomainObject.Predmet.ProtuStrankaListFormatedWithAdress>
    <izvorni_sadrzaj>
      <item>DINARIDI-DRUŠTVO ZA ISTRAŽIVANJA I SNIMANJA KRŠKIH FENOMENA, Frana Alfirevića 13, 10000 Zagreb</item>
    </izvorni_sadrzaj>
    <derivirana_varijabla naziv="DomainObject.Predmet.ProtuStrankaListFormatedWithAdress_1">
      <item>DINARIDI-DRUŠTVO ZA ISTRAŽIVANJA I SNIMANJA KRŠKIH FENOMENA, Frana Alfirevića 13, 10000 Zagreb</item>
    </derivirana_varijabla>
  </DomainObject.Predmet.ProtuStrankaListFormatedWithAdress>
  <DomainObject.Predmet.ProtuStrankaListFormatedWithAdressOIB>
    <izvorni_sadrzaj>
      <item>DINARIDI-DRUŠTVO ZA ISTRAŽIVANJA I SNIMANJA KRŠKIH FENOMENA, OIB 12498590338, Frana Alfirevića 13, 10000 Zagreb</item>
    </izvorni_sadrzaj>
    <derivirana_varijabla naziv="DomainObject.Predmet.ProtuStrankaListFormatedWithAdressOIB_1">
      <item>DINARIDI-DRUŠTVO ZA ISTRAŽIVANJA I SNIMANJA KRŠKIH FENOMENA, OIB 12498590338, Frana Alfirevića 13, 10000 Zagreb</item>
    </derivirana_varijabla>
  </DomainObject.Predmet.ProtuStrankaListFormatedWithAdressOIB>
  <DomainObject.Predmet.ProtuStrankaListNazivFormated>
    <izvorni_sadrzaj>
      <item>DINARIDI-DRUŠTVO ZA ISTRAŽIVANJA I SNIMANJA KRŠKIH FENOMENA</item>
    </izvorni_sadrzaj>
    <derivirana_varijabla naziv="DomainObject.Predmet.ProtuStrankaListNazivFormated_1">
      <item>DINARIDI-DRUŠTVO ZA ISTRAŽIVANJA I SNIMANJA KRŠKIH FENOMENA</item>
    </derivirana_varijabla>
  </DomainObject.Predmet.ProtuStrankaListNazivFormated>
  <DomainObject.Predmet.ProtuStrankaListNazivFormatedOIB>
    <izvorni_sadrzaj>
      <item>DINARIDI-DRUŠTVO ZA ISTRAŽIVANJA I SNIMANJA KRŠKIH FENOMENA, OIB 12498590338</item>
    </izvorni_sadrzaj>
    <derivirana_varijabla naziv="DomainObject.Predmet.ProtuStrankaListNazivFormatedOIB_1">
      <item>DINARIDI-DRUŠTVO ZA ISTRAŽIVANJA I SNIMANJA KRŠKIH FENOMENA, OIB 12498590338</item>
    </derivirana_varijabla>
  </DomainObject.Predmet.ProtuStrankaListNazivFormatedOIB>
  <DomainObject.Predmet.OstaliListFormated>
    <izvorni_sadrzaj>
      <item>Tihomir Kovačević</item>
    </izvorni_sadrzaj>
    <derivirana_varijabla naziv="DomainObject.Predmet.OstaliListFormated_1">
      <item>Tihomir Kovačević</item>
    </derivirana_varijabla>
  </DomainObject.Predmet.OstaliListFormated>
  <DomainObject.Predmet.OstaliListFormatedOIB>
    <izvorni_sadrzaj>
      <item>Tihomir Kovačević, OIB 12065978741</item>
    </izvorni_sadrzaj>
    <derivirana_varijabla naziv="DomainObject.Predmet.OstaliListFormatedOIB_1">
      <item>Tihomir Kovačević, OIB 12065978741</item>
    </derivirana_varijabla>
  </DomainObject.Predmet.OstaliListFormatedOIB>
  <DomainObject.Predmet.OstaliListFormatedWithAdress>
    <izvorni_sadrzaj>
      <item>Tihomir Kovačević, Ulica Frana Alfirevića 13, Zagreb</item>
    </izvorni_sadrzaj>
    <derivirana_varijabla naziv="DomainObject.Predmet.OstaliListFormatedWithAdress_1">
      <item>Tihomir Kovačević, Ulica Frana Alfirevića 13, Zagreb</item>
    </derivirana_varijabla>
  </DomainObject.Predmet.OstaliListFormatedWithAdress>
  <DomainObject.Predmet.OstaliListFormatedWithAdressOIB>
    <izvorni_sadrzaj>
      <item>Tihomir Kovačević, OIB 12065978741, Ulica Frana Alfirevića 13, Zagreb</item>
    </izvorni_sadrzaj>
    <derivirana_varijabla naziv="DomainObject.Predmet.OstaliListFormatedWithAdressOIB_1">
      <item>Tihomir Kovačević, OIB 12065978741, Ulica Frana Alfirevića 13, Zagreb</item>
    </derivirana_varijabla>
  </DomainObject.Predmet.OstaliListFormatedWithAdressOIB>
  <DomainObject.Predmet.OstaliListNazivFormated>
    <izvorni_sadrzaj>
      <item>Tihomir Kovačević</item>
    </izvorni_sadrzaj>
    <derivirana_varijabla naziv="DomainObject.Predmet.OstaliListNazivFormated_1">
      <item>Tihomir Kovačević</item>
    </derivirana_varijabla>
  </DomainObject.Predmet.OstaliListNazivFormated>
  <DomainObject.Predmet.OstaliListNazivFormatedOIB>
    <izvorni_sadrzaj>
      <item>Tihomir Kovačević, OIB 12065978741</item>
    </izvorni_sadrzaj>
    <derivirana_varijabla naziv="DomainObject.Predmet.OstaliListNazivFormatedOIB_1">
      <item>Tihomir Kovačević, OIB 12065978741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DINARIDI-DRUŠTVO ZA ISTRAŽIVANJA I SNIMANJA KRŠKIH FENOMENA</izvorni_sadrzaj>
    <derivirana_varijabla naziv="DomainObject.Predmet.ProtustrankaIDrugi_1">DINARIDI-DRUŠTVO ZA ISTRAŽIVANJA I SNIMANJA KRŠKIH FENOMENA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DINARIDI-DRUŠTVO ZA ISTRAŽIVANJA I SNIMANJA KRŠKIH FENOMENA, OIB 12498590338, Frana Alfirevića 13, 10000 Zagreb</izvorni_sadrzaj>
    <derivirana_varijabla naziv="DomainObject.Predmet.ProtustrankaIDrugiAdressOIB_1">DINARIDI-DRUŠTVO ZA ISTRAŽIVANJA I SNIMANJA KRŠKIH FENOMENA, OIB 12498590338, Frana Alfirevića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DINARIDI-DRUŠTVO ZA ISTRAŽIVANJA I SNIMANJA KRŠKIH FENOMENA</item>
      <item>Tihomir Kovačević</item>
    </izvorni_sadrzaj>
    <derivirana_varijabla naziv="DomainObject.Predmet.SudioniciListNaziv_1">
      <item>FINA ZAGREB</item>
      <item>DINARIDI-DRUŠTVO ZA ISTRAŽIVANJA I SNIMANJA KRŠKIH FENOMENA</item>
      <item>Tihomir Kovačević</item>
    </derivirana_varijabla>
  </DomainObject.Predmet.SudioniciListNaziv>
  <DomainObject.Predmet.SudioniciListAdressOIB>
    <izvorni_sadrzaj>
      <item>FINA ZAGREB, OIB 85821130368</item>
      <item>DINARIDI-DRUŠTVO ZA ISTRAŽIVANJA I SNIMANJA KRŠKIH FENOMENA, OIB 12498590338, Frana Alfirevića 13,10000 Zagreb</item>
      <item>Tihomir Kovačević, OIB 12065978741, Ulica Frana Alfirevića 13,Zagreb</item>
    </izvorni_sadrzaj>
    <derivirana_varijabla naziv="DomainObject.Predmet.SudioniciListAdressOIB_1">
      <item>FINA ZAGREB, OIB 85821130368</item>
      <item>DINARIDI-DRUŠTVO ZA ISTRAŽIVANJA I SNIMANJA KRŠKIH FENOMENA, OIB 12498590338, Frana Alfirevića 13,10000 Zagreb</item>
      <item>Tihomir Kovačević, OIB 12065978741, Ulica Frana Alfirevića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12498590338</item>
      <item>, OIB 12065978741</item>
    </izvorni_sadrzaj>
    <derivirana_varijabla naziv="DomainObject.Predmet.SudioniciListNazivOIB_1">
      <item>, OIB 85821130368</item>
      <item>, OIB 12498590338</item>
      <item>, OIB 12065978741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2565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2015-09-16T12:46:00Z</dcterms:created>
  <dc:creator>gzubak</dc:creator>
  <cp:lastModifiedBy>Ivana Rogić</cp:lastModifiedBy>
  <cp:lastPrinted>2015-09-16T13:17:00Z</cp:lastPrinted>
  <dcterms:modified xmlns:xsi="http://www.w3.org/2001/XMLSchema-instance" xsi:type="dcterms:W3CDTF">2015-09-16T13:20:00Z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