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4fc7" w14:paraId="21b4fc7" w:rsidRDefault="005A3376" w:rsidP="00017C4B" w:rsidR="005A3376" w:rsidRPr="00D97792">
      <w:pPr>
        <w:pStyle w:val="Bezproreda"/>
        <w:jc w:val="both"/>
        <w15:collapsed w:val="false"/>
      </w:pPr>
      <w:bookmarkStart w:name="_GoBack" w:id="0"/>
      <w:bookmarkEnd w:id="0"/>
    </w:p>
    <w:p w:rsidRDefault="00C74A2E" w:rsidP="00017C4B" w:rsidR="00301645" w:rsidRPr="00D97792">
      <w:pPr>
        <w:pStyle w:val="Bezproreda"/>
        <w:jc w:val="both"/>
      </w:pPr>
      <w:r>
        <w:t xml:space="preserve">    </w:t>
      </w:r>
      <w:r w:rsidR="00301645" w:rsidRPr="00D97792">
        <w:t>REPUBLIKA HRVATSKA</w:t>
      </w:r>
    </w:p>
    <w:p w:rsidRDefault="00301645" w:rsidP="00017C4B" w:rsidR="00301645" w:rsidRPr="00D97792">
      <w:pPr>
        <w:pStyle w:val="Bezproreda"/>
        <w:jc w:val="both"/>
      </w:pPr>
      <w:r w:rsidRPr="00D97792">
        <w:t xml:space="preserve">TRGOVAČKI SUD U ZAGREBU                                </w:t>
      </w:r>
      <w:r w:rsidR="006A1CB0" w:rsidRPr="00D97792">
        <w:t xml:space="preserve">                          </w:t>
      </w:r>
      <w:r w:rsidR="005E2A66" w:rsidRPr="00D97792">
        <w:t>89</w:t>
      </w:r>
      <w:r w:rsidRPr="00D97792">
        <w:t>. St</w:t>
      </w:r>
      <w:r w:rsidR="00F53DB7" w:rsidRPr="00D97792">
        <w:t>-</w:t>
      </w:r>
      <w:r w:rsidR="00B81BA2">
        <w:t>2969/16-6</w:t>
      </w:r>
    </w:p>
    <w:p w:rsidRDefault="00C74A2E" w:rsidP="00017C4B" w:rsidR="00301645" w:rsidRPr="00D97792">
      <w:pPr>
        <w:pStyle w:val="Bezproreda"/>
        <w:jc w:val="both"/>
      </w:pPr>
      <w:r>
        <w:t xml:space="preserve">       </w:t>
      </w:r>
      <w:r w:rsidR="00017C4B" w:rsidRPr="00D97792">
        <w:t xml:space="preserve">Zagreb, </w:t>
      </w:r>
      <w:r w:rsidR="00301645" w:rsidRPr="00D97792">
        <w:t>Amruševa 2/II</w:t>
      </w:r>
    </w:p>
    <w:p w:rsidRDefault="00C74A2E" w:rsidP="00017C4B" w:rsidR="00C74A2E" w:rsidRPr="00D97792">
      <w:pPr>
        <w:pStyle w:val="Bezproreda"/>
        <w:jc w:val="both"/>
      </w:pPr>
    </w:p>
    <w:p w:rsidRDefault="006B760B" w:rsidP="00017C4B" w:rsidR="006B760B" w:rsidRPr="00D97792">
      <w:pPr>
        <w:pStyle w:val="Bezproreda"/>
        <w:jc w:val="center"/>
      </w:pPr>
      <w:r w:rsidRPr="00D97792">
        <w:t>U  I M E  R E P U B L I K E  H R V A T S K E</w:t>
      </w:r>
    </w:p>
    <w:p w:rsidRDefault="006B760B" w:rsidP="00017C4B" w:rsidR="006B760B" w:rsidRPr="00D97792">
      <w:pPr>
        <w:pStyle w:val="Bezproreda"/>
        <w:jc w:val="center"/>
      </w:pPr>
    </w:p>
    <w:p w:rsidRDefault="00301645" w:rsidP="00017C4B" w:rsidR="00301645" w:rsidRPr="00D97792">
      <w:pPr>
        <w:pStyle w:val="Bezproreda"/>
        <w:jc w:val="center"/>
      </w:pPr>
      <w:r w:rsidRPr="00D97792">
        <w:t>R J E Š E NJ E</w:t>
      </w:r>
    </w:p>
    <w:p w:rsidRDefault="00301645" w:rsidP="00017C4B" w:rsidR="00301645" w:rsidRPr="00D97792">
      <w:pPr>
        <w:pStyle w:val="Bezproreda"/>
        <w:jc w:val="both"/>
        <w:rPr>
          <w:b/>
        </w:rPr>
      </w:pPr>
    </w:p>
    <w:p w:rsidRDefault="005E2A66" w:rsidP="00017C4B" w:rsidR="005E2A66" w:rsidRPr="00D97792">
      <w:pPr>
        <w:pStyle w:val="Bezproreda"/>
        <w:ind w:firstLine="720"/>
        <w:jc w:val="both"/>
        <w:rPr>
          <w:rFonts w:eastAsia="Calibri"/>
        </w:rPr>
      </w:pPr>
      <w:r w:rsidRPr="00D97792">
        <w:t xml:space="preserve">Trgovački sud u Zagrebu, po sutkinji Nikolini Dorić Hadžisejdić, </w:t>
      </w:r>
      <w:r w:rsidRPr="00D97792">
        <w:rPr>
          <w:rFonts w:eastAsia="Calibri"/>
        </w:rPr>
        <w:t xml:space="preserve">u stečajnom predmetu povodom prijedloga predlagatelja FINANCIJSKE AGENCIJE, Zagreb, Trg svibanjskih žrtava 1995. 1, </w:t>
      </w:r>
      <w:r w:rsidRPr="00D97792">
        <w:rPr>
          <w:lang w:val="pt-BR"/>
        </w:rPr>
        <w:t xml:space="preserve">OIB: </w:t>
      </w:r>
      <w:r w:rsidRPr="00D97792">
        <w:t xml:space="preserve">85821130368, </w:t>
      </w:r>
      <w:r w:rsidRPr="00D97792">
        <w:rPr>
          <w:rFonts w:eastAsia="Calibri"/>
        </w:rPr>
        <w:t>za otvaranje stečajnog postupka nad dužnikom</w:t>
      </w:r>
      <w:r w:rsidR="007C56AE" w:rsidRPr="00D97792">
        <w:rPr>
          <w:rFonts w:eastAsia="Calibri"/>
        </w:rPr>
        <w:t xml:space="preserve"> </w:t>
      </w:r>
      <w:r w:rsidR="00B81BA2">
        <w:rPr>
          <w:lang w:val="pt-BR"/>
        </w:rPr>
        <w:t>ZELENI LAB d.o.o. za usluge, OIB: 50679307092, Zagreb (Grad Zagreb), Cvijete Zuzorić 7/1</w:t>
      </w:r>
      <w:r w:rsidR="00CF3A3F" w:rsidRPr="00D97792">
        <w:rPr>
          <w:rFonts w:eastAsia="Calibri"/>
        </w:rPr>
        <w:t xml:space="preserve">, </w:t>
      </w:r>
      <w:r w:rsidR="00B81BA2">
        <w:rPr>
          <w:rFonts w:eastAsia="Calibri"/>
        </w:rPr>
        <w:t>3. svibnja 2017</w:t>
      </w:r>
      <w:r w:rsidRPr="00D97792">
        <w:rPr>
          <w:rFonts w:eastAsia="Calibri"/>
        </w:rPr>
        <w:t>.,</w:t>
      </w:r>
    </w:p>
    <w:p w:rsidRDefault="005E2A66" w:rsidP="00017C4B" w:rsidR="005E2A66" w:rsidRPr="00D97792">
      <w:pPr>
        <w:pStyle w:val="Bezproreda"/>
        <w:jc w:val="both"/>
        <w:rPr>
          <w:rFonts w:eastAsia="Calibri"/>
        </w:rPr>
      </w:pPr>
    </w:p>
    <w:p w:rsidRDefault="00DA2130" w:rsidP="00017C4B" w:rsidR="00900561" w:rsidRPr="00D97792">
      <w:pPr>
        <w:pStyle w:val="Bezproreda"/>
        <w:jc w:val="center"/>
      </w:pPr>
      <w:r w:rsidRPr="00D97792">
        <w:t>r i j</w:t>
      </w:r>
      <w:r w:rsidR="006B760B" w:rsidRPr="00D97792">
        <w:t xml:space="preserve"> </w:t>
      </w:r>
      <w:r w:rsidRPr="00D97792">
        <w:t>e š</w:t>
      </w:r>
      <w:r w:rsidR="00900561" w:rsidRPr="00D97792">
        <w:t xml:space="preserve"> i o   j e</w:t>
      </w:r>
    </w:p>
    <w:p w:rsidRDefault="00827DD0" w:rsidP="00017C4B" w:rsidR="00827DD0" w:rsidRPr="00D97792">
      <w:pPr>
        <w:pStyle w:val="Bezproreda"/>
        <w:jc w:val="both"/>
      </w:pPr>
    </w:p>
    <w:p w:rsidRDefault="002026EB" w:rsidP="002026EB" w:rsidR="002026EB">
      <w:pPr>
        <w:pStyle w:val="Bezproreda"/>
        <w:ind w:firstLine="720"/>
        <w:jc w:val="both"/>
      </w:pPr>
      <w:r>
        <w:t xml:space="preserve">Obustavlja se stečajni postupak </w:t>
      </w:r>
      <w:r>
        <w:rPr>
          <w:lang w:val="pt-BR"/>
        </w:rPr>
        <w:t>nad dužnikom ZELENI LAB d.o.o. za usluge, OIB: 50679307092, Zagreb (Grad Zagreb), Cvijete Zuzorić 7/1</w:t>
      </w:r>
      <w:r>
        <w:t>.</w:t>
      </w:r>
    </w:p>
    <w:p w:rsidRDefault="002026EB" w:rsidP="002026EB" w:rsidR="00AB2A57" w:rsidRPr="00D97792">
      <w:pPr>
        <w:pStyle w:val="Bezproreda"/>
        <w:ind w:firstLine="720"/>
        <w:jc w:val="both"/>
      </w:pPr>
      <w:r w:rsidRPr="00D97792">
        <w:t xml:space="preserve"> </w:t>
      </w:r>
    </w:p>
    <w:p w:rsidRDefault="00900561" w:rsidP="00017C4B" w:rsidR="00900561" w:rsidRPr="00D97792">
      <w:pPr>
        <w:pStyle w:val="Bezproreda"/>
        <w:jc w:val="center"/>
      </w:pPr>
      <w:r w:rsidRPr="00D97792">
        <w:t>Obrazloženje</w:t>
      </w:r>
    </w:p>
    <w:p w:rsidRDefault="00900561" w:rsidP="00017C4B" w:rsidR="00900561" w:rsidRPr="00D97792">
      <w:pPr>
        <w:pStyle w:val="Bezproreda"/>
        <w:jc w:val="both"/>
      </w:pPr>
    </w:p>
    <w:p w:rsidRDefault="007C56AE" w:rsidP="00017C4B" w:rsidR="007C56AE" w:rsidRPr="00D97792">
      <w:pPr>
        <w:pStyle w:val="Bezproreda"/>
        <w:jc w:val="both"/>
      </w:pPr>
      <w:r w:rsidRPr="00D97792">
        <w:tab/>
        <w:t xml:space="preserve">Financijska agencija je ovom sudu podnijela </w:t>
      </w:r>
      <w:r w:rsidR="00A94933" w:rsidRPr="00D97792">
        <w:t xml:space="preserve">prijedlog </w:t>
      </w:r>
      <w:r w:rsidRPr="00D97792">
        <w:t xml:space="preserve">za </w:t>
      </w:r>
      <w:r w:rsidR="00A94933" w:rsidRPr="00D97792">
        <w:t>otvaranje</w:t>
      </w:r>
      <w:r w:rsidRPr="00D97792">
        <w:t xml:space="preserve"> stečajnog postupka</w:t>
      </w:r>
      <w:r w:rsidR="00A94933" w:rsidRPr="00D97792">
        <w:t xml:space="preserve"> za dužnika </w:t>
      </w:r>
      <w:r w:rsidR="00B81BA2">
        <w:rPr>
          <w:lang w:val="pt-BR"/>
        </w:rPr>
        <w:t>ZELENI LAB d.o.o. za usluge, OIB: 50679307092, Zagreb (Grad Zagreb), Cvijete Zuzorić 7/1</w:t>
      </w:r>
      <w:r w:rsidR="00374F46" w:rsidRPr="00D97792">
        <w:rPr>
          <w:rFonts w:eastAsia="Calibri"/>
        </w:rPr>
        <w:t>,</w:t>
      </w:r>
      <w:r w:rsidR="00A94933" w:rsidRPr="00D97792">
        <w:rPr>
          <w:rFonts w:eastAsia="Calibri"/>
        </w:rPr>
        <w:t xml:space="preserve"> </w:t>
      </w:r>
      <w:r w:rsidR="000253A8" w:rsidRPr="00D97792">
        <w:t xml:space="preserve">temeljem članka </w:t>
      </w:r>
      <w:r w:rsidR="00B81BA2">
        <w:t>444</w:t>
      </w:r>
      <w:r w:rsidR="000253A8" w:rsidRPr="00D97792">
        <w:t xml:space="preserve">. stavak </w:t>
      </w:r>
      <w:r w:rsidR="00B81BA2">
        <w:t>2</w:t>
      </w:r>
      <w:r w:rsidRPr="00D97792">
        <w:t xml:space="preserve">. </w:t>
      </w:r>
      <w:r w:rsidRPr="00D97792">
        <w:rPr>
          <w:lang w:val="pt-BR"/>
        </w:rPr>
        <w:t xml:space="preserve">Stečajnog zakona </w:t>
      </w:r>
      <w:r w:rsidRPr="00D97792">
        <w:t>(„Narodne novine“ broj 71/15, dalje: SZ).</w:t>
      </w:r>
    </w:p>
    <w:p w:rsidRDefault="007C56AE" w:rsidP="00B81BA2" w:rsidR="00B81BA2">
      <w:pPr>
        <w:pStyle w:val="Bezproreda"/>
        <w:jc w:val="both"/>
      </w:pPr>
      <w:r w:rsidRPr="00D97792">
        <w:tab/>
      </w:r>
      <w:r w:rsidR="00B81BA2">
        <w:t xml:space="preserve">Financijska agencija je podneskom od 20. travnja 2017. (list 7 spisa) obavijestila sud da u odnosu na podatke iz Očevidnika redoslijeda osnova za plaćanje za stečajnog dužnika na dan 19. travnja 2017. više nema evidentiranih neizvršenih osnova za plaćanje te je u prilogu dostavila i potvrdu o neizvršenim osnovama za plaćanje od 19. travnja 2017. (list 8 spisa). Uvidom u </w:t>
      </w:r>
      <w:r w:rsidR="00C74A2E">
        <w:t>istu</w:t>
      </w:r>
      <w:r w:rsidR="00B81BA2">
        <w:t xml:space="preserve"> utvrđeno je da dužnikov račun nije blokiran.</w:t>
      </w:r>
    </w:p>
    <w:p w:rsidRDefault="00B81BA2" w:rsidP="00B81BA2" w:rsidR="00B81BA2">
      <w:pPr>
        <w:pStyle w:val="Bezproreda"/>
        <w:jc w:val="both"/>
      </w:pPr>
      <w:r>
        <w:tab/>
        <w:t xml:space="preserve">Prema odredbi članka 128. stavak 9. SZ-a ako dužnik do završetka prethodnog postupka postane sposoban za plaćanje sud će postupak obustaviti. </w:t>
      </w:r>
    </w:p>
    <w:p w:rsidRDefault="00B81BA2" w:rsidP="00B81BA2" w:rsidR="00B81BA2">
      <w:pPr>
        <w:pStyle w:val="Bezproreda"/>
        <w:jc w:val="both"/>
      </w:pPr>
      <w:r>
        <w:tab/>
        <w:t xml:space="preserve">Kako je temeljem potvrde Financijske agencije od </w:t>
      </w:r>
      <w:r w:rsidR="00C74A2E">
        <w:t>19. travnja 2017</w:t>
      </w:r>
      <w:r>
        <w:t xml:space="preserve">. sud nedvojbeno utvrdio da je dužnik prije završetka prethodnog postupka postao sposoban za plaćanje temeljem odredbe članka 128. stavak 9. SZ-a riješeno je kao u izreci. </w:t>
      </w:r>
    </w:p>
    <w:p w:rsidRDefault="00B4536B" w:rsidP="00B81BA2" w:rsidR="00B4536B" w:rsidRPr="00D97792">
      <w:pPr>
        <w:pStyle w:val="Bezproreda"/>
        <w:jc w:val="both"/>
      </w:pPr>
    </w:p>
    <w:p w:rsidRDefault="00B4536B" w:rsidP="00017C4B" w:rsidR="00873134" w:rsidRPr="00D97792">
      <w:pPr>
        <w:pStyle w:val="Bezproreda"/>
        <w:jc w:val="center"/>
      </w:pPr>
      <w:r w:rsidRPr="00D97792">
        <w:t xml:space="preserve">U Zagrebu </w:t>
      </w:r>
      <w:r w:rsidR="00C74A2E">
        <w:t>3. svibnja 2017</w:t>
      </w:r>
      <w:r w:rsidR="00900561" w:rsidRPr="00D97792">
        <w:t>.</w:t>
      </w:r>
    </w:p>
    <w:p w:rsidRDefault="006A1CB0" w:rsidP="00017C4B" w:rsidR="006A1CB0">
      <w:pPr>
        <w:pStyle w:val="Bezproreda"/>
        <w:jc w:val="both"/>
      </w:pPr>
    </w:p>
    <w:p w:rsidRDefault="00C74A2E" w:rsidP="00017C4B" w:rsidR="00C74A2E" w:rsidRPr="00D97792">
      <w:pPr>
        <w:pStyle w:val="Bezproreda"/>
        <w:jc w:val="both"/>
      </w:pPr>
    </w:p>
    <w:p w:rsidRDefault="00900561" w:rsidP="00017C4B" w:rsidR="00900561" w:rsidRPr="00D97792">
      <w:pPr>
        <w:pStyle w:val="Bezproreda"/>
        <w:jc w:val="right"/>
      </w:pPr>
      <w:r w:rsidRPr="00D97792">
        <w:t>SUDAC:</w:t>
      </w:r>
    </w:p>
    <w:p w:rsidRDefault="005F4E2E" w:rsidP="00017C4B" w:rsidR="0009690D" w:rsidRPr="00D97792">
      <w:pPr>
        <w:pStyle w:val="Bezproreda"/>
        <w:jc w:val="right"/>
      </w:pPr>
      <w:r w:rsidRPr="00D97792">
        <w:t xml:space="preserve">       </w:t>
      </w:r>
      <w:r w:rsidR="00637CED" w:rsidRPr="00D97792">
        <w:t>Nikolina Dorić Hadžisejdić</w:t>
      </w:r>
      <w:r w:rsidR="00BD1624">
        <w:t>,v.r.</w:t>
      </w:r>
    </w:p>
    <w:p w:rsidRDefault="006A1CB0" w:rsidP="00017C4B" w:rsidR="006A1CB0">
      <w:pPr>
        <w:pStyle w:val="Bezproreda"/>
        <w:jc w:val="both"/>
      </w:pPr>
    </w:p>
    <w:p w:rsidRDefault="00C74A2E" w:rsidP="00017C4B" w:rsidR="00C74A2E" w:rsidRPr="00D97792">
      <w:pPr>
        <w:pStyle w:val="Bezproreda"/>
        <w:jc w:val="both"/>
      </w:pPr>
    </w:p>
    <w:p w:rsidRDefault="00CD0640" w:rsidP="00017C4B" w:rsidR="00CD0640" w:rsidRPr="00D97792">
      <w:pPr>
        <w:pStyle w:val="Bezproreda"/>
        <w:jc w:val="both"/>
      </w:pPr>
      <w:r w:rsidRPr="00D97792">
        <w:t>POUKA O PRAVNOM LIJEKU:</w:t>
      </w:r>
    </w:p>
    <w:p w:rsidRDefault="00CD0640" w:rsidP="00017C4B" w:rsidR="00C74A2E">
      <w:pPr>
        <w:pStyle w:val="Bezproreda"/>
        <w:jc w:val="both"/>
      </w:pPr>
      <w:r w:rsidRPr="00D97792">
        <w:t xml:space="preserve">Protiv ovog rješenja, nezadovoljna stranka može uložiti žalbu Visokom trgovačkom sudu </w:t>
      </w:r>
    </w:p>
    <w:p w:rsidRDefault="00C74A2E" w:rsidP="00017C4B" w:rsidR="00C74A2E">
      <w:pPr>
        <w:pStyle w:val="Bezproreda"/>
        <w:jc w:val="both"/>
      </w:pPr>
    </w:p>
    <w:p w:rsidRDefault="00C74A2E" w:rsidP="00017C4B" w:rsidR="00C74A2E">
      <w:pPr>
        <w:pStyle w:val="Bezproreda"/>
        <w:jc w:val="both"/>
      </w:pPr>
    </w:p>
    <w:p w:rsidRDefault="00CD0640" w:rsidP="00017C4B" w:rsidR="00CD0640" w:rsidRPr="00D97792">
      <w:pPr>
        <w:pStyle w:val="Bezproreda"/>
        <w:jc w:val="both"/>
      </w:pPr>
      <w:r w:rsidRPr="00D97792">
        <w:lastRenderedPageBreak/>
        <w:t>Republike Hrvatske u roku od 8 dana po primitku rješenja, a ulaže se putem ovog Suda u 2 primjerka za Sud i po 1 za svaku protivniku stranku.</w:t>
      </w:r>
    </w:p>
    <w:p w:rsidRDefault="005F4E2E" w:rsidP="00017C4B" w:rsidR="005F4E2E" w:rsidRPr="00D97792">
      <w:pPr>
        <w:pStyle w:val="Bezproreda"/>
        <w:jc w:val="both"/>
      </w:pPr>
    </w:p>
    <w:p w:rsidRDefault="00DC270D" w:rsidP="00017C4B" w:rsidR="00DC270D">
      <w:pPr>
        <w:pStyle w:val="Bezproreda"/>
        <w:jc w:val="both"/>
      </w:pPr>
    </w:p>
    <w:p w:rsidRDefault="00C74A2E" w:rsidP="00017C4B" w:rsidR="00C74A2E" w:rsidRPr="00D97792">
      <w:pPr>
        <w:pStyle w:val="Bezproreda"/>
        <w:jc w:val="both"/>
      </w:pPr>
    </w:p>
    <w:p w:rsidRDefault="00BD1624" w:rsidP="002B3342" w:rsidR="00BD1624" w:rsidRPr="00694D64">
      <w:r w:rsidRPr="00694D64">
        <w:t>Za točnost otpravka-ovlašteni službenik:</w:t>
      </w:r>
    </w:p>
    <w:p w:rsidRDefault="00BD1624" w:rsidP="002B3342" w:rsidR="00BD1624" w:rsidRPr="00694D64">
      <w:r w:rsidRPr="00694D64">
        <w:t>Karmela Dolenc</w:t>
      </w:r>
    </w:p>
    <w:p w:rsidRDefault="00BD1624" w:rsidP="002B3342" w:rsidR="00BD1624">
      <w:pPr>
        <w:pStyle w:val="Bezproreda"/>
      </w:pPr>
    </w:p>
    <w:p w:rsidRDefault="00900561" w:rsidP="00017C4B" w:rsidR="00900561" w:rsidRPr="00D97792">
      <w:pPr>
        <w:pStyle w:val="Bezproreda"/>
        <w:jc w:val="both"/>
      </w:pPr>
    </w:p>
    <w:p w:rsidRDefault="00B639DE" w:rsidP="00017C4B" w:rsidR="00B639DE" w:rsidRPr="00D97792">
      <w:pPr>
        <w:pStyle w:val="Bezproreda"/>
        <w:jc w:val="both"/>
      </w:pPr>
    </w:p>
    <w:sectPr w:rsidSect="00C74A2E" w:rsidR="00B639DE" w:rsidRPr="00D97792">
      <w:headerReference w:type="default" r:id="rId9"/>
      <w:headerReference w:type="first" r:id="rId10"/>
      <w:pgSz w:h="15840" w:w="12240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7315710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D1624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</w:r>
    <w:r w:rsidR="00C74A2E">
      <w:t xml:space="preserve">            </w:t>
    </w:r>
    <w:r w:rsidR="000253A8">
      <w:t>89. St-</w:t>
    </w:r>
    <w:r w:rsidR="00C74A2E">
      <w:t>2969/16-6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4A2E" w:rsidR="00017C4B">
    <w:pPr>
      <w:pStyle w:val="Zaglavlje"/>
    </w:pPr>
    <w:r>
      <w:t xml:space="preserve">      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62FB8"/>
    <w:rsid w:val="00074A6C"/>
    <w:rsid w:val="000841F1"/>
    <w:rsid w:val="000915B9"/>
    <w:rsid w:val="0009690D"/>
    <w:rsid w:val="000A7C34"/>
    <w:rsid w:val="000B353F"/>
    <w:rsid w:val="000D5C88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026EB"/>
    <w:rsid w:val="0024419B"/>
    <w:rsid w:val="002868D4"/>
    <w:rsid w:val="002C0221"/>
    <w:rsid w:val="00301645"/>
    <w:rsid w:val="00330F84"/>
    <w:rsid w:val="00356930"/>
    <w:rsid w:val="00374F46"/>
    <w:rsid w:val="0039787A"/>
    <w:rsid w:val="003E20B7"/>
    <w:rsid w:val="003F1292"/>
    <w:rsid w:val="00445446"/>
    <w:rsid w:val="00451849"/>
    <w:rsid w:val="00491880"/>
    <w:rsid w:val="004C305B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17DC4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500E9"/>
    <w:rsid w:val="00A94094"/>
    <w:rsid w:val="00A94933"/>
    <w:rsid w:val="00AA3771"/>
    <w:rsid w:val="00AB2A57"/>
    <w:rsid w:val="00AE5E54"/>
    <w:rsid w:val="00B4536B"/>
    <w:rsid w:val="00B639DE"/>
    <w:rsid w:val="00B81BA2"/>
    <w:rsid w:val="00B93980"/>
    <w:rsid w:val="00BC5EF0"/>
    <w:rsid w:val="00BD1624"/>
    <w:rsid w:val="00BE3959"/>
    <w:rsid w:val="00BE39EF"/>
    <w:rsid w:val="00BF1284"/>
    <w:rsid w:val="00BF630B"/>
    <w:rsid w:val="00BF6E62"/>
    <w:rsid w:val="00C067B5"/>
    <w:rsid w:val="00C70E09"/>
    <w:rsid w:val="00C74A2E"/>
    <w:rsid w:val="00CD0640"/>
    <w:rsid w:val="00CD0CE1"/>
    <w:rsid w:val="00CE6CFD"/>
    <w:rsid w:val="00CF3A3F"/>
    <w:rsid w:val="00D172C5"/>
    <w:rsid w:val="00D243BF"/>
    <w:rsid w:val="00D35F81"/>
    <w:rsid w:val="00D909DA"/>
    <w:rsid w:val="00D97792"/>
    <w:rsid w:val="00DA2130"/>
    <w:rsid w:val="00DC270D"/>
    <w:rsid w:val="00DE2DCB"/>
    <w:rsid w:val="00DE5D50"/>
    <w:rsid w:val="00E41EB3"/>
    <w:rsid w:val="00E62F7A"/>
    <w:rsid w:val="00EA20DA"/>
    <w:rsid w:val="00ED5AA4"/>
    <w:rsid w:val="00F3606E"/>
    <w:rsid w:val="00F53DB7"/>
    <w:rsid w:val="00F81DFA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389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2969</izvorni_sadrzaj>
    <derivirana_varijabla naziv="DomainObject.Predmet.Broj_1">2969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St-2969/2016</izvorni_sadrzaj>
    <derivirana_varijabla naziv="DomainObject.Predmet.OznakaBroj_1">St-2969/2016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LAB d.o.o. zastupanog po punomoćniku Marin Mostarčić</izvorni_sadrzaj>
    <derivirana_varijabla naziv="DomainObject.Predmet.ProtustrankaFormated_1">  ZELENI LAB d.o.o. zastupanog po punomoćniku Marin Mostarčić</derivirana_varijabla>
  </DomainObject.Predmet.ProtustrankaFormated>
  <DomainObject.Predmet.ProtustrankaFormatedOIB>
    <izvorni_sadrzaj>  ZELENI LAB d.o.o., OIB 50679307092 zastupanog po punomoćniku Marin Mostarčić</izvorni_sadrzaj>
    <derivirana_varijabla naziv="DomainObject.Predmet.ProtustrankaFormatedOIB_1">  ZELENI LAB d.o.o., OIB 50679307092 zastupanog po punomoćniku Marin Mostarčić</derivirana_varijabla>
  </DomainObject.Predmet.ProtustrankaFormatedOIB>
  <DomainObject.Predmet.ProtustrankaFormatedWithAdress>
    <izvorni_sadrzaj> ZELENI LAB d.o.o., Cvijete Zuzorić 7/1, 10000 Zagreb zastupanog po punomoćniku Marin Mostarčić</izvorni_sadrzaj>
    <derivirana_varijabla naziv="DomainObject.Predmet.ProtustrankaFormatedWithAdress_1"> ZELENI LAB d.o.o., Cvijete Zuzorić 7/1, 10000 Zagreb zastupanog po punomoćniku Marin Mostarčić</derivirana_varijabla>
  </DomainObject.Predmet.ProtustrankaFormatedWithAdress>
  <DomainObject.Predmet.ProtustrankaFormatedWithAdressOIB>
    <izvorni_sadrzaj> ZELENI LAB d.o.o., OIB 50679307092, Cvijete Zuzorić 7/1, 10000 Zagreb zastupanog po punomoćniku Marin Mostarčić</izvorni_sadrzaj>
    <derivirana_varijabla naziv="DomainObject.Predmet.ProtustrankaFormatedWithAdressOIB_1"> ZELENI LAB d.o.o., OIB 50679307092, Cvijete Zuzorić 7/1, 10000 Zagreb zastupanog po punomoćniku Marin Mostarčić</derivirana_varijabla>
  </DomainObject.Predmet.ProtustrankaFormatedWithAdressOIB>
  <DomainObject.Predmet.ProtustrankaWithAdress>
    <izvorni_sadrzaj>ZELENI LAB d.o.o. Cvijete Zuzorić 7/1, 10000 Zagreb</izvorni_sadrzaj>
    <derivirana_varijabla naziv="DomainObject.Predmet.ProtustrankaWithAdress_1">ZELENI LAB d.o.o. Cvijete Zuzorić 7/1, 10000 Zagreb</derivirana_varijabla>
  </DomainObject.Predmet.ProtustrankaWithAdress>
  <DomainObject.Predmet.ProtustrankaWithAdressOIB>
    <izvorni_sadrzaj>ZELENI LAB d.o.o., OIB 50679307092, Cvijete Zuzorić 7/1, 10000 Zagreb</izvorni_sadrzaj>
    <derivirana_varijabla naziv="DomainObject.Predmet.ProtustrankaWithAdressOIB_1">ZELENI LAB d.o.o., OIB 50679307092, Cvijete Zuzorić 7/1, 10000 Zagreb</derivirana_varijabla>
  </DomainObject.Predmet.ProtustrankaWithAdressOIB>
  <DomainObject.Predmet.ProtustrankaNazivFormated>
    <izvorni_sadrzaj>ZELENI LAB d.o.o.</izvorni_sadrzaj>
    <derivirana_varijabla naziv="DomainObject.Predmet.ProtustrankaNazivFormated_1">ZELENI LAB d.o.o.</derivirana_varijabla>
  </DomainObject.Predmet.ProtustrankaNazivFormated>
  <DomainObject.Predmet.ProtustrankaNazivFormatedOIB>
    <izvorni_sadrzaj>ZELENI LAB d.o.o., OIB 50679307092</izvorni_sadrzaj>
    <derivirana_varijabla naziv="DomainObject.Predmet.ProtustrankaNazivFormatedOIB_1">ZELENI LAB d.o.o., OIB 50679307092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ZELENI LAB d.o.o. zastupanog po punomoćniku Marin Mostarčić</item>
    </izvorni_sadrzaj>
    <derivirana_varijabla naziv="DomainObject.Predmet.ProtuStrankaListFormated_1">
      <item>ZELENI LAB d.o.o. zastupanog po punomoćniku Marin Mostarčić</item>
    </derivirana_varijabla>
  </DomainObject.Predmet.ProtuStrankaListFormated>
  <DomainObject.Predmet.ProtuStrankaListFormatedOIB>
    <izvorni_sadrzaj>
      <item>ZELENI LAB d.o.o., OIB 50679307092 zastupanog po punomoćniku Marin Mostarčić</item>
    </izvorni_sadrzaj>
    <derivirana_varijabla naziv="DomainObject.Predmet.ProtuStrankaListFormatedOIB_1">
      <item>ZELENI LAB d.o.o., OIB 50679307092 zastupanog po punomoćniku Marin Mostarčić</item>
    </derivirana_varijabla>
  </DomainObject.Predmet.ProtuStrankaListFormatedOIB>
  <DomainObject.Predmet.ProtuStrankaListFormatedWithAdress>
    <izvorni_sadrzaj>
      <item>ZELENI LAB d.o.o., Cvijete Zuzorić 7/1, 10000 Zagreb zastupanog po punomoćniku Marin Mostarčić</item>
    </izvorni_sadrzaj>
    <derivirana_varijabla naziv="DomainObject.Predmet.ProtuStrankaListFormatedWithAdress_1">
      <item>ZELENI LAB d.o.o., Cvijete Zuzorić 7/1, 10000 Zagreb zastupanog po punomoćniku Marin Mostarčić</item>
    </derivirana_varijabla>
  </DomainObject.Predmet.ProtuStrankaListFormatedWithAdress>
  <DomainObject.Predmet.ProtuStrankaListFormatedWithAdressOIB>
    <izvorni_sadrzaj>
      <item>ZELENI LAB d.o.o., OIB 50679307092, Cvijete Zuzorić 7/1, 10000 Zagreb zastupanog po punomoćniku Marin Mostarčić</item>
    </izvorni_sadrzaj>
    <derivirana_varijabla naziv="DomainObject.Predmet.ProtuStrankaListFormatedWithAdressOIB_1">
      <item>ZELENI LAB d.o.o., OIB 50679307092, Cvijete Zuzorić 7/1, 10000 Zagreb zastupanog po punomoćniku Marin Mostarčić</item>
    </derivirana_varijabla>
  </DomainObject.Predmet.ProtuStrankaListFormatedWithAdressOIB>
  <DomainObject.Predmet.ProtuStrankaListNazivFormated>
    <izvorni_sadrzaj>
      <item>ZELENI LAB d.o.o.</item>
    </izvorni_sadrzaj>
    <derivirana_varijabla naziv="DomainObject.Predmet.ProtuStrankaListNazivFormated_1">
      <item>ZELENI LAB d.o.o.</item>
    </derivirana_varijabla>
  </DomainObject.Predmet.ProtuStrankaListNazivFormated>
  <DomainObject.Predmet.ProtuStrankaListNazivFormatedOIB>
    <izvorni_sadrzaj>
      <item>ZELENI LAB d.o.o., OIB 50679307092</item>
    </izvorni_sadrzaj>
    <derivirana_varijabla naziv="DomainObject.Predmet.ProtuStrankaListNazivFormatedOIB_1">
      <item>ZELENI LAB d.o.o., OIB 50679307092</item>
    </derivirana_varijabla>
  </DomainObject.Predmet.ProtuStrankaListNazivFormatedOIB>
  <DomainObject.Predmet.OstaliListFormated>
    <izvorni_sadrzaj>
      <item>Marin Mostarčić punomoćnik sudionika u postupku ZELENI LAB d.o.o.</item>
    </izvorni_sadrzaj>
    <derivirana_varijabla naziv="DomainObject.Predmet.OstaliListFormated_1">
      <item>Marin Mostarčić punomoćnik sudionika u postupku ZELENI LAB d.o.o.</item>
    </derivirana_varijabla>
  </DomainObject.Predmet.OstaliListFormated>
  <DomainObject.Predmet.OstaliListFormatedOIB>
    <izvorni_sadrzaj>
      <item>Marin Mostarčić, OIB 11937950196 punomoćnik sudionika u postupku ZELENI LAB d.o.o.</item>
    </izvorni_sadrzaj>
    <derivirana_varijabla naziv="DomainObject.Predmet.OstaliListFormatedOIB_1">
      <item>Marin Mostarčić, OIB 11937950196 punomoćnik sudionika u postupku ZELENI LAB d.o.o.</item>
    </derivirana_varijabla>
  </DomainObject.Predmet.OstaliListFormatedOIB>
  <DomainObject.Predmet.OstaliListFormatedWithAdress>
    <izvorni_sadrzaj>
      <item>Marin Mostarčić, Gaj 99, 10250 Lučko punomoćnik sudionika u postupku ZELENI LAB d.o.o.</item>
    </izvorni_sadrzaj>
    <derivirana_varijabla naziv="DomainObject.Predmet.OstaliListFormatedWithAdress_1">
      <item>Marin Mostarčić, Gaj 99, 10250 Lučko punomoćnik sudionika u postupku ZELENI LAB d.o.o.</item>
    </derivirana_varijabla>
  </DomainObject.Predmet.OstaliListFormatedWithAdress>
  <DomainObject.Predmet.OstaliListFormatedWithAdressOIB>
    <izvorni_sadrzaj>
      <item>Marin Mostarčić, OIB 11937950196, Gaj 99, 10250 Lučko punomoćnik sudionika u postupku ZELENI LAB d.o.o.</item>
    </izvorni_sadrzaj>
    <derivirana_varijabla naziv="DomainObject.Predmet.OstaliListFormatedWithAdressOIB_1">
      <item>Marin Mostarčić, OIB 11937950196, Gaj 99, 10250 Lučko punomoćnik sudionika u postupku ZELENI LAB d.o.o.</item>
    </derivirana_varijabla>
  </DomainObject.Predmet.OstaliListFormatedWithAdressOIB>
  <DomainObject.Predmet.OstaliListNazivFormated>
    <izvorni_sadrzaj>
      <item>Marin Mostarčić</item>
    </izvorni_sadrzaj>
    <derivirana_varijabla naziv="DomainObject.Predmet.OstaliListNazivFormated_1">
      <item>Marin Mostarčić</item>
    </derivirana_varijabla>
  </DomainObject.Predmet.OstaliListNazivFormated>
  <DomainObject.Predmet.OstaliListNazivFormatedOIB>
    <izvorni_sadrzaj>
      <item>Marin Mostarčić, OIB 11937950196</item>
    </izvorni_sadrzaj>
    <derivirana_varijabla naziv="DomainObject.Predmet.OstaliListNazivFormatedOIB_1">
      <item>Marin Mostarčić, OIB 11937950196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ZELENI LAB d.o.o.</izvorni_sadrzaj>
    <derivirana_varijabla naziv="DomainObject.Predmet.ProtustrankaIDrugi_1">ZELENI LAB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ZELENI LAB d.o.o., OIB 50679307092, Cvijete Zuzorić 7/1, 10000 Zagreb</izvorni_sadrzaj>
    <derivirana_varijabla naziv="DomainObject.Predmet.ProtustrankaIDrugiAdressOIB_1">ZELENI LAB d.o.o., OIB 50679307092, Cvijete Zuzorić 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ZELENI LAB d.o.o.</item>
      <item>Marin Mostarčić</item>
    </izvorni_sadrzaj>
    <derivirana_varijabla naziv="DomainObject.Predmet.SudioniciListNaziv_1">
      <item>FINA Regionalni centar Zagreb</item>
      <item>ZELENI LAB d.o.o.</item>
      <item>Marin Mostarčić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ZELENI LAB d.o.o., OIB 50679307092, Cvijete Zuzorić 7/1,10000 Zagreb</item>
      <item>Marin Mostarčić, OIB 11937950196, Gaj 99,10250 Lučko</item>
    </izvorni_sadrzaj>
    <derivirana_varijabla naziv="DomainObject.Predmet.SudioniciListAdressOIB_1">
      <item>FINA Regionalni centar Zagreb, OIB 85821130368, Trg svibanjskih žrtava 1995. 1,10000 Zagreb</item>
      <item>ZELENI LAB d.o.o., OIB 50679307092, Cvijete Zuzorić 7/1,10000 Zagreb</item>
      <item>Marin Mostarčić, OIB 11937950196, Gaj 99,10250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50679307092</item>
      <item>, OIB 11937950196</item>
    </izvorni_sadrzaj>
    <derivirana_varijabla naziv="DomainObject.Predmet.SudioniciListNazivOIB_1">
      <item>, OIB 85821130368</item>
      <item>, OIB 50679307092</item>
      <item>, OIB 11937950196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337</properties:Words>
  <properties:Characters>1773</properties:Characters>
  <properties:Lines>56</properties:Lines>
  <properties:Paragraphs>21</properties:Paragraphs>
  <properties:TotalTime>159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Karmela Dolenc</cp:lastModifiedBy>
  <cp:lastPrinted>2017-05-03T06:34:00Z</cp:lastPrinted>
  <dcterms:modified xmlns:xsi="http://www.w3.org/2001/XMLSchema-instance" xsi:type="dcterms:W3CDTF">2017-05-03T06:34:00Z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