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2d88" w14:paraId="ad02d88" w:rsidRDefault="0054555F" w:rsidP="00910611" w:rsidR="005455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555F" w:rsidP="00910611" w:rsidR="0054555F">
      <w:r>
        <w:rPr>
          <w:rFonts w:eastAsia="MS Mincho"/>
        </w:rPr>
        <w:t>REPUBLIKA HRVATSKA</w:t>
      </w:r>
    </w:p>
    <w:p w:rsidRDefault="0054555F" w:rsidP="00910611" w:rsidR="0054555F">
      <w:r>
        <w:rPr>
          <w:rFonts w:eastAsia="MS Mincho"/>
        </w:rPr>
        <w:t>TRGOVAČKI SUD U RIJECI</w:t>
      </w:r>
    </w:p>
    <w:p w:rsidRDefault="0054555F" w:rsidR="0054555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2D1AC0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2D1AC0">
      <w:pPr>
        <w:jc w:val="center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2D1AC0">
      <w:pPr>
        <w:jc w:val="center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>R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J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Š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N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J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</w:p>
    <w:p w:rsidRDefault="002D4FA5" w:rsidR="002D4FA5" w:rsidRPr="002D1AC0">
      <w:pPr>
        <w:jc w:val="center"/>
        <w:rPr>
          <w:rFonts w:hAnsi="Times New Roman" w:ascii="Times New Roman"/>
          <w:b w:val="false"/>
        </w:rPr>
      </w:pPr>
    </w:p>
    <w:p w:rsidRDefault="004C07A9" w:rsidP="004C07A9" w:rsidR="004C07A9" w:rsidRPr="002D1AC0">
      <w:pPr>
        <w:ind w:firstLine="1440"/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Trgovački sud u Rijeci, po stečajnom sucu Veri Jelenović, u nastavku</w:t>
      </w:r>
      <w:r w:rsidRPr="002D1AC0">
        <w:rPr>
          <w:rFonts w:hAnsi="Times New Roman" w:ascii="Times New Roman"/>
          <w:b w:val="false"/>
          <w:bCs/>
        </w:rPr>
        <w:t xml:space="preserve"> postupka radi naknadne diobe stečajne mase dužnika </w:t>
      </w:r>
      <w:r w:rsidR="00C90916" w:rsidRPr="00C90916">
        <w:rPr>
          <w:rFonts w:hAnsi="Times New Roman" w:ascii="Times New Roman"/>
          <w:b w:val="false"/>
        </w:rPr>
        <w:t>MAJER društvo s ograničenom odgovornošću za proizvodnju, usluge i trgovinu Gospić (Grad Gospić), Riječka 14</w:t>
      </w:r>
      <w:r w:rsidRPr="002D1AC0">
        <w:rPr>
          <w:rFonts w:hAnsi="Times New Roman" w:ascii="Times New Roman"/>
          <w:b w:val="false"/>
        </w:rPr>
        <w:t xml:space="preserve">, dana </w:t>
      </w:r>
      <w:r w:rsidR="00565B84">
        <w:rPr>
          <w:rFonts w:hAnsi="Times New Roman" w:ascii="Times New Roman"/>
          <w:b w:val="false"/>
        </w:rPr>
        <w:t>5</w:t>
      </w:r>
      <w:r w:rsidR="002D1AC0" w:rsidRPr="002D1AC0">
        <w:rPr>
          <w:rFonts w:hAnsi="Times New Roman" w:ascii="Times New Roman"/>
          <w:b w:val="false"/>
        </w:rPr>
        <w:t>. svibnja 2016</w:t>
      </w:r>
      <w:r w:rsidRPr="002D1AC0">
        <w:rPr>
          <w:rFonts w:hAnsi="Times New Roman" w:ascii="Times New Roman"/>
          <w:b w:val="false"/>
        </w:rPr>
        <w:t xml:space="preserve">. g.  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r i j e š i o  j e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F33DB8" w:rsidP="004C07A9" w:rsidR="006A2DFC" w:rsidRPr="002D1AC0">
      <w:pPr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226252" w:rsidRPr="002D1AC0">
        <w:rPr>
          <w:rFonts w:hAnsi="Times New Roman" w:ascii="Times New Roman"/>
          <w:b w:val="false"/>
        </w:rPr>
        <w:t>S</w:t>
      </w:r>
      <w:r w:rsidRPr="002D1AC0">
        <w:rPr>
          <w:rFonts w:hAnsi="Times New Roman" w:ascii="Times New Roman"/>
          <w:b w:val="false"/>
        </w:rPr>
        <w:t xml:space="preserve">tečajna masa iza dužnika </w:t>
      </w:r>
      <w:r w:rsidR="00CD05BC" w:rsidRPr="00CD05BC">
        <w:rPr>
          <w:rFonts w:hAnsi="Times New Roman" w:ascii="Times New Roman"/>
          <w:b w:val="false"/>
          <w:bCs/>
        </w:rPr>
        <w:t>SKALA BABIN d.o.o. z</w:t>
      </w:r>
      <w:r w:rsidR="00CD05BC" w:rsidRPr="00053956">
        <w:rPr>
          <w:rFonts w:hAnsi="Times New Roman" w:ascii="Times New Roman"/>
          <w:b w:val="false"/>
          <w:bCs/>
        </w:rPr>
        <w:t>a građenje i projektiranje, Pula (Grad Pula – Pola), Monte Paradis</w:t>
      </w:r>
      <w:r w:rsidR="00053956" w:rsidRPr="00053956">
        <w:rPr>
          <w:rFonts w:hAnsi="Times New Roman" w:ascii="Times New Roman"/>
          <w:b w:val="false"/>
          <w:bCs/>
        </w:rPr>
        <w:t xml:space="preserve">o 23, MBS: </w:t>
      </w:r>
      <w:r w:rsidR="00053956" w:rsidRPr="00053956">
        <w:rPr>
          <w:rFonts w:hAnsi="Times New Roman" w:ascii="Times New Roman"/>
          <w:b w:val="false"/>
        </w:rPr>
        <w:t xml:space="preserve">130003697 </w:t>
      </w:r>
      <w:r w:rsidRPr="002D1AC0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2D1AC0">
        <w:rPr>
          <w:rFonts w:hAnsi="Times New Roman" w:ascii="Times New Roman"/>
          <w:b w:val="false"/>
        </w:rPr>
        <w:t xml:space="preserve"> </w:t>
      </w:r>
      <w:r w:rsidR="00226252" w:rsidRPr="002D1AC0">
        <w:rPr>
          <w:rFonts w:hAnsi="Times New Roman" w:ascii="Times New Roman"/>
          <w:b w:val="false"/>
          <w:lang w:eastAsia="hr-HR"/>
        </w:rPr>
        <w:t>mr. sc. Andrej Sablić iz Rijeke, Kumičićeva 41 (OIB 53418504315).</w:t>
      </w:r>
    </w:p>
    <w:p w:rsidRDefault="006A2DFC" w:rsidP="00226252" w:rsidR="006A2DFC">
      <w:pPr>
        <w:jc w:val="both"/>
        <w:rPr>
          <w:rFonts w:hAnsi="Times New Roman" w:ascii="Times New Roman"/>
          <w:b w:val="false"/>
        </w:rPr>
      </w:pPr>
    </w:p>
    <w:p w:rsidRDefault="002D1AC0" w:rsidP="00226252" w:rsidR="002D1AC0" w:rsidRPr="002D1AC0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Obrazloženje</w:t>
      </w:r>
    </w:p>
    <w:p w:rsidRDefault="002D1AC0" w:rsidP="00D31E47" w:rsidR="002D1AC0" w:rsidRPr="002D1AC0">
      <w:pPr>
        <w:jc w:val="center"/>
        <w:rPr>
          <w:rFonts w:hAnsi="Times New Roman" w:ascii="Times New Roman"/>
          <w:b w:val="false"/>
        </w:rPr>
      </w:pPr>
    </w:p>
    <w:p w:rsidRDefault="00CD05BC" w:rsidP="00CD05BC" w:rsidR="00BA0EE8">
      <w:pPr>
        <w:ind w:firstLine="1418"/>
        <w:jc w:val="both"/>
        <w:rPr>
          <w:rFonts w:hAnsi="Times New Roman" w:ascii="Times New Roman"/>
          <w:b w:val="false"/>
          <w:bCs/>
        </w:rPr>
      </w:pPr>
      <w:r w:rsidRPr="00CD05BC">
        <w:rPr>
          <w:rFonts w:hAnsi="Times New Roman" w:ascii="Times New Roman"/>
          <w:b w:val="false"/>
          <w:bCs/>
        </w:rPr>
        <w:t>Rješenjem ovog suda poslovni broj St-584/2013 od 13. prosinca 2013. godine je otvoren i istovremeno zaključen stečajni postupak nad dužnikom obustavljen i zaključen stečajni postupak nad dužnikom SKALA BABIN d.o.o. za građenje i projektiranje, Pula (Grad Pula – Pola), Monte Paradiso 23 na temelju članka 335.h st. 2  Stečajnog zakona (NN 44/96, 29/99, 129/00, 123/03, 82/06, 116/10 i 25/12) u skraćenom stečajnom postupku. Istim je rješenjem za stečanog upravitelja imenovan mr. sc. Andrej Sablić, Rijeka, E. Kumičića 41.</w:t>
      </w:r>
    </w:p>
    <w:p w:rsidRDefault="00F66959" w:rsidP="00F66959" w:rsidR="00D31E4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>Kako je nakon zaključenja</w:t>
      </w:r>
      <w:r w:rsidR="00C23390" w:rsidRPr="002D1AC0">
        <w:rPr>
          <w:rFonts w:hAnsi="Times New Roman" w:ascii="Times New Roman"/>
          <w:b w:val="false"/>
          <w:bCs/>
        </w:rPr>
        <w:t xml:space="preserve"> stečajnog postupka nad ovim dužnikom </w:t>
      </w:r>
      <w:r>
        <w:rPr>
          <w:rFonts w:hAnsi="Times New Roman" w:ascii="Times New Roman"/>
          <w:b w:val="false"/>
          <w:bCs/>
        </w:rPr>
        <w:t>pronađena imovina koja ulazi u dužnikovu stečajnu masu</w:t>
      </w:r>
      <w:r w:rsidR="00C23390" w:rsidRPr="002D1AC0">
        <w:rPr>
          <w:rFonts w:hAnsi="Times New Roman" w:ascii="Times New Roman"/>
          <w:b w:val="false"/>
          <w:bCs/>
        </w:rPr>
        <w:t>, rješenjem ovog suda posl. br. St-</w:t>
      </w:r>
      <w:r w:rsidR="00CD05BC">
        <w:rPr>
          <w:rFonts w:hAnsi="Times New Roman" w:ascii="Times New Roman"/>
          <w:b w:val="false"/>
          <w:bCs/>
        </w:rPr>
        <w:t>114</w:t>
      </w:r>
      <w:r w:rsidR="00C23390" w:rsidRPr="002D1AC0">
        <w:rPr>
          <w:rFonts w:hAnsi="Times New Roman" w:ascii="Times New Roman"/>
          <w:b w:val="false"/>
          <w:bCs/>
        </w:rPr>
        <w:t xml:space="preserve">/2014 od </w:t>
      </w:r>
      <w:r w:rsidR="00CD05BC">
        <w:rPr>
          <w:rFonts w:hAnsi="Times New Roman" w:ascii="Times New Roman"/>
          <w:b w:val="false"/>
          <w:bCs/>
        </w:rPr>
        <w:t>26. svibnja</w:t>
      </w:r>
      <w:r w:rsidR="00C23390" w:rsidRPr="002D1AC0">
        <w:rPr>
          <w:rFonts w:hAnsi="Times New Roman" w:ascii="Times New Roman"/>
          <w:b w:val="false"/>
          <w:bCs/>
        </w:rPr>
        <w:t xml:space="preserve"> 2014. godine određen je nastavak postupka radi naknadne diobe.</w:t>
      </w:r>
    </w:p>
    <w:p w:rsidRDefault="00BA0EE8" w:rsidP="00F66959" w:rsidR="00BA0EE8" w:rsidRPr="002D1AC0">
      <w:pPr>
        <w:jc w:val="both"/>
        <w:rPr>
          <w:rFonts w:hAnsi="Times New Roman" w:ascii="Times New Roman"/>
          <w:b w:val="false"/>
          <w:bCs/>
        </w:rPr>
      </w:pPr>
    </w:p>
    <w:p w:rsidRDefault="00D76CE8" w:rsidP="000E2D06" w:rsidR="00D76CE8" w:rsidRPr="002D1AC0">
      <w:pPr>
        <w:ind w:firstLine="1416"/>
        <w:jc w:val="both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 xml:space="preserve">Stečajni upravitelj je podneskom od </w:t>
      </w:r>
      <w:r w:rsidR="00C23390" w:rsidRPr="002D1AC0">
        <w:rPr>
          <w:rFonts w:hAnsi="Times New Roman" w:ascii="Times New Roman"/>
          <w:b w:val="false"/>
          <w:bCs/>
        </w:rPr>
        <w:t>13. travnja</w:t>
      </w:r>
      <w:r w:rsidRPr="002D1AC0">
        <w:rPr>
          <w:rFonts w:hAnsi="Times New Roman" w:ascii="Times New Roman"/>
          <w:b w:val="false"/>
          <w:bCs/>
        </w:rPr>
        <w:t xml:space="preserve"> 2016. godine predložio upis stečajne mase u sudski registar </w:t>
      </w:r>
      <w:r w:rsidR="00C23390" w:rsidRPr="002D1AC0">
        <w:rPr>
          <w:rFonts w:hAnsi="Times New Roman" w:ascii="Times New Roman"/>
          <w:b w:val="false"/>
          <w:bCs/>
        </w:rPr>
        <w:t xml:space="preserve">posebno ističući kako </w:t>
      </w:r>
      <w:r w:rsidR="00CD05BC">
        <w:rPr>
          <w:rFonts w:hAnsi="Times New Roman" w:ascii="Times New Roman"/>
          <w:b w:val="false"/>
          <w:bCs/>
        </w:rPr>
        <w:t>bi isto stečajnoj masi olakšalo izdavanje računa nakon pravomoćnosti rješenja o dosudi, a za prodanu imovinu dužnikove stečajne mase</w:t>
      </w:r>
      <w:r w:rsidR="008B2CC2" w:rsidRPr="002D1AC0">
        <w:rPr>
          <w:rFonts w:hAnsi="Times New Roman" w:ascii="Times New Roman"/>
          <w:b w:val="false"/>
          <w:bCs/>
        </w:rPr>
        <w:t>.</w:t>
      </w:r>
    </w:p>
    <w:p w:rsidRDefault="00F33DB8" w:rsidP="00C23390" w:rsidR="00C23390" w:rsidRPr="002D1AC0">
      <w:pPr>
        <w:spacing w:afterAutospacing="true" w:after="100" w:beforeAutospacing="true" w:before="100"/>
        <w:ind w:firstLine="1418"/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2D1AC0">
        <w:rPr>
          <w:rFonts w:hAnsi="Times New Roman" w:ascii="Times New Roman"/>
          <w:b w:val="false"/>
          <w:bCs/>
        </w:rPr>
        <w:t>(</w:t>
      </w:r>
      <w:r w:rsidRPr="002D1AC0">
        <w:rPr>
          <w:rFonts w:hAnsi="Times New Roman" w:ascii="Times New Roman"/>
          <w:b w:val="false"/>
          <w:bCs/>
        </w:rPr>
        <w:t xml:space="preserve">objavljen u </w:t>
      </w:r>
      <w:r w:rsidR="00F267D6" w:rsidRPr="002D1AC0">
        <w:rPr>
          <w:rFonts w:hAnsi="Times New Roman" w:ascii="Times New Roman"/>
          <w:b w:val="false"/>
          <w:bCs/>
        </w:rPr>
        <w:t xml:space="preserve">NN 71/15) prema </w:t>
      </w:r>
      <w:r w:rsidR="000E2D06" w:rsidRPr="002D1AC0">
        <w:rPr>
          <w:rFonts w:hAnsi="Times New Roman" w:ascii="Times New Roman"/>
          <w:b w:val="false"/>
          <w:bCs/>
        </w:rPr>
        <w:t xml:space="preserve">čijem </w:t>
      </w:r>
      <w:r w:rsidR="00F267D6" w:rsidRPr="002D1AC0">
        <w:rPr>
          <w:rFonts w:hAnsi="Times New Roman" w:ascii="Times New Roman"/>
          <w:b w:val="false"/>
          <w:bCs/>
        </w:rPr>
        <w:t>članku 441. stavak 1.</w:t>
      </w:r>
      <w:r w:rsidR="000E2D06" w:rsidRPr="002D1AC0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</w:t>
      </w:r>
      <w:r w:rsidR="000E2D06" w:rsidRPr="002D1AC0">
        <w:rPr>
          <w:rFonts w:hAnsi="Times New Roman" w:ascii="Times New Roman"/>
          <w:b w:val="false"/>
          <w:bCs/>
        </w:rPr>
        <w:lastRenderedPageBreak/>
        <w:t xml:space="preserve">na snazi u vrijeme njihova pokretanja. Iznimno od navedene odredbe, prema stavku 2. istoga članka će se na postupke koji su u tijeku (osim ako su radnje na koje se odnose započete prije stupanja na snagu ovoga Zakona) primijeniti (među ostalima) odredba članka 133. </w:t>
      </w:r>
      <w:r w:rsidR="009B0BB6" w:rsidRPr="002D1AC0">
        <w:rPr>
          <w:rFonts w:hAnsi="Times New Roman" w:ascii="Times New Roman"/>
          <w:b w:val="false"/>
          <w:bCs/>
        </w:rPr>
        <w:t>Stečajnog zakona objavljenog u NN 71/15.</w:t>
      </w:r>
      <w:r w:rsidR="00C23390" w:rsidRPr="002D1AC0">
        <w:rPr>
          <w:rFonts w:hAnsi="Times New Roman" w:ascii="Times New Roman"/>
          <w:b w:val="false"/>
          <w:lang w:eastAsia="hr-HR"/>
        </w:rPr>
        <w:t xml:space="preserve"> </w:t>
      </w:r>
    </w:p>
    <w:p w:rsidRDefault="00C23390" w:rsidP="00C23390" w:rsidR="00C23390" w:rsidRPr="002D1AC0">
      <w:pPr>
        <w:spacing w:afterAutospacing="true" w:after="100" w:beforeAutospacing="true" w:before="100"/>
        <w:ind w:firstLine="1418"/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  <w:lang w:eastAsia="hr-HR"/>
        </w:rPr>
        <w:t>Prema članku 289. stavak 5. Stečajnog zakona (NN 71/15), u slučaju nastavljanja postupka radi naknadne diobe stečajna masa će se upisati u sudski registar. Pri upisu stečajne mase u sudski registar Ministarstvo financija – Porezna uprava po službenoj će dužnosti odrediti i dodijeliti osobni identifikacijski broj stečajnoj masi.</w:t>
      </w:r>
    </w:p>
    <w:p w:rsidRDefault="009969AA" w:rsidR="009969AA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8B2CC2" w:rsidRPr="002D1AC0">
        <w:rPr>
          <w:rFonts w:hAnsi="Times New Roman" w:ascii="Times New Roman"/>
          <w:b w:val="false"/>
        </w:rPr>
        <w:t>Stoga je s</w:t>
      </w:r>
      <w:r w:rsidRPr="002D1AC0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2D1AC0">
        <w:rPr>
          <w:rFonts w:hAnsi="Times New Roman" w:ascii="Times New Roman"/>
          <w:b w:val="false"/>
        </w:rPr>
        <w:t>valjalo odlučiti</w:t>
      </w:r>
      <w:r w:rsidRPr="002D1AC0">
        <w:rPr>
          <w:rFonts w:hAnsi="Times New Roman" w:ascii="Times New Roman"/>
          <w:b w:val="false"/>
        </w:rPr>
        <w:t xml:space="preserve"> kao u izreci ovog rješenja.</w:t>
      </w:r>
    </w:p>
    <w:p w:rsidRDefault="002D1AC0" w:rsidR="002D1AC0" w:rsidRPr="002D1AC0">
      <w:pPr>
        <w:jc w:val="both"/>
        <w:rPr>
          <w:rFonts w:hAnsi="Times New Roman" w:ascii="Times New Roman"/>
          <w:b w:val="false"/>
        </w:rPr>
      </w:pPr>
    </w:p>
    <w:p w:rsidRDefault="002D4FA5" w:rsidP="002D1AC0" w:rsidR="002D4FA5" w:rsidRPr="002D1AC0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Rije</w:t>
      </w:r>
      <w:r w:rsidR="006B7DBB" w:rsidRPr="002D1AC0">
        <w:rPr>
          <w:rFonts w:hAnsi="Times New Roman" w:ascii="Times New Roman"/>
          <w:b w:val="false"/>
        </w:rPr>
        <w:t>ka</w:t>
      </w:r>
      <w:r w:rsidRPr="002D1AC0">
        <w:rPr>
          <w:rFonts w:hAnsi="Times New Roman" w:ascii="Times New Roman"/>
          <w:b w:val="false"/>
        </w:rPr>
        <w:t xml:space="preserve">, </w:t>
      </w:r>
      <w:r w:rsidR="00565B84">
        <w:rPr>
          <w:rFonts w:hAnsi="Times New Roman" w:ascii="Times New Roman"/>
          <w:b w:val="false"/>
        </w:rPr>
        <w:t>5</w:t>
      </w:r>
      <w:r w:rsidR="00C23390" w:rsidRPr="002D1AC0">
        <w:rPr>
          <w:rFonts w:hAnsi="Times New Roman" w:ascii="Times New Roman"/>
          <w:b w:val="false"/>
        </w:rPr>
        <w:t>. svibnja</w:t>
      </w:r>
      <w:r w:rsidR="009969AA" w:rsidRPr="002D1AC0">
        <w:rPr>
          <w:rFonts w:hAnsi="Times New Roman" w:ascii="Times New Roman"/>
          <w:b w:val="false"/>
        </w:rPr>
        <w:t xml:space="preserve"> 2016</w:t>
      </w:r>
      <w:r w:rsidRPr="002D1AC0">
        <w:rPr>
          <w:rFonts w:hAnsi="Times New Roman" w:ascii="Times New Roman"/>
          <w:b w:val="false"/>
        </w:rPr>
        <w:t>. godine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2D1AC0" w:rsidR="002D1AC0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6B7DBB" w:rsidRPr="002D1AC0">
        <w:rPr>
          <w:rFonts w:hAnsi="Times New Roman" w:ascii="Times New Roman"/>
          <w:b w:val="false"/>
        </w:rPr>
        <w:t xml:space="preserve">  </w:t>
      </w:r>
      <w:r w:rsidR="008D5739" w:rsidRPr="002D1AC0">
        <w:rPr>
          <w:rFonts w:hAnsi="Times New Roman" w:ascii="Times New Roman"/>
          <w:b w:val="false"/>
        </w:rPr>
        <w:t xml:space="preserve">        </w:t>
      </w:r>
      <w:r w:rsidR="006B7DBB" w:rsidRPr="002D1AC0">
        <w:rPr>
          <w:rFonts w:hAnsi="Times New Roman" w:ascii="Times New Roman"/>
          <w:b w:val="false"/>
        </w:rPr>
        <w:t>Vera Jelenović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UPUTA O PRAVNOM LIJEKU: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rPr>
          <w:rFonts w:hAnsi="Times New Roman" w:ascii="Times New Roman"/>
          <w:b w:val="false"/>
        </w:rPr>
      </w:pPr>
    </w:p>
    <w:p w:rsidRDefault="00E21439" w:rsidR="00E21439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CD05BC" w:rsidR="00CD05BC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- </w:t>
      </w:r>
      <w:r w:rsidR="009969AA" w:rsidRPr="002D1AC0">
        <w:rPr>
          <w:rFonts w:hAnsi="Times New Roman" w:ascii="Times New Roman"/>
          <w:b w:val="false"/>
        </w:rPr>
        <w:t>e-</w:t>
      </w:r>
      <w:r w:rsidRPr="002D1AC0">
        <w:rPr>
          <w:rFonts w:hAnsi="Times New Roman" w:ascii="Times New Roman"/>
          <w:b w:val="false"/>
        </w:rPr>
        <w:t>oglasna ploča</w:t>
      </w:r>
    </w:p>
    <w:p w:rsidRDefault="009969AA" w:rsidR="009969A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- sudski registar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Rijeka, </w:t>
      </w:r>
      <w:r w:rsidR="00BA0EE8">
        <w:rPr>
          <w:rFonts w:hAnsi="Times New Roman" w:ascii="Times New Roman"/>
          <w:b w:val="false"/>
        </w:rPr>
        <w:t>5</w:t>
      </w:r>
      <w:r w:rsidR="00C23390" w:rsidRPr="002D1AC0">
        <w:rPr>
          <w:rFonts w:hAnsi="Times New Roman" w:ascii="Times New Roman"/>
          <w:b w:val="false"/>
        </w:rPr>
        <w:t>. svibnja</w:t>
      </w:r>
      <w:r w:rsidR="009969AA" w:rsidRPr="002D1AC0">
        <w:rPr>
          <w:rFonts w:hAnsi="Times New Roman" w:ascii="Times New Roman"/>
          <w:b w:val="false"/>
        </w:rPr>
        <w:t xml:space="preserve"> 2016</w:t>
      </w:r>
      <w:r w:rsidRPr="002D1AC0">
        <w:rPr>
          <w:rFonts w:hAnsi="Times New Roman" w:ascii="Times New Roman"/>
          <w:b w:val="false"/>
        </w:rPr>
        <w:t>.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sectPr w:rsidSect="002D4FA5" w:rsidR="006F22CA" w:rsidRPr="002D1AC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B3A" w:rsidR="00C43B3A">
      <w:r>
        <w:separator/>
      </w:r>
    </w:p>
  </w:endnote>
  <w:endnote w:id="0" w:type="continuationSeparator">
    <w:p w:rsidRDefault="00C43B3A" w:rsidR="00C43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5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B3A" w:rsidR="00C43B3A">
      <w:r>
        <w:separator/>
      </w:r>
    </w:p>
  </w:footnote>
  <w:footnote w:id="0" w:type="continuationSeparator">
    <w:p w:rsidRDefault="00C43B3A" w:rsidR="00C43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CD05BC">
      <w:rPr>
        <w:rFonts w:hAnsi="Times New Roman" w:ascii="Times New Roman"/>
        <w:b w:val="false"/>
      </w:rPr>
      <w:t>114</w:t>
    </w:r>
    <w:r w:rsidR="00C23390">
      <w:rPr>
        <w:rFonts w:hAnsi="Times New Roman" w:ascii="Times New Roman"/>
        <w:b w:val="false"/>
      </w:rPr>
      <w:t>/2014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956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3F0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1AC0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64E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7A9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4555F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5B84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2107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0EE8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39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3B3A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916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5BC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44BF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2C43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6959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93A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5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5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105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04020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4836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39457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0810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1627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92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6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3642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6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299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2014.</izvorni_sadrzaj>
    <derivirana_varijabla naziv="DomainObject.Predmet.DatumOsnivanja_1">22.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St-584/13
nastavak postupka radi naknadne diobe</izvorni_sadrzaj>
    <derivirana_varijabla naziv="DomainObject.Predmet.PrimjedbaSuca_1">Veza 14 St-584/13
nastavak postupka radi naknadne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SKALA BABIN d.o.o.  Pula</izvorni_sadrzaj>
    <derivirana_varijabla naziv="DomainObject.Predmet.ProtustrankaFormated_1">  Stečajna masa SKALA BABIN d.o.o.  Pula</derivirana_varijabla>
  </DomainObject.Predmet.ProtustrankaFormated>
  <DomainObject.Predmet.ProtustrankaFormatedOIB>
    <izvorni_sadrzaj>  Stečajna masa SKALA BABIN d.o.o.  Pula, OIB 97876008291</izvorni_sadrzaj>
    <derivirana_varijabla naziv="DomainObject.Predmet.ProtustrankaFormatedOIB_1">  Stečajna masa SKALA BABIN d.o.o.  Pula, OIB 97876008291</derivirana_varijabla>
  </DomainObject.Predmet.ProtustrankaFormatedOIB>
  <DomainObject.Predmet.ProtustrankaFormatedWithAdress>
    <izvorni_sadrzaj> Stečajna masa SKALA BABIN d.o.o.  Pula, Monte Paradiso 23, 52100 Pula</izvorni_sadrzaj>
    <derivirana_varijabla naziv="DomainObject.Predmet.ProtustrankaFormatedWithAdress_1"> Stečajna masa SKALA BABIN d.o.o.  Pula, Monte Paradiso 23, 52100 Pula</derivirana_varijabla>
  </DomainObject.Predmet.ProtustrankaFormatedWithAdress>
  <DomainObject.Predmet.ProtustrankaFormatedWithAdressOIB>
    <izvorni_sadrzaj> Stečajna masa SKALA BABIN d.o.o.  Pula, OIB 97876008291, Monte Paradiso 23, 52100 Pula</izvorni_sadrzaj>
    <derivirana_varijabla naziv="DomainObject.Predmet.ProtustrankaFormatedWithAdressOIB_1"> Stečajna masa SKALA BABIN d.o.o.  Pula, OIB 97876008291, Monte Paradiso 23, 52100 Pula</derivirana_varijabla>
  </DomainObject.Predmet.ProtustrankaFormatedWithAdressOIB>
  <DomainObject.Predmet.ProtustrankaWithAdress>
    <izvorni_sadrzaj>Stečajna masa SKALA BABIN d.o.o.  Pula Monte Paradiso 23, 52100 Pula</izvorni_sadrzaj>
    <derivirana_varijabla naziv="DomainObject.Predmet.ProtustrankaWithAdress_1">Stečajna masa SKALA BABIN d.o.o.  Pula Monte Paradiso 23, 52100 Pula</derivirana_varijabla>
  </DomainObject.Predmet.ProtustrankaWithAdress>
  <DomainObject.Predmet.ProtustrankaWithAdressOIB>
    <izvorni_sadrzaj>Stečajna masa SKALA BABIN d.o.o.  Pula, OIB 97876008291, Monte Paradiso 23, 52100 Pula</izvorni_sadrzaj>
    <derivirana_varijabla naziv="DomainObject.Predmet.ProtustrankaWithAdressOIB_1">Stečajna masa SKALA BABIN d.o.o.  Pula, OIB 97876008291, Monte Paradiso 23, 52100 Pula</derivirana_varijabla>
  </DomainObject.Predmet.ProtustrankaWithAdressOIB>
  <DomainObject.Predmet.ProtustrankaNazivFormated>
    <izvorni_sadrzaj>Stečajna masa SKALA BABIN d.o.o.  Pula</izvorni_sadrzaj>
    <derivirana_varijabla naziv="DomainObject.Predmet.ProtustrankaNazivFormated_1">Stečajna masa SKALA BABIN d.o.o.  Pula</derivirana_varijabla>
  </DomainObject.Predmet.ProtustrankaNazivFormated>
  <DomainObject.Predmet.ProtustrankaNazivFormatedOIB>
    <izvorni_sadrzaj>Stečajna masa SKALA BABIN d.o.o.  Pula, OIB 97876008291</izvorni_sadrzaj>
    <derivirana_varijabla naziv="DomainObject.Predmet.ProtustrankaNazivFormatedOIB_1">Stečajna masa SKALA BABIN d.o.o.  Pula, OIB 97876008291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SKALA BABIN d.o.o.  Pula</item>
    </izvorni_sadrzaj>
    <derivirana_varijabla naziv="DomainObject.Predmet.ProtuStrankaListFormated_1">
      <item>Stečajna masa SKALA BABIN d.o.o.  Pula</item>
    </derivirana_varijabla>
  </DomainObject.Predmet.ProtuStrankaListFormated>
  <DomainObject.Predmet.ProtuStrankaListFormatedOIB>
    <izvorni_sadrzaj>
      <item>Stečajna masa SKALA BABIN d.o.o.  Pula, OIB 97876008291</item>
    </izvorni_sadrzaj>
    <derivirana_varijabla naziv="DomainObject.Predmet.ProtuStrankaListFormatedOIB_1">
      <item>Stečajna masa SKALA BABIN d.o.o.  Pula, OIB 97876008291</item>
    </derivirana_varijabla>
  </DomainObject.Predmet.ProtuStrankaListFormatedOIB>
  <DomainObject.Predmet.ProtuStrankaListFormatedWithAdress>
    <izvorni_sadrzaj>
      <item>Stečajna masa SKALA BABIN d.o.o.  Pula, Monte Paradiso 23, 52100 Pula</item>
    </izvorni_sadrzaj>
    <derivirana_varijabla naziv="DomainObject.Predmet.ProtuStrankaListFormatedWithAdress_1">
      <item>Stečajna masa SKALA BABIN d.o.o.  Pula, Monte Paradiso 23, 52100 Pula</item>
    </derivirana_varijabla>
  </DomainObject.Predmet.ProtuStrankaListFormatedWithAdress>
  <DomainObject.Predmet.ProtuStrankaListFormatedWithAdressOIB>
    <izvorni_sadrzaj>
      <item>Stečajna masa SKALA BABIN d.o.o.  Pula, OIB 97876008291, Monte Paradiso 23, 52100 Pula</item>
    </izvorni_sadrzaj>
    <derivirana_varijabla naziv="DomainObject.Predmet.ProtuStrankaListFormatedWithAdressOIB_1">
      <item>Stečajna masa SKALA BABIN d.o.o.  Pula, OIB 97876008291, Monte Paradiso 23, 52100 Pula</item>
    </derivirana_varijabla>
  </DomainObject.Predmet.ProtuStrankaListFormatedWithAdressOIB>
  <DomainObject.Predmet.ProtuStrankaListNazivFormated>
    <izvorni_sadrzaj>
      <item>Stečajna masa SKALA BABIN d.o.o.  Pula</item>
    </izvorni_sadrzaj>
    <derivirana_varijabla naziv="DomainObject.Predmet.ProtuStrankaListNazivFormated_1">
      <item>Stečajna masa SKALA BABIN d.o.o.  Pula</item>
    </derivirana_varijabla>
  </DomainObject.Predmet.ProtuStrankaListNazivFormated>
  <DomainObject.Predmet.ProtuStrankaListNazivFormatedOIB>
    <izvorni_sadrzaj>
      <item>Stečajna masa SKALA BABIN d.o.o.  Pula, OIB 97876008291</item>
    </izvorni_sadrzaj>
    <derivirana_varijabla naziv="DomainObject.Predmet.ProtuStrankaListNazivFormatedOIB_1">
      <item>Stečajna masa SKALA BABIN d.o.o.  Pula, OIB 97876008291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SKALA BABIN d.o.o.  Pula</izvorni_sadrzaj>
    <derivirana_varijabla naziv="DomainObject.Predmet.ProtustrankaIDrugi_1">Stečajna masa SKALA BABIN d.o.o.  Pula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SKALA BABIN d.o.o.  Pula, OIB 97876008291, Monte Paradiso 23, 52100 Pula</izvorni_sadrzaj>
    <derivirana_varijabla naziv="DomainObject.Predmet.ProtustrankaIDrugiAdressOIB_1">Stečajna masa SKALA BABIN d.o.o.  Pula, OIB 97876008291,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SKALA BABIN d.o.o.  Pula</item>
    </izvorni_sadrzaj>
    <derivirana_varijabla naziv="DomainObject.Predmet.SudioniciListNaziv_1">
      <item>RAIFFEISENBANK AUSTRIA d.d.  Zagreb</item>
      <item>Stečajna masa SKALA BABIN d.o.o.  Pula</item>
    </derivirana_varijabla>
  </DomainObject.Predmet.SudioniciListNaziv>
  <DomainObject.Predmet.SudioniciListAdressOIB>
    <izvorni_sadrzaj>
      <item>RAIFFEISENBANK AUSTRIA d.d.  Zagreb, OIB 53056966535, Petrinjska 59,10 000 Zagreb</item>
      <item>Stečajna masa SKALA BABIN d.o.o.  Pula, OIB 97876008291, Monte Paradiso 23,52100 Pula</item>
    </izvorni_sadrzaj>
    <derivirana_varijabla naziv="DomainObject.Predmet.SudioniciListAdressOIB_1">
      <item>RAIFFEISENBANK AUSTRIA d.d.  Zagreb, OIB 53056966535, Petrinjska 59,10 000 Zagreb</item>
      <item>Stečajna masa SKALA BABIN d.o.o.  Pula, OIB 97876008291,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97876008291</item>
    </izvorni_sadrzaj>
    <derivirana_varijabla naziv="DomainObject.Predmet.SudioniciListNazivOIB_1">
      <item>, OIB 53056966535</item>
      <item>, OIB 97876008291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500</properties:Words>
  <properties:Characters>2622</properties:Characters>
  <properties:Lines>98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2016-05-05T06:52:00Z</dcterms:created>
  <dc:creator>korlevicd</dc:creator>
  <cp:lastModifiedBy>Danijela Fumić</cp:lastModifiedBy>
  <cp:lastPrinted>2016-05-05T06:52:00Z</cp:lastPrinted>
  <dcterms:modified xmlns:xsi="http://www.w3.org/2001/XMLSchema-instance" xsi:type="dcterms:W3CDTF">2016-05-05T06:54:00Z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