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1934c8" w14:paraId="91934c8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060E0">
        <w:rPr>
          <w:sz w:val="24"/>
          <w:szCs w:val="24"/>
        </w:rPr>
        <w:t>1466/17</w:t>
      </w:r>
      <w:r w:rsidR="00D376B6">
        <w:rPr>
          <w:sz w:val="24"/>
          <w:szCs w:val="24"/>
        </w:rPr>
        <w:t>-26</w:t>
      </w:r>
      <w:r w:rsidRPr="00C716BA">
        <w:rPr>
          <w:sz w:val="24"/>
          <w:szCs w:val="24"/>
        </w:rPr>
        <w:t xml:space="preserve">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</w:t>
      </w:r>
      <w:r w:rsidR="004060E0">
        <w:rPr>
          <w:sz w:val="24"/>
        </w:rPr>
        <w:t>rgovački sud u Zagrebu</w:t>
      </w:r>
      <w:r w:rsidRPr="00C716BA">
        <w:rPr>
          <w:sz w:val="24"/>
          <w:szCs w:val="24"/>
        </w:rPr>
        <w:t xml:space="preserve">, po sucu </w:t>
      </w:r>
      <w:r w:rsidR="0059682F">
        <w:rPr>
          <w:sz w:val="24"/>
          <w:szCs w:val="24"/>
        </w:rPr>
        <w:t xml:space="preserve">tog </w:t>
      </w:r>
      <w:r w:rsidR="00417323">
        <w:rPr>
          <w:sz w:val="24"/>
          <w:szCs w:val="24"/>
        </w:rPr>
        <w:t>suda</w:t>
      </w:r>
      <w:r w:rsidRPr="00C716BA">
        <w:rPr>
          <w:sz w:val="24"/>
          <w:szCs w:val="24"/>
        </w:rPr>
        <w:t xml:space="preserve"> </w:t>
      </w:r>
      <w:r w:rsidR="004060E0">
        <w:rPr>
          <w:sz w:val="24"/>
          <w:szCs w:val="24"/>
        </w:rPr>
        <w:t>Nikolini Dorić Hadžisejdić</w:t>
      </w:r>
      <w:r w:rsidRPr="00C716BA">
        <w:rPr>
          <w:sz w:val="24"/>
          <w:szCs w:val="24"/>
        </w:rPr>
        <w:t xml:space="preserve">, kao </w:t>
      </w:r>
      <w:r w:rsidR="00417323"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</w:t>
      </w:r>
      <w:r w:rsidR="003F0AD7"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="004060E0" w:rsidRPr="0086553F">
        <w:rPr>
          <w:sz w:val="24"/>
          <w:szCs w:val="24"/>
          <w:lang w:val="pt-BR"/>
        </w:rPr>
        <w:t>METVICA TRGOVINA d.o.o., Hrastje Ple</w:t>
      </w:r>
      <w:r w:rsidR="00A075DD">
        <w:rPr>
          <w:sz w:val="24"/>
          <w:szCs w:val="24"/>
          <w:lang w:val="pt-BR"/>
        </w:rPr>
        <w:t>šivičko 12b, Jastrebarsko, OIB:</w:t>
      </w:r>
      <w:r w:rsidR="004060E0" w:rsidRPr="0086553F">
        <w:rPr>
          <w:sz w:val="24"/>
          <w:szCs w:val="24"/>
          <w:lang w:val="pt-BR"/>
        </w:rPr>
        <w:t>72337359557</w:t>
      </w:r>
      <w:r w:rsidR="00B40D90" w:rsidRPr="00C716BA">
        <w:rPr>
          <w:sz w:val="24"/>
          <w:szCs w:val="24"/>
        </w:rPr>
        <w:t xml:space="preserve">, </w:t>
      </w:r>
      <w:r w:rsidR="00894357" w:rsidRPr="00C716BA">
        <w:rPr>
          <w:sz w:val="24"/>
          <w:szCs w:val="24"/>
        </w:rPr>
        <w:t xml:space="preserve">nakon </w:t>
      </w:r>
      <w:r w:rsidR="00D15472"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 w:rsidR="00D15472"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>od</w:t>
      </w:r>
      <w:r w:rsidR="006C3D33" w:rsidRPr="00C716BA">
        <w:rPr>
          <w:sz w:val="24"/>
          <w:szCs w:val="24"/>
        </w:rPr>
        <w:t>r</w:t>
      </w:r>
      <w:r w:rsidRPr="00C716BA">
        <w:rPr>
          <w:sz w:val="24"/>
          <w:szCs w:val="24"/>
        </w:rPr>
        <w:t xml:space="preserve">žanog </w:t>
      </w:r>
      <w:r w:rsidR="004060E0">
        <w:rPr>
          <w:sz w:val="24"/>
          <w:szCs w:val="24"/>
        </w:rPr>
        <w:t>13</w:t>
      </w:r>
      <w:r w:rsidR="00D15472">
        <w:rPr>
          <w:sz w:val="24"/>
          <w:szCs w:val="24"/>
        </w:rPr>
        <w:t>.</w:t>
      </w:r>
      <w:r w:rsidR="004060E0">
        <w:rPr>
          <w:sz w:val="24"/>
          <w:szCs w:val="24"/>
        </w:rPr>
        <w:t xml:space="preserve"> srpnja 2017</w:t>
      </w:r>
      <w:r w:rsidR="00AB025F" w:rsidRPr="00C716BA">
        <w:rPr>
          <w:sz w:val="24"/>
          <w:szCs w:val="24"/>
        </w:rPr>
        <w:t>.</w:t>
      </w:r>
      <w:r w:rsidR="00D376B6">
        <w:rPr>
          <w:sz w:val="24"/>
          <w:szCs w:val="24"/>
        </w:rPr>
        <w:t>,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E33F8D" w:rsidP="00E33F8D" w:rsidR="00E33F8D" w:rsidRPr="00A075DD">
      <w:pPr>
        <w:rPr>
          <w:sz w:val="22"/>
          <w:szCs w:val="22"/>
        </w:rPr>
      </w:pPr>
      <w:r w:rsidRPr="00A075DD">
        <w:rPr>
          <w:sz w:val="22"/>
          <w:szCs w:val="22"/>
        </w:rPr>
        <w:fldChar w:fldCharType="begin"/>
      </w:r>
      <w:r w:rsidRPr="00A075DD">
        <w:rPr>
          <w:sz w:val="22"/>
          <w:szCs w:val="22"/>
        </w:rPr>
        <w:instrText xml:space="preserve"> LINK Excel.Sheet.12 "Knjiga1" "List1!R1C1:R77C6" \a \f 5 \h  \* MERGEFORMAT </w:instrText>
      </w:r>
      <w:r w:rsidRPr="00A075DD">
        <w:rPr>
          <w:sz w:val="22"/>
          <w:szCs w:val="22"/>
        </w:rPr>
        <w:fldChar w:fldCharType="separate"/>
      </w:r>
    </w:p>
    <w:p w:rsidRDefault="00E33F8D" w:rsidP="00E33F8D" w:rsidR="00C00A8F">
      <w:pPr>
        <w:rPr>
          <w:rFonts w:cstheme="minorBidi" w:hAnsiTheme="minorHAnsi" w:asciiTheme="minorHAnsi"/>
          <w:sz w:val="22"/>
          <w:szCs w:val="22"/>
        </w:rPr>
      </w:pPr>
      <w:r w:rsidRPr="00A075DD">
        <w:rPr>
          <w:rFonts w:cstheme="minorBidi" w:hAnsiTheme="minorHAnsi" w:asciiTheme="minorHAnsi"/>
          <w:sz w:val="22"/>
          <w:szCs w:val="22"/>
        </w:rPr>
        <w:fldChar w:fldCharType="end"/>
      </w:r>
    </w:p>
    <w:tbl>
      <w:tblPr>
        <w:tblStyle w:val="Reetkatablice1"/>
        <w:tblW w:type="dxa" w:w="9039"/>
        <w:tblLayout w:type="fixed"/>
        <w:tblLook w:val="04A0" w:noVBand="1" w:noHBand="0" w:lastColumn="0" w:firstColumn="1" w:lastRow="0" w:firstRow="1"/>
      </w:tblPr>
      <w:tblGrid>
        <w:gridCol w:w="1101"/>
        <w:gridCol w:w="2268"/>
        <w:gridCol w:w="1559"/>
        <w:gridCol w:w="1984"/>
        <w:gridCol w:w="2127"/>
      </w:tblGrid>
      <w:tr w:rsidTr="00C00A8F" w:rsidR="00C00A8F" w:rsidRPr="00C00A8F">
        <w:trPr>
          <w:trHeight w:val="624"/>
        </w:trPr>
        <w:tc>
          <w:tcPr>
            <w:tcW w:type="dxa" w:w="1101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2127"/>
            <w:vAlign w:val="center"/>
          </w:tcPr>
          <w:p w:rsidRDefault="00C00A8F" w:rsidP="00C00A8F" w:rsid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bCs/>
                <w:sz w:val="24"/>
                <w:szCs w:val="24"/>
              </w:rPr>
              <w:t>Utvrđeni iznos tražbine</w:t>
            </w:r>
          </w:p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(iznos u kunama)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Agencija za osiguranje radničkih potraživanja u slučaju stečaja poslodavca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Frankopanska 11, 10000 Zagreb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24.854,43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193,94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Ul. Ljudevita Farkaša Vukotinovića 2, 10000 Zagreb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1.350.125,55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Franko Jukić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53553449866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Hrastje Plešivičko 12B, 10450 Hrastje Plešivičko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11.763,24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Jerko Jukić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45114301536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Hrastje Plešivičko 12B, 10450 Hrastje Plešivičko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121.276,00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Kata Jukić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26574878718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 xml:space="preserve">Hrastje Plešivičko 12B, 10450 </w:t>
            </w:r>
            <w:r w:rsidRPr="00C00A8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Hrastje Plešivičko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260.317,04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KNJIGOVODSTVO SCRIPTUM  d.o.o. za usluge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53102435165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Breznik Plešivički 5, 10450 Breznik Plešivički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7.924,34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MAHOVINA d.o.o. za proizvodnju i trgovinu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47284166388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Breznik Plešivički 5, 10450 Breznik Plešivički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1.422.048,18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Katančićeva 5, 10000 Zagreb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4.347,59 kn</w:t>
            </w:r>
          </w:p>
        </w:tc>
      </w:tr>
      <w:tr w:rsidTr="00C00A8F" w:rsidR="00C00A8F" w:rsidRPr="00C00A8F">
        <w:trPr>
          <w:trHeight w:val="624"/>
        </w:trPr>
        <w:tc>
          <w:tcPr>
            <w:tcW w:type="dxa" w:w="1101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2268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dxa" w:w="1559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1984"/>
            <w:vAlign w:val="center"/>
            <w:hideMark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Radnička cesta 50, 10000 Zagreb</w:t>
            </w:r>
          </w:p>
        </w:tc>
        <w:tc>
          <w:tcPr>
            <w:tcW w:type="dxa" w:w="2127"/>
            <w:vAlign w:val="center"/>
          </w:tcPr>
          <w:p w:rsidRDefault="00C00A8F" w:rsidP="00C00A8F" w:rsidR="00C00A8F" w:rsidRPr="00C00A8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C00A8F">
              <w:rPr>
                <w:rFonts w:cs="Times New Roman" w:hAnsi="Times New Roman" w:ascii="Times New Roman"/>
                <w:sz w:val="24"/>
                <w:szCs w:val="24"/>
              </w:rPr>
              <w:t>2.272,38 kn</w:t>
            </w:r>
          </w:p>
        </w:tc>
      </w:tr>
    </w:tbl>
    <w:p w:rsidRDefault="00E33F8D" w:rsidP="00E33F8D" w:rsidR="00E33F8D">
      <w:pPr>
        <w:rPr>
          <w:rFonts w:cstheme="minorBidi" w:hAnsiTheme="minorHAnsi" w:asciiTheme="minorHAnsi"/>
          <w:sz w:val="22"/>
          <w:szCs w:val="22"/>
        </w:rPr>
      </w:pPr>
    </w:p>
    <w:p w:rsidRDefault="00011F4F" w:rsidP="00E33F8D" w:rsidR="00011F4F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AC76E7" w:rsidP="00F0731C" w:rsidR="00F0731C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</w:t>
      </w:r>
      <w:r w:rsidR="00F0731C" w:rsidRPr="00A075DD">
        <w:rPr>
          <w:sz w:val="24"/>
          <w:szCs w:val="24"/>
        </w:rPr>
        <w:t xml:space="preserve">I    </w:t>
      </w:r>
      <w:r w:rsidR="00A1054B" w:rsidRPr="00A075DD">
        <w:rPr>
          <w:sz w:val="24"/>
          <w:szCs w:val="24"/>
        </w:rPr>
        <w:t xml:space="preserve">Osporene </w:t>
      </w:r>
      <w:r w:rsidR="00F0731C" w:rsidRPr="00A075DD">
        <w:rPr>
          <w:sz w:val="24"/>
          <w:szCs w:val="24"/>
        </w:rPr>
        <w:t>tražbine:</w:t>
      </w:r>
    </w:p>
    <w:p w:rsidRDefault="002A16DB" w:rsidP="00A1054B" w:rsidR="002A16DB" w:rsidRPr="00A075DD">
      <w:pPr>
        <w:ind w:firstLine="720"/>
        <w:jc w:val="both"/>
      </w:pPr>
    </w:p>
    <w:p w:rsidRDefault="008750C8" w:rsidP="002B1DC9" w:rsidR="00025D5B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>1.</w:t>
      </w:r>
      <w:r w:rsidR="00025D5B" w:rsidRPr="00A075DD">
        <w:rPr>
          <w:sz w:val="24"/>
        </w:rPr>
        <w:t xml:space="preserve">  </w:t>
      </w:r>
      <w:r w:rsidR="00C93627" w:rsidRPr="00A075DD">
        <w:rPr>
          <w:sz w:val="24"/>
        </w:rPr>
        <w:t xml:space="preserve">dužnik je </w:t>
      </w:r>
      <w:r w:rsidR="002B1DC9" w:rsidRPr="00A075DD">
        <w:rPr>
          <w:sz w:val="24"/>
        </w:rPr>
        <w:t>osporio tražbin</w:t>
      </w:r>
      <w:r w:rsidR="00307DDE" w:rsidRPr="00A075DD">
        <w:rPr>
          <w:sz w:val="24"/>
        </w:rPr>
        <w:t>u</w:t>
      </w:r>
      <w:r w:rsidR="002B1DC9" w:rsidRPr="00A075DD">
        <w:rPr>
          <w:sz w:val="24"/>
        </w:rPr>
        <w:t xml:space="preserve"> za koj</w:t>
      </w:r>
      <w:r w:rsidR="00307DDE" w:rsidRPr="00A075DD">
        <w:rPr>
          <w:sz w:val="24"/>
        </w:rPr>
        <w:t>u</w:t>
      </w:r>
      <w:r w:rsidR="00C93627" w:rsidRPr="00A075DD">
        <w:rPr>
          <w:sz w:val="24"/>
        </w:rPr>
        <w:t xml:space="preserve"> ne </w:t>
      </w:r>
      <w:r w:rsidR="004060E0" w:rsidRPr="00A075DD">
        <w:rPr>
          <w:sz w:val="24"/>
        </w:rPr>
        <w:t>postoji ovršna isprava sljedeće</w:t>
      </w:r>
      <w:r w:rsidR="002B1DC9" w:rsidRPr="00A075DD">
        <w:rPr>
          <w:sz w:val="24"/>
        </w:rPr>
        <w:t>m</w:t>
      </w:r>
    </w:p>
    <w:p w:rsidRDefault="00025D5B" w:rsidP="002B1DC9" w:rsidR="002B1DC9" w:rsidRPr="00A075DD">
      <w:pPr>
        <w:ind w:firstLine="282" w:left="426"/>
        <w:jc w:val="both"/>
        <w:rPr>
          <w:sz w:val="24"/>
        </w:rPr>
      </w:pPr>
      <w:r w:rsidRPr="00A075DD">
        <w:rPr>
          <w:sz w:val="24"/>
        </w:rPr>
        <w:t xml:space="preserve">   </w:t>
      </w:r>
      <w:r w:rsidR="002B1DC9" w:rsidRPr="00A075DD">
        <w:rPr>
          <w:sz w:val="24"/>
        </w:rPr>
        <w:t xml:space="preserve"> vjerovni</w:t>
      </w:r>
      <w:r w:rsidR="004060E0" w:rsidRPr="00A075DD">
        <w:rPr>
          <w:sz w:val="24"/>
        </w:rPr>
        <w:t>ku</w:t>
      </w:r>
      <w:r w:rsidR="002B1DC9" w:rsidRPr="00A075DD">
        <w:rPr>
          <w:sz w:val="24"/>
        </w:rPr>
        <w:t>:</w:t>
      </w:r>
    </w:p>
    <w:p w:rsidRDefault="002B1DC9" w:rsidP="00A1054B" w:rsidR="002B1DC9" w:rsidRPr="00A075DD">
      <w:pPr>
        <w:ind w:firstLine="720"/>
        <w:jc w:val="both"/>
      </w:pPr>
    </w:p>
    <w:p w:rsidRDefault="004060E0" w:rsidP="004060E0" w:rsidR="004060E0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307DDE">
        <w:rPr>
          <w:rFonts w:hAnsi="Times New Roman" w:ascii="Times New Roman"/>
          <w:sz w:val="24"/>
          <w:szCs w:val="24"/>
        </w:rPr>
        <w:t>Ministarstvo financija</w:t>
      </w:r>
      <w:r w:rsidR="00307DDE">
        <w:rPr>
          <w:rFonts w:hAnsi="Times New Roman" w:ascii="Times New Roman"/>
          <w:sz w:val="24"/>
          <w:szCs w:val="24"/>
        </w:rPr>
        <w:t>, OIB: 18683136487, Zagreb, Katančićeva 5, u iznosu od 10.462.379,50 kn.</w:t>
      </w:r>
      <w:r>
        <w:rPr>
          <w:sz w:val="24"/>
          <w:szCs w:val="24"/>
        </w:rPr>
        <w:t xml:space="preserve"> </w:t>
      </w:r>
    </w:p>
    <w:p w:rsidRDefault="008144D1" w:rsidP="008144D1" w:rsidR="008144D1" w:rsidRPr="008144D1">
      <w:pPr>
        <w:ind w:left="705"/>
        <w:jc w:val="both"/>
        <w:rPr>
          <w:sz w:val="24"/>
          <w:szCs w:val="24"/>
        </w:rPr>
      </w:pPr>
      <w:r w:rsidRPr="008144D1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obveza ne postoji</w:t>
      </w:r>
      <w:r w:rsidRPr="008144D1">
        <w:rPr>
          <w:sz w:val="24"/>
          <w:szCs w:val="24"/>
        </w:rPr>
        <w:t xml:space="preserve">. </w:t>
      </w:r>
    </w:p>
    <w:p w:rsidRDefault="008144D1" w:rsidP="008144D1" w:rsidR="008144D1" w:rsidRPr="008144D1">
      <w:pPr>
        <w:jc w:val="both"/>
        <w:rPr>
          <w:sz w:val="24"/>
          <w:szCs w:val="24"/>
        </w:rPr>
      </w:pPr>
    </w:p>
    <w:p w:rsidRDefault="00307DDE" w:rsidP="00307DDE" w:rsidR="00307DDE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na parnicu protiv dužnika radi utvrđenja osporene tražbine u roku </w:t>
      </w:r>
      <w:r w:rsidR="00F917D0">
        <w:rPr>
          <w:sz w:val="24"/>
          <w:szCs w:val="24"/>
        </w:rPr>
        <w:t xml:space="preserve"> osam</w:t>
      </w:r>
      <w:r>
        <w:rPr>
          <w:sz w:val="24"/>
          <w:szCs w:val="24"/>
        </w:rPr>
        <w:t xml:space="preserve"> dana od pravomoćnosti rješenja o upućivanju na parnicu odnosno primitka drugostupanjske odluke</w:t>
      </w:r>
    </w:p>
    <w:p w:rsidRDefault="00307DDE" w:rsidP="00307DDE" w:rsidR="00307DDE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307DDE" w:rsidP="00307DDE" w:rsidR="00307DDE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</w:p>
    <w:p w:rsidRDefault="00307DDE" w:rsidP="00307DDE" w:rsidR="00307DDE" w:rsidRPr="00307DDE">
      <w:pPr>
        <w:jc w:val="both"/>
        <w:rPr>
          <w:sz w:val="24"/>
          <w:szCs w:val="24"/>
        </w:rPr>
      </w:pPr>
    </w:p>
    <w:p w:rsidRDefault="004060E0" w:rsidP="008750C8" w:rsidR="004060E0">
      <w:pPr>
        <w:jc w:val="both"/>
        <w:rPr>
          <w:sz w:val="24"/>
          <w:szCs w:val="24"/>
        </w:rPr>
      </w:pPr>
    </w:p>
    <w:p w:rsidRDefault="00307DDE" w:rsidP="00307DDE" w:rsidR="00307DDE" w:rsidRPr="00655F3F">
      <w:pPr>
        <w:ind w:firstLine="282" w:left="426"/>
        <w:jc w:val="both"/>
        <w:rPr>
          <w:sz w:val="24"/>
        </w:rPr>
      </w:pPr>
      <w:r w:rsidRPr="00655F3F">
        <w:rPr>
          <w:sz w:val="24"/>
        </w:rPr>
        <w:t>2.  dužnik je osporio tražbinu za koju postoji ovršna isprava sljedećem</w:t>
      </w:r>
    </w:p>
    <w:p w:rsidRDefault="00307DDE" w:rsidP="00307DDE" w:rsidR="00307DDE" w:rsidRPr="00655F3F">
      <w:pPr>
        <w:ind w:firstLine="282" w:left="426"/>
        <w:jc w:val="both"/>
        <w:rPr>
          <w:sz w:val="24"/>
        </w:rPr>
      </w:pPr>
      <w:r w:rsidRPr="00655F3F">
        <w:rPr>
          <w:sz w:val="24"/>
        </w:rPr>
        <w:t xml:space="preserve">    vjerovniku:</w:t>
      </w:r>
    </w:p>
    <w:p w:rsidRDefault="00307DDE" w:rsidP="00307DDE" w:rsidR="00307DDE" w:rsidRPr="00307DDE">
      <w:pPr>
        <w:ind w:firstLine="720"/>
        <w:jc w:val="both"/>
      </w:pPr>
    </w:p>
    <w:p w:rsidRDefault="00307DDE" w:rsidP="00307DDE" w:rsidR="00307DDE" w:rsidRPr="00307DDE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 w:rsidRPr="00307DDE">
        <w:rPr>
          <w:rFonts w:hAnsi="Times New Roman" w:ascii="Times New Roman"/>
          <w:sz w:val="24"/>
          <w:szCs w:val="24"/>
        </w:rPr>
        <w:t>HRVATSKE ŠUME d.o.o., Zagreb, Ljudevita Farkaša Vukotinovića 2, u iznosu 4.053.385,04 kn</w:t>
      </w:r>
    </w:p>
    <w:p w:rsidRDefault="00307DDE" w:rsidP="00307DDE" w:rsidR="008750C8">
      <w:pPr>
        <w:jc w:val="both"/>
        <w:rPr>
          <w:sz w:val="24"/>
          <w:szCs w:val="24"/>
        </w:rPr>
      </w:pP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 xml:space="preserve">nepoštivanje čl. 3. Ugovora od 9. lipnja 2015. i 17. srpnja 2015. </w:t>
      </w:r>
    </w:p>
    <w:p w:rsidRDefault="00307DDE" w:rsidP="00307DDE" w:rsidR="00307DDE" w:rsidRPr="00307DDE">
      <w:pPr>
        <w:jc w:val="both"/>
        <w:rPr>
          <w:color w:val="FF0000"/>
          <w:sz w:val="24"/>
          <w:szCs w:val="24"/>
        </w:rPr>
      </w:pPr>
    </w:p>
    <w:p w:rsidRDefault="00F917D0" w:rsidP="00594C0B" w:rsidR="00594C0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94C0B" w:rsidRPr="0018071D">
        <w:rPr>
          <w:sz w:val="24"/>
          <w:szCs w:val="24"/>
        </w:rPr>
        <w:t>Upućuj</w:t>
      </w:r>
      <w:r w:rsidR="00594C0B">
        <w:rPr>
          <w:sz w:val="24"/>
          <w:szCs w:val="24"/>
        </w:rPr>
        <w:t>e</w:t>
      </w:r>
      <w:r w:rsidR="00655F3F">
        <w:rPr>
          <w:sz w:val="24"/>
          <w:szCs w:val="24"/>
        </w:rPr>
        <w:t xml:space="preserve"> </w:t>
      </w:r>
      <w:r w:rsidR="00594C0B" w:rsidRPr="0018071D">
        <w:rPr>
          <w:sz w:val="24"/>
          <w:szCs w:val="24"/>
        </w:rPr>
        <w:t xml:space="preserve">se </w:t>
      </w:r>
      <w:r w:rsidR="00594C0B">
        <w:rPr>
          <w:sz w:val="24"/>
          <w:szCs w:val="24"/>
        </w:rPr>
        <w:t>dužnik kao osporavatelj</w:t>
      </w:r>
      <w:r w:rsidR="00655F3F">
        <w:rPr>
          <w:sz w:val="24"/>
          <w:szCs w:val="24"/>
        </w:rPr>
        <w:t xml:space="preserve"> </w:t>
      </w:r>
      <w:r>
        <w:rPr>
          <w:sz w:val="24"/>
          <w:szCs w:val="24"/>
        </w:rPr>
        <w:t>tražbine</w:t>
      </w:r>
      <w:r w:rsidR="00655F3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</w:t>
      </w:r>
      <w:r w:rsidR="00594C0B">
        <w:rPr>
          <w:sz w:val="24"/>
          <w:szCs w:val="24"/>
        </w:rPr>
        <w:t>osam dana od dana pravomoćnosti rješenja o upućivanju u parnicu, odnosno primitka drugostupanjske odluke, na parnicu radi dokazivanja osnovanosti svoga osporavanja.</w:t>
      </w:r>
    </w:p>
    <w:p w:rsidRDefault="00F917D0" w:rsidP="00594C0B" w:rsidR="00594C0B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94C0B">
        <w:rPr>
          <w:sz w:val="24"/>
          <w:szCs w:val="24"/>
        </w:rPr>
        <w:t xml:space="preserve"> Ako dužnik kao os</w:t>
      </w:r>
      <w:r>
        <w:rPr>
          <w:sz w:val="24"/>
          <w:szCs w:val="24"/>
        </w:rPr>
        <w:t>poravatelj</w:t>
      </w:r>
      <w:r w:rsidR="00594C0B">
        <w:rPr>
          <w:sz w:val="24"/>
          <w:szCs w:val="24"/>
        </w:rPr>
        <w:t xml:space="preserve"> tražbine ne pokrenu parnicu u </w:t>
      </w:r>
      <w:r>
        <w:rPr>
          <w:sz w:val="24"/>
          <w:szCs w:val="24"/>
        </w:rPr>
        <w:t>određenom roku</w:t>
      </w:r>
      <w:r w:rsidR="00594C0B">
        <w:rPr>
          <w:sz w:val="24"/>
          <w:szCs w:val="24"/>
        </w:rPr>
        <w:t>, smatrat će se da je osporavanje otklonjeno.</w:t>
      </w:r>
    </w:p>
    <w:p w:rsidRDefault="00F917D0" w:rsidP="00F917D0" w:rsidR="00F917D0" w:rsidRPr="00AB3DF8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AB3DF8">
        <w:rPr>
          <w:sz w:val="24"/>
          <w:szCs w:val="24"/>
        </w:rPr>
        <w:t>Ako je u vrijeme otvaranja predstečajnog postupka o tražbini tekla parnica, upućuje se dužnik kao osporavatelj tražbine staviti prijedlog za nastavak parnice.</w:t>
      </w: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854714" w:rsidRPr="0086553F">
        <w:rPr>
          <w:sz w:val="24"/>
          <w:szCs w:val="24"/>
          <w:lang w:val="pt-BR"/>
        </w:rPr>
        <w:t>METVICA TRGOVINA d.o.o., Hrastje Plešivičko 12b, Jastrebarsko, OIB: 72337359557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854714" w:rsidP="00335640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17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svibnja </w:t>
      </w:r>
      <w:r w:rsidR="00335640">
        <w:rPr>
          <w:sz w:val="24"/>
          <w:szCs w:val="24"/>
        </w:rPr>
        <w:t>2017., koje je objavljeno na mrežnoj strani</w:t>
      </w:r>
      <w:r>
        <w:rPr>
          <w:sz w:val="24"/>
          <w:szCs w:val="24"/>
        </w:rPr>
        <w:t>ci e-oglasna ploča ovoga suda 18</w:t>
      </w:r>
      <w:r w:rsidR="00335640">
        <w:rPr>
          <w:sz w:val="24"/>
          <w:szCs w:val="24"/>
        </w:rPr>
        <w:t xml:space="preserve">. </w:t>
      </w:r>
      <w:r w:rsidR="00D376B6">
        <w:rPr>
          <w:sz w:val="24"/>
          <w:szCs w:val="24"/>
        </w:rPr>
        <w:t>svibnja</w:t>
      </w:r>
      <w:r w:rsidR="00335640">
        <w:rPr>
          <w:sz w:val="24"/>
          <w:szCs w:val="24"/>
        </w:rPr>
        <w:t xml:space="preserve"> 2017., otvoren je predstečajni postupak nad dužnikom u skladu s o</w:t>
      </w:r>
      <w:r w:rsidR="00D92C04">
        <w:rPr>
          <w:sz w:val="24"/>
          <w:szCs w:val="24"/>
        </w:rPr>
        <w:t>dredbama čl. 34. SZ-a, dok je 13</w:t>
      </w:r>
      <w:r w:rsidR="00335640">
        <w:rPr>
          <w:sz w:val="24"/>
          <w:szCs w:val="24"/>
        </w:rPr>
        <w:t>. s</w:t>
      </w:r>
      <w:r w:rsidR="00D92C04">
        <w:rPr>
          <w:sz w:val="24"/>
          <w:szCs w:val="24"/>
        </w:rPr>
        <w:t>rpnja</w:t>
      </w:r>
      <w:r w:rsidR="00335640">
        <w:rPr>
          <w:sz w:val="24"/>
          <w:szCs w:val="24"/>
        </w:rPr>
        <w:t xml:space="preserve"> 2017.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vjerovnici (članak 36. SZ-a) u roku od 15 dana računajući od dana objave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 na mrežnim stranicama e-oglasna ploča suda.</w:t>
      </w:r>
      <w:r w:rsidR="00D92C04" w:rsidRPr="00D92C04">
        <w:rPr>
          <w:sz w:val="24"/>
          <w:szCs w:val="24"/>
        </w:rPr>
        <w:t xml:space="preserve"> </w:t>
      </w:r>
      <w:r w:rsidR="00D92C04">
        <w:rPr>
          <w:sz w:val="24"/>
          <w:szCs w:val="24"/>
        </w:rPr>
        <w:t xml:space="preserve">Iz navedenog proizlazi da je zadnji dan roka za prijavu tražbine iz čl. 34. st. 1. </w:t>
      </w:r>
      <w:r w:rsidR="00655F3F">
        <w:rPr>
          <w:sz w:val="24"/>
          <w:szCs w:val="24"/>
        </w:rPr>
        <w:t>toč.</w:t>
      </w:r>
      <w:r w:rsidR="00D92C04">
        <w:rPr>
          <w:sz w:val="24"/>
          <w:szCs w:val="24"/>
        </w:rPr>
        <w:t xml:space="preserve"> 2. SZ-a, bio 2. lipnja 2017.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osam dana od objave 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490B87" w:rsidR="00A3210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dužnik se </w:t>
      </w:r>
      <w:r>
        <w:rPr>
          <w:sz w:val="24"/>
          <w:szCs w:val="24"/>
        </w:rPr>
        <w:t xml:space="preserve">pojedinačno </w:t>
      </w:r>
      <w:r w:rsidR="00D92C04">
        <w:rPr>
          <w:sz w:val="24"/>
          <w:szCs w:val="24"/>
        </w:rPr>
        <w:t>očitovao do 13</w:t>
      </w:r>
      <w:r w:rsidR="00A32105">
        <w:rPr>
          <w:sz w:val="24"/>
          <w:szCs w:val="24"/>
        </w:rPr>
        <w:t xml:space="preserve">. </w:t>
      </w:r>
      <w:r w:rsidR="00D92C04">
        <w:rPr>
          <w:sz w:val="24"/>
          <w:szCs w:val="24"/>
        </w:rPr>
        <w:t xml:space="preserve">lipnja </w:t>
      </w:r>
      <w:r>
        <w:rPr>
          <w:sz w:val="24"/>
          <w:szCs w:val="24"/>
        </w:rPr>
        <w:t>201</w:t>
      </w:r>
      <w:r w:rsidR="00D376B6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0633DC">
        <w:rPr>
          <w:sz w:val="24"/>
          <w:szCs w:val="24"/>
        </w:rPr>
        <w:t>, a u</w:t>
      </w:r>
      <w:r w:rsidR="00BC3B49">
        <w:rPr>
          <w:sz w:val="24"/>
          <w:szCs w:val="24"/>
        </w:rPr>
        <w:t xml:space="preserve"> odnosu na tražbine navedene u prijedlogu za otva</w:t>
      </w:r>
      <w:r w:rsidR="00D4523F">
        <w:rPr>
          <w:sz w:val="24"/>
          <w:szCs w:val="24"/>
        </w:rPr>
        <w:t>ranje predstečajnog postupka dužnik se nije posebno očitovao.</w:t>
      </w:r>
    </w:p>
    <w:p w:rsidRDefault="00A203CE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otiska prijemnog žiga Financijske agencije vidljivo je da se povjerenik predstečajne nagodbe očitovao o tražbinama </w:t>
      </w:r>
      <w:r w:rsidR="00D92C04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D92C04">
        <w:rPr>
          <w:sz w:val="24"/>
          <w:szCs w:val="24"/>
        </w:rPr>
        <w:t xml:space="preserve"> lipnja 2017</w:t>
      </w:r>
      <w:r>
        <w:rPr>
          <w:sz w:val="24"/>
          <w:szCs w:val="24"/>
        </w:rPr>
        <w:t>., dakle, izvan roka od 8 dana, računajući od dana objave prijava tražbina na e-oglasna ploča suda (</w:t>
      </w:r>
      <w:r w:rsidR="00774B28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774B28">
        <w:rPr>
          <w:sz w:val="24"/>
          <w:szCs w:val="24"/>
        </w:rPr>
        <w:t xml:space="preserve"> lipnja 2017</w:t>
      </w:r>
      <w:r>
        <w:rPr>
          <w:sz w:val="24"/>
          <w:szCs w:val="24"/>
        </w:rPr>
        <w:t>.). Stav je ovog suda prvog stupnja kako je rok za očitovanje o prijavljenim tražb</w:t>
      </w:r>
      <w:r w:rsidR="00774B28">
        <w:rPr>
          <w:sz w:val="24"/>
          <w:szCs w:val="24"/>
        </w:rPr>
        <w:t>inama propisan čl.</w:t>
      </w:r>
      <w:r>
        <w:rPr>
          <w:sz w:val="24"/>
          <w:szCs w:val="24"/>
        </w:rPr>
        <w:t xml:space="preserve"> 34. st</w:t>
      </w:r>
      <w:r w:rsidR="00774B28">
        <w:rPr>
          <w:sz w:val="24"/>
          <w:szCs w:val="24"/>
        </w:rPr>
        <w:t>.</w:t>
      </w:r>
      <w:r>
        <w:rPr>
          <w:sz w:val="24"/>
          <w:szCs w:val="24"/>
        </w:rPr>
        <w:t xml:space="preserve"> 1. </w:t>
      </w:r>
      <w:r w:rsidR="00774B28">
        <w:rPr>
          <w:sz w:val="24"/>
          <w:szCs w:val="24"/>
        </w:rPr>
        <w:t>toč.</w:t>
      </w:r>
      <w:r>
        <w:rPr>
          <w:sz w:val="24"/>
          <w:szCs w:val="24"/>
        </w:rPr>
        <w:t xml:space="preserve"> 3. SZ-a prekluzivan, slijedom čega je u konkretnom slučaju očitovanje  povjerenika o prijavljenim tražbinama bez procesnog učinka.</w:t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 w:rsidR="00774B28"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>(</w:t>
      </w:r>
      <w:r w:rsidR="00774B28">
        <w:rPr>
          <w:sz w:val="24"/>
          <w:szCs w:val="24"/>
        </w:rPr>
        <w:t>29</w:t>
      </w:r>
      <w:r w:rsidR="0025701F">
        <w:rPr>
          <w:sz w:val="24"/>
          <w:szCs w:val="24"/>
        </w:rPr>
        <w:t>.</w:t>
      </w:r>
      <w:r w:rsidR="00774B28">
        <w:rPr>
          <w:sz w:val="24"/>
          <w:szCs w:val="24"/>
        </w:rPr>
        <w:t xml:space="preserve"> lipnja 2017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55F3F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774B28">
        <w:rPr>
          <w:sz w:val="24"/>
          <w:szCs w:val="24"/>
        </w:rPr>
        <w:t xml:space="preserve">predmnjevane prijave tražbina </w:t>
      </w:r>
      <w:r w:rsidR="00DE2E33" w:rsidRPr="008F4734">
        <w:rPr>
          <w:sz w:val="24"/>
          <w:szCs w:val="24"/>
        </w:rPr>
        <w:t xml:space="preserve">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03C58" w:rsidP="00490B87" w:rsidR="004D45C7" w:rsidRPr="008144D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Slijedom naprijed navedenog, </w:t>
      </w:r>
      <w:r w:rsidR="009A4132" w:rsidRPr="008144D1">
        <w:rPr>
          <w:sz w:val="24"/>
          <w:szCs w:val="24"/>
        </w:rPr>
        <w:t xml:space="preserve"> </w:t>
      </w:r>
      <w:r w:rsidR="008F4734" w:rsidRPr="008144D1">
        <w:rPr>
          <w:sz w:val="24"/>
          <w:szCs w:val="24"/>
        </w:rPr>
        <w:t xml:space="preserve">kako </w:t>
      </w:r>
      <w:r w:rsidR="00E304F5" w:rsidRPr="008144D1">
        <w:rPr>
          <w:sz w:val="24"/>
          <w:szCs w:val="24"/>
        </w:rPr>
        <w:t xml:space="preserve">je </w:t>
      </w:r>
      <w:r w:rsidR="00F661AD" w:rsidRPr="008144D1">
        <w:rPr>
          <w:sz w:val="24"/>
          <w:szCs w:val="24"/>
        </w:rPr>
        <w:t>tražbine navedene u toč.</w:t>
      </w:r>
      <w:r w:rsidR="00D376B6">
        <w:rPr>
          <w:sz w:val="24"/>
          <w:szCs w:val="24"/>
        </w:rPr>
        <w:t xml:space="preserve"> </w:t>
      </w:r>
      <w:r w:rsidR="00F661AD" w:rsidRPr="008144D1">
        <w:rPr>
          <w:sz w:val="24"/>
          <w:szCs w:val="24"/>
        </w:rPr>
        <w:t>I ovog rješenja dužnik naveo u prijedlogu za otvaranje predstečajnog postupka</w:t>
      </w:r>
      <w:r w:rsidR="00E304F5" w:rsidRPr="008144D1">
        <w:rPr>
          <w:sz w:val="24"/>
          <w:szCs w:val="24"/>
        </w:rPr>
        <w:t xml:space="preserve"> (predmnjeva prijave tražbine)</w:t>
      </w:r>
      <w:r w:rsidR="00374751" w:rsidRPr="008144D1">
        <w:rPr>
          <w:sz w:val="24"/>
          <w:szCs w:val="24"/>
        </w:rPr>
        <w:t xml:space="preserve">, </w:t>
      </w:r>
      <w:r w:rsidR="00655F3F">
        <w:rPr>
          <w:sz w:val="24"/>
          <w:szCs w:val="24"/>
        </w:rPr>
        <w:t xml:space="preserve">odnosno, </w:t>
      </w:r>
      <w:r w:rsidR="00756B2D" w:rsidRPr="008144D1">
        <w:rPr>
          <w:sz w:val="24"/>
          <w:szCs w:val="24"/>
        </w:rPr>
        <w:t>prijavili vjerovnici</w:t>
      </w:r>
      <w:r w:rsidR="006C76B5" w:rsidRPr="008144D1">
        <w:rPr>
          <w:sz w:val="24"/>
          <w:szCs w:val="24"/>
        </w:rPr>
        <w:t xml:space="preserve"> u propisanom roku</w:t>
      </w:r>
      <w:r w:rsidR="00756B2D" w:rsidRPr="008144D1">
        <w:rPr>
          <w:sz w:val="24"/>
          <w:szCs w:val="24"/>
        </w:rPr>
        <w:t xml:space="preserve">, a </w:t>
      </w:r>
      <w:r w:rsidR="00E304F5" w:rsidRPr="008144D1">
        <w:rPr>
          <w:sz w:val="24"/>
          <w:szCs w:val="24"/>
        </w:rPr>
        <w:t xml:space="preserve">te tražbine </w:t>
      </w:r>
      <w:r w:rsidR="00756B2D" w:rsidRPr="008144D1">
        <w:rPr>
          <w:sz w:val="24"/>
          <w:szCs w:val="24"/>
        </w:rPr>
        <w:t xml:space="preserve">nisu osporili dužnik, povjerenik ili </w:t>
      </w:r>
      <w:r w:rsidR="006C76B5" w:rsidRPr="008144D1">
        <w:rPr>
          <w:sz w:val="24"/>
          <w:szCs w:val="24"/>
        </w:rPr>
        <w:t>vjerovni</w:t>
      </w:r>
      <w:r w:rsidR="00AD3373" w:rsidRPr="008144D1">
        <w:rPr>
          <w:sz w:val="24"/>
          <w:szCs w:val="24"/>
        </w:rPr>
        <w:t>ci</w:t>
      </w:r>
      <w:r w:rsidR="00756B2D" w:rsidRPr="008144D1">
        <w:rPr>
          <w:sz w:val="24"/>
          <w:szCs w:val="24"/>
        </w:rPr>
        <w:t xml:space="preserve">, to </w:t>
      </w:r>
      <w:r w:rsidR="00374751" w:rsidRPr="008144D1">
        <w:rPr>
          <w:sz w:val="24"/>
          <w:szCs w:val="24"/>
        </w:rPr>
        <w:t>se</w:t>
      </w:r>
      <w:r w:rsidR="004D45C7" w:rsidRPr="008144D1">
        <w:rPr>
          <w:sz w:val="24"/>
          <w:szCs w:val="24"/>
        </w:rPr>
        <w:t xml:space="preserve"> temeljem </w:t>
      </w:r>
      <w:r w:rsidR="004A4F10" w:rsidRPr="008144D1">
        <w:rPr>
          <w:sz w:val="24"/>
          <w:szCs w:val="24"/>
        </w:rPr>
        <w:t xml:space="preserve">odredbe članka </w:t>
      </w:r>
      <w:r w:rsidR="00374751" w:rsidRPr="008144D1">
        <w:rPr>
          <w:sz w:val="24"/>
          <w:szCs w:val="24"/>
        </w:rPr>
        <w:t>47</w:t>
      </w:r>
      <w:r w:rsidR="004A4F10" w:rsidRPr="008144D1">
        <w:rPr>
          <w:sz w:val="24"/>
          <w:szCs w:val="24"/>
        </w:rPr>
        <w:t xml:space="preserve">. SZ-a </w:t>
      </w:r>
      <w:r w:rsidR="006C76B5" w:rsidRPr="008144D1">
        <w:rPr>
          <w:sz w:val="24"/>
          <w:szCs w:val="24"/>
        </w:rPr>
        <w:t xml:space="preserve">ove </w:t>
      </w:r>
      <w:r w:rsidR="00374751" w:rsidRPr="008144D1">
        <w:rPr>
          <w:sz w:val="24"/>
          <w:szCs w:val="24"/>
        </w:rPr>
        <w:t xml:space="preserve"> tražbine </w:t>
      </w:r>
      <w:r w:rsidR="004A4F10" w:rsidRPr="008144D1">
        <w:rPr>
          <w:sz w:val="24"/>
          <w:szCs w:val="24"/>
        </w:rPr>
        <w:t xml:space="preserve">smatraju </w:t>
      </w:r>
      <w:r w:rsidR="004D45C7" w:rsidRPr="008144D1">
        <w:rPr>
          <w:sz w:val="24"/>
          <w:szCs w:val="24"/>
        </w:rPr>
        <w:t>utvrđenim</w:t>
      </w:r>
      <w:r w:rsidR="004A4F10" w:rsidRPr="008144D1">
        <w:rPr>
          <w:sz w:val="24"/>
          <w:szCs w:val="24"/>
        </w:rPr>
        <w:t>a</w:t>
      </w:r>
      <w:r w:rsidR="004D45C7" w:rsidRPr="008144D1">
        <w:rPr>
          <w:sz w:val="24"/>
          <w:szCs w:val="24"/>
        </w:rPr>
        <w:t>.</w:t>
      </w:r>
    </w:p>
    <w:p w:rsidRDefault="008144D1" w:rsidP="008144D1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F516A" w:rsidRPr="008144D1">
        <w:rPr>
          <w:sz w:val="24"/>
          <w:szCs w:val="24"/>
        </w:rPr>
        <w:t>Tražbine navedene pod toč. II rješenja osporio je d</w:t>
      </w:r>
      <w:r w:rsidR="006C76B5" w:rsidRPr="008144D1">
        <w:rPr>
          <w:sz w:val="24"/>
          <w:szCs w:val="24"/>
        </w:rPr>
        <w:t>užnik</w:t>
      </w:r>
      <w:r w:rsidR="00AF516A" w:rsidRPr="008144D1">
        <w:rPr>
          <w:sz w:val="24"/>
          <w:szCs w:val="24"/>
        </w:rPr>
        <w:t xml:space="preserve">. </w:t>
      </w:r>
      <w:r w:rsidR="008A1D6F" w:rsidRPr="008144D1">
        <w:rPr>
          <w:sz w:val="24"/>
          <w:szCs w:val="24"/>
        </w:rPr>
        <w:t>Osporene su tra</w:t>
      </w:r>
      <w:r w:rsidR="008C683A" w:rsidRPr="008144D1">
        <w:rPr>
          <w:sz w:val="24"/>
          <w:szCs w:val="24"/>
        </w:rPr>
        <w:t xml:space="preserve">žbine </w:t>
      </w:r>
      <w:r w:rsidR="006C76B5" w:rsidRPr="008144D1">
        <w:rPr>
          <w:sz w:val="24"/>
          <w:szCs w:val="24"/>
        </w:rPr>
        <w:t>vjerovnik</w:t>
      </w:r>
      <w:r w:rsidR="008C683A" w:rsidRPr="008144D1">
        <w:rPr>
          <w:sz w:val="24"/>
          <w:szCs w:val="24"/>
        </w:rPr>
        <w:t>a i to 1.</w:t>
      </w:r>
      <w:r w:rsidR="006C76B5" w:rsidRPr="008144D1">
        <w:rPr>
          <w:sz w:val="24"/>
          <w:szCs w:val="24"/>
        </w:rPr>
        <w:t xml:space="preserve"> </w:t>
      </w:r>
      <w:r w:rsidRPr="008144D1">
        <w:rPr>
          <w:sz w:val="24"/>
          <w:szCs w:val="24"/>
        </w:rPr>
        <w:t xml:space="preserve">Ministarstvo financija, OIB: 18683136487, Zagreb, Katančićeva 5, u iznosu od </w:t>
      </w:r>
      <w:r>
        <w:rPr>
          <w:sz w:val="24"/>
          <w:szCs w:val="24"/>
        </w:rPr>
        <w:t>10.462.379,50 kn</w:t>
      </w:r>
      <w:r w:rsidR="006C76B5">
        <w:rPr>
          <w:sz w:val="24"/>
          <w:szCs w:val="24"/>
        </w:rPr>
        <w:t xml:space="preserve">, </w:t>
      </w:r>
      <w:r w:rsidR="008C683A">
        <w:rPr>
          <w:sz w:val="24"/>
          <w:szCs w:val="24"/>
        </w:rPr>
        <w:t xml:space="preserve">a </w:t>
      </w:r>
      <w:r w:rsidR="006C76B5">
        <w:rPr>
          <w:sz w:val="24"/>
          <w:szCs w:val="24"/>
        </w:rPr>
        <w:t>kao razlog osporavanja je nav</w:t>
      </w:r>
      <w:r w:rsidR="008C683A">
        <w:rPr>
          <w:sz w:val="24"/>
          <w:szCs w:val="24"/>
        </w:rPr>
        <w:t>e</w:t>
      </w:r>
      <w:r w:rsidR="006C76B5">
        <w:rPr>
          <w:sz w:val="24"/>
          <w:szCs w:val="24"/>
        </w:rPr>
        <w:t>deno</w:t>
      </w:r>
      <w:r w:rsidR="00CF4002">
        <w:rPr>
          <w:sz w:val="24"/>
          <w:szCs w:val="24"/>
        </w:rPr>
        <w:t xml:space="preserve"> da obveza ne postoji.</w:t>
      </w:r>
    </w:p>
    <w:p w:rsidRDefault="00655F3F" w:rsidP="006C76B5" w:rsidR="006C76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</w:t>
      </w:r>
      <w:r w:rsidR="00FA188C">
        <w:rPr>
          <w:sz w:val="24"/>
          <w:szCs w:val="24"/>
        </w:rPr>
        <w:t xml:space="preserve"> na ročištu. Osporavanje nije otklonjeno.</w:t>
      </w:r>
    </w:p>
    <w:p w:rsidRDefault="00CF4002" w:rsidP="008A1D6F" w:rsidR="00CF40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u odnosu na osporenu tražbinu</w:t>
      </w:r>
      <w:r w:rsidR="00FA188C">
        <w:rPr>
          <w:sz w:val="24"/>
          <w:szCs w:val="24"/>
        </w:rPr>
        <w:t xml:space="preserve"> ne postoji ovršna isprava</w:t>
      </w:r>
      <w:r w:rsidR="00D269A3">
        <w:rPr>
          <w:sz w:val="24"/>
          <w:szCs w:val="24"/>
        </w:rPr>
        <w:t xml:space="preserve"> (utvrđeno uvidom u prijavu tražbine)</w:t>
      </w:r>
      <w:r w:rsidR="00FA188C">
        <w:rPr>
          <w:sz w:val="24"/>
          <w:szCs w:val="24"/>
        </w:rPr>
        <w:t xml:space="preserve"> </w:t>
      </w:r>
      <w:r w:rsidR="00AF516A">
        <w:rPr>
          <w:sz w:val="24"/>
          <w:szCs w:val="24"/>
        </w:rPr>
        <w:t>na parnicu je upućen vjerovnik osporene tražbine (čl</w:t>
      </w:r>
      <w:r>
        <w:rPr>
          <w:sz w:val="24"/>
          <w:szCs w:val="24"/>
        </w:rPr>
        <w:t>.</w:t>
      </w:r>
      <w:r w:rsidR="00AF516A">
        <w:rPr>
          <w:sz w:val="24"/>
          <w:szCs w:val="24"/>
        </w:rPr>
        <w:t xml:space="preserve"> 48. st</w:t>
      </w:r>
      <w:r>
        <w:rPr>
          <w:sz w:val="24"/>
          <w:szCs w:val="24"/>
        </w:rPr>
        <w:t>.</w:t>
      </w:r>
      <w:r w:rsidR="00AF516A">
        <w:rPr>
          <w:sz w:val="24"/>
          <w:szCs w:val="24"/>
        </w:rPr>
        <w:t xml:space="preserve"> 1. SZ-a).</w:t>
      </w:r>
    </w:p>
    <w:p w:rsidRDefault="00CF4002" w:rsidP="008A1D6F" w:rsidR="00CF4002">
      <w:pPr>
        <w:jc w:val="both"/>
        <w:rPr>
          <w:sz w:val="24"/>
          <w:szCs w:val="24"/>
        </w:rPr>
      </w:pPr>
    </w:p>
    <w:p w:rsidRDefault="00594C0B" w:rsidP="00594C0B" w:rsidR="00594C0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594C0B">
        <w:rPr>
          <w:sz w:val="24"/>
          <w:szCs w:val="24"/>
        </w:rPr>
        <w:t>Nadalje, osporena je tražbina vjerovnika HRVATSKE ŠUME d.o.o., Zagreb, Ljudevita Farkaša Vukotinovića 2, u iznosu 4.053.385,04 kn</w:t>
      </w:r>
      <w:r>
        <w:rPr>
          <w:sz w:val="24"/>
          <w:szCs w:val="24"/>
        </w:rPr>
        <w:t>, a kao r</w:t>
      </w:r>
      <w:r w:rsidRPr="00307DDE">
        <w:rPr>
          <w:sz w:val="24"/>
          <w:szCs w:val="24"/>
        </w:rPr>
        <w:t>azlog osporavanja</w:t>
      </w:r>
      <w:r>
        <w:rPr>
          <w:sz w:val="24"/>
          <w:szCs w:val="24"/>
        </w:rPr>
        <w:t xml:space="preserve"> je navedeno</w:t>
      </w:r>
      <w:r w:rsidRPr="00307D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nepoštivanje čl. 3. Ugovora od 9. lipnja 2015. i 17. srpnja 2015. </w:t>
      </w:r>
    </w:p>
    <w:p w:rsidRDefault="00655F3F" w:rsidP="00594C0B" w:rsidR="00594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Tražbina je raspravljena</w:t>
      </w:r>
      <w:r w:rsidR="00594C0B">
        <w:rPr>
          <w:sz w:val="24"/>
          <w:szCs w:val="24"/>
        </w:rPr>
        <w:t xml:space="preserve"> na ročištu. Osporavanje nije otklonjeno.</w:t>
      </w:r>
    </w:p>
    <w:p w:rsidRDefault="00594C0B" w:rsidP="00594C0B" w:rsidR="00594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</w:t>
      </w:r>
      <w:r w:rsidR="00F917D0">
        <w:rPr>
          <w:sz w:val="24"/>
          <w:szCs w:val="24"/>
        </w:rPr>
        <w:t>u</w:t>
      </w:r>
      <w:r>
        <w:rPr>
          <w:sz w:val="24"/>
          <w:szCs w:val="24"/>
        </w:rPr>
        <w:t xml:space="preserve"> odn</w:t>
      </w:r>
      <w:r w:rsidR="00F917D0">
        <w:rPr>
          <w:sz w:val="24"/>
          <w:szCs w:val="24"/>
        </w:rPr>
        <w:t>osu na osporenu tražbinu postoje</w:t>
      </w:r>
      <w:r>
        <w:rPr>
          <w:sz w:val="24"/>
          <w:szCs w:val="24"/>
        </w:rPr>
        <w:t xml:space="preserve"> ov</w:t>
      </w:r>
      <w:r w:rsidR="00F917D0">
        <w:rPr>
          <w:sz w:val="24"/>
          <w:szCs w:val="24"/>
        </w:rPr>
        <w:t>ršne isprave</w:t>
      </w:r>
      <w:r w:rsidR="00D269A3">
        <w:rPr>
          <w:sz w:val="24"/>
          <w:szCs w:val="24"/>
        </w:rPr>
        <w:t xml:space="preserve">, a što je utvrđeno uvidom u prijavu tražbine </w:t>
      </w:r>
      <w:r w:rsidR="00F917D0">
        <w:rPr>
          <w:sz w:val="24"/>
          <w:szCs w:val="24"/>
        </w:rPr>
        <w:t>( zadužnica br. OV-4246/15 od 12. lipnja 2015., zadužnica br. OV-4247/15 od 12. lipnja 2015, zadužnica</w:t>
      </w:r>
      <w:r w:rsidR="00DE5C7C" w:rsidRPr="00DE5C7C">
        <w:rPr>
          <w:sz w:val="24"/>
          <w:szCs w:val="24"/>
        </w:rPr>
        <w:t xml:space="preserve"> </w:t>
      </w:r>
      <w:r w:rsidR="00DE5C7C">
        <w:rPr>
          <w:sz w:val="24"/>
          <w:szCs w:val="24"/>
        </w:rPr>
        <w:t xml:space="preserve">br. OV-4248/15 od 12. lipnja 2015., zadužnica br. OV-4249/15 od 12. lipnja 2015., zadužnica br. OV-4250/15 od 12. lipnja 2015., zadužnica br. OV-4251/15 od 12. lipnja 2015., zadužnica br. OV-4252/15 od 12. lipnja 2015., i zadužnica br. OV-4253/15 od 12. lipnja 2015.), </w:t>
      </w:r>
      <w:r>
        <w:rPr>
          <w:sz w:val="24"/>
          <w:szCs w:val="24"/>
        </w:rPr>
        <w:t>na</w:t>
      </w:r>
      <w:r w:rsidR="00655F3F">
        <w:rPr>
          <w:sz w:val="24"/>
          <w:szCs w:val="24"/>
        </w:rPr>
        <w:t xml:space="preserve"> parnicu je upućen osporavatelj </w:t>
      </w:r>
      <w:r>
        <w:rPr>
          <w:sz w:val="24"/>
          <w:szCs w:val="24"/>
        </w:rPr>
        <w:t>(dužnik) da dokaže osnovanost svoga osporavanja ( čl. 48. st. 1. SZ-a u vezi čl. 265. st. 4. SZ-a).</w:t>
      </w:r>
    </w:p>
    <w:p w:rsidRDefault="00594C0B" w:rsidP="008A1D6F" w:rsidR="00594C0B">
      <w:pPr>
        <w:jc w:val="both"/>
        <w:rPr>
          <w:sz w:val="24"/>
          <w:szCs w:val="24"/>
        </w:rPr>
      </w:pPr>
    </w:p>
    <w:p w:rsidRDefault="00DE5C7C" w:rsidP="00D376B6" w:rsidR="00DE5C7C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U Zagrebu 1</w:t>
      </w:r>
      <w:r>
        <w:rPr>
          <w:sz w:val="24"/>
          <w:szCs w:val="24"/>
        </w:rPr>
        <w:t>3</w:t>
      </w:r>
      <w:r w:rsidRPr="0018071D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Pr="0018071D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090FAC">
        <w:rPr>
          <w:sz w:val="24"/>
          <w:szCs w:val="24"/>
        </w:rPr>
        <w:t>,v.r.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090FAC" w:rsidP="00C359B6" w:rsidR="00090FAC" w:rsidRPr="00090FAC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090FAC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090FAC" w:rsidP="00C359B6" w:rsidR="00090FAC" w:rsidRPr="00090FAC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090FAC">
        <w:rPr>
          <w:rFonts w:hAnsi="Times New Roman" w:ascii="Times New Roman"/>
          <w:sz w:val="24"/>
          <w:szCs w:val="24"/>
        </w:rPr>
        <w:t>Karmela Dolenc</w:t>
      </w:r>
    </w:p>
    <w:p w:rsidRDefault="004D45C7" w:rsidP="008A1D6F" w:rsidR="004D45C7" w:rsidRPr="00090FAC">
      <w:pPr>
        <w:widowControl/>
        <w:ind w:left="5040"/>
        <w:jc w:val="right"/>
        <w:rPr>
          <w:sz w:val="24"/>
          <w:szCs w:val="24"/>
        </w:rPr>
      </w:pPr>
    </w:p>
    <w:p w:rsidRDefault="008E3F99" w:rsidP="004D45C7" w:rsidR="008E3F99" w:rsidRPr="00090FAC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4D1" w:rsidR="008144D1">
      <w:r>
        <w:separator/>
      </w:r>
    </w:p>
  </w:endnote>
  <w:endnote w:id="0" w:type="continuationSeparator">
    <w:p w:rsidRDefault="008144D1" w:rsidR="00814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4D1" w:rsidR="008144D1">
      <w:r>
        <w:separator/>
      </w:r>
    </w:p>
  </w:footnote>
  <w:footnote w:id="0" w:type="continuationSeparator">
    <w:p w:rsidRDefault="008144D1" w:rsidR="00814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D1" w:rsidP="004D45C7" w:rsidR="0081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44D1" w:rsidR="00814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D1" w:rsidP="004D45C7" w:rsidR="0081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FA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44D1" w:rsidP="004D45C7" w:rsidR="008144D1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1466/17</w:t>
    </w:r>
    <w:r w:rsidR="00D376B6">
      <w:rPr>
        <w:sz w:val="24"/>
        <w:szCs w:val="24"/>
      </w:rPr>
      <w:t>-26</w:t>
    </w:r>
  </w:p>
  <w:p w:rsidRDefault="008144D1" w:rsidP="004D45C7" w:rsidR="008144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878154B"/>
    <w:multiLevelType w:val="hybridMultilevel"/>
    <w:tmpl w:val="9D5AF91E"/>
    <w:lvl w:tplc="FCA29A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CD31E5"/>
    <w:multiLevelType w:val="hybridMultilevel"/>
    <w:tmpl w:val="9D5AF91E"/>
    <w:lvl w:tplc="FCA29A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7561BF"/>
    <w:multiLevelType w:val="hybridMultilevel"/>
    <w:tmpl w:val="2FB0ED1C"/>
    <w:lvl w:tplc="0EEA752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E2F"/>
    <w:multiLevelType w:val="hybridMultilevel"/>
    <w:tmpl w:val="2FB0ED1C"/>
    <w:lvl w:tplc="0EEA752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7"/>
  </w:num>
  <w:num w:numId="2">
    <w:abstractNumId w:val="33"/>
  </w:num>
  <w:num w:numId="3">
    <w:abstractNumId w:val="5"/>
  </w:num>
  <w:num w:numId="4">
    <w:abstractNumId w:val="34"/>
  </w:num>
  <w:num w:numId="5">
    <w:abstractNumId w:val="31"/>
  </w:num>
  <w:num w:numId="6">
    <w:abstractNumId w:val="14"/>
  </w:num>
  <w:num w:numId="7">
    <w:abstractNumId w:val="35"/>
  </w:num>
  <w:num w:numId="8">
    <w:abstractNumId w:val="27"/>
  </w:num>
  <w:num w:numId="9">
    <w:abstractNumId w:val="3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7"/>
  </w:num>
  <w:num w:numId="15">
    <w:abstractNumId w:val="20"/>
  </w:num>
  <w:num w:numId="16">
    <w:abstractNumId w:val="4"/>
  </w:num>
  <w:num w:numId="17">
    <w:abstractNumId w:val="26"/>
  </w:num>
  <w:num w:numId="18">
    <w:abstractNumId w:val="15"/>
  </w:num>
  <w:num w:numId="19">
    <w:abstractNumId w:val="16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11"/>
  </w:num>
  <w:num w:numId="26">
    <w:abstractNumId w:val="19"/>
  </w:num>
  <w:num w:numId="27">
    <w:abstractNumId w:val="12"/>
  </w:num>
  <w:num w:numId="28">
    <w:abstractNumId w:val="21"/>
  </w:num>
  <w:num w:numId="29">
    <w:abstractNumId w:val="13"/>
  </w:num>
  <w:num w:numId="30">
    <w:abstractNumId w:val="8"/>
  </w:num>
  <w:num w:numId="31">
    <w:abstractNumId w:val="2"/>
  </w:num>
  <w:num w:numId="32">
    <w:abstractNumId w:val="6"/>
  </w:num>
  <w:num w:numId="33">
    <w:abstractNumId w:val="36"/>
  </w:num>
  <w:num w:numId="34">
    <w:abstractNumId w:val="9"/>
  </w:num>
  <w:num w:numId="35">
    <w:abstractNumId w:val="18"/>
  </w:num>
  <w:num w:numId="36">
    <w:abstractNumId w:val="1"/>
  </w:num>
  <w:num w:numId="37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0FAC"/>
    <w:rsid w:val="00091873"/>
    <w:rsid w:val="000A21F1"/>
    <w:rsid w:val="000A2632"/>
    <w:rsid w:val="000B736E"/>
    <w:rsid w:val="000C2293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94C0B"/>
    <w:rsid w:val="0059682F"/>
    <w:rsid w:val="005A4A86"/>
    <w:rsid w:val="005A7D53"/>
    <w:rsid w:val="00605DCA"/>
    <w:rsid w:val="0063127F"/>
    <w:rsid w:val="006342B4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76B6"/>
    <w:rsid w:val="00D40A17"/>
    <w:rsid w:val="00D4523F"/>
    <w:rsid w:val="00D50B9E"/>
    <w:rsid w:val="00D55EA0"/>
    <w:rsid w:val="00D66EB8"/>
    <w:rsid w:val="00D92C04"/>
    <w:rsid w:val="00DA4583"/>
    <w:rsid w:val="00DB53E0"/>
    <w:rsid w:val="00DC4A08"/>
    <w:rsid w:val="00DD1753"/>
    <w:rsid w:val="00DE26CD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0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FA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FA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FA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FA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0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FA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FA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F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F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</izvorni_sadrzaj>
    <derivirana_varijabla naziv="DomainObject.Predmet.ProtustrankaFormated_1">  METVICA TRGOVINA d.o.o.</derivirana_varijabla>
  </DomainObject.Predmet.ProtustrankaFormated>
  <DomainObject.Predmet.ProtustrankaFormatedOIB>
    <izvorni_sadrzaj>  METVICA TRGOVINA d.o.o., OIB 72337359557</izvorni_sadrzaj>
    <derivirana_varijabla naziv="DomainObject.Predmet.ProtustrankaFormatedOIB_1">  METVICA TRGOVINA d.o.o., OIB 72337359557</derivirana_varijabla>
  </DomainObject.Predmet.ProtustrankaFormatedOIB>
  <DomainObject.Predmet.ProtustrankaFormatedWithAdress>
    <izvorni_sadrzaj> METVICA TRGOVINA d.o.o., Hrastje Plešivičko 12/B, 10450 Hrastje Plešivičko</izvorni_sadrzaj>
    <derivirana_varijabla naziv="DomainObject.Predmet.ProtustrankaFormatedWithAdress_1"> METVICA TRGOVINA d.o.o., Hrastje Plešivičko 12/B, 10450 Hrastje Plešivičko</derivirana_varijabla>
  </DomainObject.Predmet.ProtustrankaFormatedWithAdress>
  <DomainObject.Predmet.ProtustrankaFormatedWithAdressOIB>
    <izvorni_sadrzaj> METVICA TRGOVINA d.o.o., OIB 72337359557, Hrastje Plešivičko 12/B, 10450 Hrastje Plešivičko</izvorni_sadrzaj>
    <derivirana_varijabla naziv="DomainObject.Predmet.ProtustrankaFormatedWithAdressOIB_1"> METVICA TRGOVINA d.o.o., OIB 72337359557, Hrastje Plešivičko 12/B, 10450 Hrastje Plešivičko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</item>
    </izvorni_sadrzaj>
    <derivirana_varijabla naziv="DomainObject.Predmet.ProtuStrankaListFormated_1">
      <item>METVICA TRGOVINA d.o.o.</item>
    </derivirana_varijabla>
  </DomainObject.Predmet.ProtuStrankaListFormated>
  <DomainObject.Predmet.ProtuStrankaListFormatedOIB>
    <izvorni_sadrzaj>
      <item>METVICA TRGOVINA d.o.o., OIB 72337359557</item>
    </izvorni_sadrzaj>
    <derivirana_varijabla naziv="DomainObject.Predmet.ProtuStrankaListFormatedOIB_1">
      <item>METVICA TRGOVINA d.o.o., OIB 72337359557</item>
    </derivirana_varijabla>
  </DomainObject.Predmet.ProtuStrankaListFormatedOIB>
  <DomainObject.Predmet.ProtuStrankaListFormatedWithAdress>
    <izvorni_sadrzaj>
      <item>METVICA TRGOVINA d.o.o., Hrastje Plešivičko 12/B, 10450 Hrastje Plešivičko</item>
    </izvorni_sadrzaj>
    <derivirana_varijabla naziv="DomainObject.Predmet.ProtuStrankaListFormatedWithAdress_1">
      <item>METVICA TRGOVINA d.o.o., Hrastje Plešivičko 12/B, 10450 Hrastje Plešivičko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</item>
    </izvorni_sadrzaj>
    <derivirana_varijabla naziv="DomainObject.Predmet.ProtuStrankaListFormatedWithAdressOIB_1">
      <item>METVICA TRGOVINA d.o.o., OIB 72337359557, Hrastje Plešivičko 12/B, 10450 Hrastje Plešivičko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</izvorni_sadrzaj>
    <derivirana_varijabla naziv="DomainObject.Predmet.OstaliListFormated_1">
      <item>Nikola Krvavica</item>
      <item>JOSIP BILIĆ PRCIĆ</item>
      <item>Marijan Belani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</izvorni_sadrzaj>
    <derivirana_varijabla naziv="DomainObject.Predmet.OstaliListFormatedOIB_1">
      <item>Nikola Krvavica, OIB 96981389223</item>
      <item>JOSIP BILIĆ PRCIĆ</item>
      <item>Marijan Belani, OIB 73806587468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Nikola Krvavica</item>
      <item>JOSIP BILIĆ PRCIĆ</item>
      <item>Marijan Belani</item>
    </izvorni_sadrzaj>
    <derivirana_varijabla naziv="DomainObject.Predmet.OstaliListNazivFormated_1">
      <item>Nikola Krvavica</item>
      <item>JOSIP BILIĆ PRCIĆ</item>
      <item>Marijan Belani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</izvorni_sadrzaj>
    <derivirana_varijabla naziv="DomainObject.Predmet.OstaliListNazivFormatedOIB_1">
      <item>Nikola Krvavica, OIB 96981389223</item>
      <item>JOSIP BILIĆ PRCIĆ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34029-2DE3-400B-88A8-275224CFE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1226</properties:Words>
  <properties:Characters>6969</properties:Characters>
  <properties:Lines>227</properties:Lines>
  <properties:Paragraphs>103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2016-09-22T11:07:00Z</dcterms:created>
  <dc:creator>ilukac</dc:creator>
  <dc:description/>
  <cp:keywords/>
  <cp:lastModifiedBy>Karmela Dolenc</cp:lastModifiedBy>
  <cp:lastPrinted>2017-07-14T12:18:00Z</cp:lastPrinted>
  <dcterms:modified xmlns:xsi="http://www.w3.org/2001/XMLSchema-instance" xsi:type="dcterms:W3CDTF">2017-07-14T12:18:00Z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