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b3928" w14:paraId="10b3928" w:rsidRDefault="0001092C" w:rsidP="005432E4" w:rsidR="0001092C">
      <w:pPr>
        <w15:collapsed w:val="false"/>
      </w:pPr>
      <w:bookmarkStart w:name="_GoBack" w:id="0"/>
      <w:bookmarkEnd w:id="0"/>
    </w:p>
    <w:p w:rsidRDefault="0001092C" w:rsidP="0001092C" w:rsidR="0001092C" w:rsidRPr="006F44C4">
      <w:pPr>
        <w:jc w:val="both"/>
      </w:pPr>
      <w:r>
        <w:rPr>
          <w:noProof/>
          <w:lang w:eastAsia="hr-HR"/>
        </w:rPr>
        <w:t xml:space="preserve">                    </w:t>
      </w:r>
      <w:r w:rsidR="00780720">
        <w:rPr>
          <w:noProof/>
          <w:lang w:eastAsia="hr-HR"/>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01092C" w:rsidP="0001092C" w:rsidR="0001092C" w:rsidRPr="006F44C4">
      <w:pPr>
        <w:jc w:val="both"/>
      </w:pPr>
      <w:r w:rsidRPr="006F44C4">
        <w:t xml:space="preserve">       REPUBLIKA HRVATSKA</w:t>
      </w:r>
    </w:p>
    <w:p w:rsidRDefault="0001092C" w:rsidP="0001092C" w:rsidR="0001092C" w:rsidRPr="006F44C4">
      <w:pPr>
        <w:jc w:val="both"/>
      </w:pPr>
      <w:r w:rsidRPr="006F44C4">
        <w:t>TRGOVAČKI SUD U VARAŽDINU</w:t>
      </w:r>
    </w:p>
    <w:p w:rsidRDefault="0001092C" w:rsidP="0001092C" w:rsidR="0001092C" w:rsidRPr="006F44C4">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01092C" w:rsidP="005432E4" w:rsidR="0001092C" w:rsidRPr="000967BC"/>
    <w:p w:rsidRDefault="0001092C" w:rsidP="0070046B" w:rsidR="0001092C">
      <w:pPr>
        <w:jc w:val="center"/>
      </w:pPr>
    </w:p>
    <w:p w:rsidRDefault="00D95A1C" w:rsidP="0070046B" w:rsidR="004033C7" w:rsidRPr="00D95A1C">
      <w:pPr>
        <w:jc w:val="center"/>
      </w:pPr>
      <w:r w:rsidRPr="00D95A1C">
        <w:t xml:space="preserve">U  I M E   R E P U B L I K E   H R V A T S K E </w:t>
      </w:r>
    </w:p>
    <w:p w:rsidRDefault="004033C7" w:rsidP="0070046B" w:rsidR="004033C7" w:rsidRPr="000967BC">
      <w:pPr>
        <w:jc w:val="center"/>
        <w:rPr>
          <w:b/>
        </w:rPr>
      </w:pPr>
    </w:p>
    <w:p w:rsidRDefault="0070046B" w:rsidP="0070046B" w:rsidR="0070046B" w:rsidRPr="00ED0365">
      <w:pPr>
        <w:jc w:val="center"/>
      </w:pPr>
      <w:r w:rsidRPr="00ED0365">
        <w:t xml:space="preserve">R J E Š E NJ E </w:t>
      </w:r>
    </w:p>
    <w:p w:rsidRDefault="004033C7" w:rsidP="0070046B" w:rsidR="004033C7" w:rsidRPr="000967BC">
      <w:pPr>
        <w:jc w:val="center"/>
        <w:rPr>
          <w:b/>
        </w:rPr>
      </w:pPr>
    </w:p>
    <w:p w:rsidRDefault="0070046B" w:rsidP="0070046B" w:rsidR="0070046B" w:rsidRPr="000967BC">
      <w:pPr>
        <w:jc w:val="center"/>
      </w:pPr>
    </w:p>
    <w:p w:rsidRDefault="000967BC" w:rsidP="00585A1F" w:rsidR="00585A1F">
      <w:pPr>
        <w:ind w:firstLine="720"/>
        <w:jc w:val="both"/>
      </w:pPr>
      <w:r w:rsidRPr="000967BC">
        <w:t xml:space="preserve">Trgovački sud u Varaždinu, po sucu toga suda Kseniji-Flack Makitan, kao stečajnom sucu, </w:t>
      </w:r>
      <w:r w:rsidR="00096105">
        <w:t xml:space="preserve">u stečajnom predmetu povodom prijedloga predlagatelja Financijske agencije, Regionalni centar Zagreb, </w:t>
      </w:r>
      <w:r w:rsidR="00585A1F">
        <w:t>za otvaranje stečajnog postupka nad dužnikom KABELSKA TELE</w:t>
      </w:r>
      <w:r w:rsidR="00585A1F" w:rsidRPr="00585A1F">
        <w:t xml:space="preserve">VIZIJA KOPRIVNICA KTV društvo s ograničenom odgovornošću za kabelsku televiziju i usluge, Koprivnica, J. J. Strossmayera 5, OIB: 68710066768, </w:t>
      </w:r>
      <w:r w:rsidR="00585A1F">
        <w:t>22. listopada 2015.</w:t>
      </w:r>
    </w:p>
    <w:p w:rsidRDefault="00585A1F" w:rsidP="00585A1F" w:rsidR="00585A1F" w:rsidRPr="000967BC">
      <w:pPr>
        <w:ind w:firstLine="720"/>
        <w:jc w:val="both"/>
      </w:pPr>
    </w:p>
    <w:p w:rsidRDefault="000967BC" w:rsidP="005432E4" w:rsidR="000967BC" w:rsidRPr="000967BC">
      <w:pPr>
        <w:jc w:val="both"/>
      </w:pPr>
    </w:p>
    <w:p w:rsidRDefault="005432E4" w:rsidP="005432E4" w:rsidR="005432E4">
      <w:pPr>
        <w:jc w:val="center"/>
        <w:rPr>
          <w:b/>
        </w:rPr>
      </w:pPr>
      <w:r w:rsidRPr="000967BC">
        <w:rPr>
          <w:b/>
        </w:rPr>
        <w:t xml:space="preserve">r i j e š i o  </w:t>
      </w:r>
      <w:r w:rsidR="0070046B" w:rsidRPr="000967BC">
        <w:rPr>
          <w:b/>
        </w:rPr>
        <w:t xml:space="preserve"> </w:t>
      </w:r>
      <w:r w:rsidRPr="000967BC">
        <w:rPr>
          <w:b/>
        </w:rPr>
        <w:t>j e</w:t>
      </w:r>
    </w:p>
    <w:p w:rsidRDefault="00585A1F" w:rsidP="005432E4" w:rsidR="00585A1F" w:rsidRPr="000967BC">
      <w:pPr>
        <w:jc w:val="center"/>
        <w:rPr>
          <w:b/>
        </w:rPr>
      </w:pPr>
    </w:p>
    <w:p w:rsidRDefault="00D02E3D" w:rsidP="00310144" w:rsidR="00D02E3D" w:rsidRPr="000967BC">
      <w:pPr>
        <w:jc w:val="both"/>
      </w:pPr>
    </w:p>
    <w:p w:rsidRDefault="0070046B" w:rsidP="00F31892" w:rsidR="00F31892">
      <w:pPr>
        <w:numPr>
          <w:ilvl w:val="0"/>
          <w:numId w:val="9"/>
        </w:numPr>
        <w:ind w:hanging="660" w:left="1440"/>
        <w:jc w:val="both"/>
      </w:pPr>
      <w:r w:rsidRPr="000967BC">
        <w:t>Otvara se</w:t>
      </w:r>
      <w:r w:rsidR="000967BC" w:rsidRPr="000967BC">
        <w:t xml:space="preserve"> i zaključuje</w:t>
      </w:r>
      <w:r w:rsidRPr="000967BC">
        <w:t xml:space="preserve"> stečajni postupak nad stečajnim dužnikom</w:t>
      </w:r>
      <w:r w:rsidR="00585A1F">
        <w:t xml:space="preserve"> KABELSKA TELE</w:t>
      </w:r>
      <w:r w:rsidR="00585A1F" w:rsidRPr="00585A1F">
        <w:t>VIZIJA KOPRIVNICA KTV društvo s ograničenom odgovornošću za kabelsku televiziju i usluge, Koprivnica, J. J. Strossmayera 5, OIB: 68710066768</w:t>
      </w:r>
      <w:r w:rsidR="00F31892">
        <w:t>.</w:t>
      </w:r>
    </w:p>
    <w:p w:rsidRDefault="00310144" w:rsidP="00585A1F" w:rsidR="00310144" w:rsidRPr="000967BC">
      <w:pPr>
        <w:jc w:val="both"/>
      </w:pPr>
    </w:p>
    <w:p w:rsidRDefault="00585A1F" w:rsidP="00585A1F" w:rsidR="00585A1F" w:rsidRPr="00585A1F">
      <w:pPr>
        <w:numPr>
          <w:ilvl w:val="0"/>
          <w:numId w:val="9"/>
        </w:numPr>
        <w:jc w:val="both"/>
      </w:pPr>
      <w:r w:rsidRPr="00585A1F">
        <w:t>Za stečajnog upravitelja stečajnog dužnika KABELSKA TELEVIZIJA</w:t>
      </w:r>
      <w:r>
        <w:t xml:space="preserve"> </w:t>
      </w:r>
      <w:r w:rsidRPr="00585A1F">
        <w:t>KOPRIVNICA KTV društvo s ograničenom odgovornošću za kabelsku televiziju i usluge</w:t>
      </w:r>
      <w:r w:rsidR="0001092C">
        <w:t xml:space="preserve"> u stečaju</w:t>
      </w:r>
      <w:r w:rsidRPr="00585A1F">
        <w:t>, Koprivnica, J. J. Strossmayera 5, OIB: 68710066768, imenuje se I</w:t>
      </w:r>
      <w:r>
        <w:t>vo Žiža</w:t>
      </w:r>
      <w:r w:rsidRPr="00585A1F">
        <w:t>, Ludbreg, Vinogradi Ludbreški 53, OIB: 08163835361.</w:t>
      </w:r>
    </w:p>
    <w:p w:rsidRDefault="00585A1F" w:rsidP="00585A1F" w:rsidR="00585A1F">
      <w:pPr>
        <w:ind w:left="1440"/>
        <w:jc w:val="both"/>
      </w:pPr>
    </w:p>
    <w:p w:rsidRDefault="00ED0365" w:rsidP="00D635DD" w:rsidR="00095540">
      <w:pPr>
        <w:numPr>
          <w:ilvl w:val="0"/>
          <w:numId w:val="9"/>
        </w:numPr>
        <w:ind w:hanging="660" w:left="1440"/>
        <w:jc w:val="both"/>
      </w:pPr>
      <w:r>
        <w:t xml:space="preserve">Ovo rješenje objavit će se </w:t>
      </w:r>
      <w:r w:rsidR="005432E4" w:rsidRPr="000967BC">
        <w:t xml:space="preserve">na </w:t>
      </w:r>
      <w:r w:rsidR="00585A1F">
        <w:t>E-</w:t>
      </w:r>
      <w:r w:rsidR="00D635DD">
        <w:t>oglasnoj ploči suda, te će se ovo rješenje dostaviti sudskom registru ovoga suda radi upisa točke I. i II. ovog rješenja, a nakon pravomoćnosti ovog rješenja stečajni dužnik brisati će se iz sudskog registra.</w:t>
      </w:r>
    </w:p>
    <w:p w:rsidRDefault="0054287A" w:rsidP="00D635DD" w:rsidR="0054287A" w:rsidRPr="000967BC">
      <w:pPr>
        <w:jc w:val="both"/>
      </w:pPr>
    </w:p>
    <w:p w:rsidRDefault="005432E4" w:rsidP="005432E4" w:rsidR="005432E4" w:rsidRPr="000967BC">
      <w:pPr>
        <w:pStyle w:val="Naslov2"/>
        <w:rPr>
          <w:rFonts w:hAnsi="Times New Roman" w:ascii="Times New Roman"/>
          <w:b w:val="false"/>
          <w:color w:val="auto"/>
          <w:szCs w:val="24"/>
        </w:rPr>
      </w:pPr>
      <w:r w:rsidRPr="000967BC">
        <w:rPr>
          <w:rFonts w:hAnsi="Times New Roman" w:ascii="Times New Roman"/>
          <w:b w:val="false"/>
          <w:color w:val="auto"/>
          <w:szCs w:val="24"/>
        </w:rPr>
        <w:t>Obrazloženje</w:t>
      </w:r>
    </w:p>
    <w:p w:rsidRDefault="005B552E" w:rsidP="00096105" w:rsidR="005B552E">
      <w:pPr>
        <w:jc w:val="both"/>
      </w:pPr>
    </w:p>
    <w:p w:rsidRDefault="00585A1F" w:rsidP="00096105" w:rsidR="00585A1F">
      <w:pPr>
        <w:jc w:val="both"/>
      </w:pPr>
    </w:p>
    <w:p w:rsidRDefault="00585A1F" w:rsidP="00585A1F" w:rsidR="00585A1F">
      <w:pPr>
        <w:ind w:firstLine="708"/>
        <w:jc w:val="both"/>
      </w:pPr>
      <w:r>
        <w:t>Predlagatelj Financijska agencija Zagreb, je 19. travnja 2013. podnijela ovome sudu prijedlog za otvaranje stečajnog pos</w:t>
      </w:r>
      <w:r w:rsidR="00D635DD">
        <w:t>tupka nad dužnikom KABELSKA TELE</w:t>
      </w:r>
      <w:r>
        <w:t>VIZIJA KOPRIVNICA KTV društvo s ograničenom odgovornošću za kabelsku televiziju i usluge, Koprivnica, J. J. Strossmayera 5, jer nije uspjela predstečajna nagodba, a dužnik ima evidentirane neizvršene osnove za plaćanje u razdoblju dužem od 60 dana.</w:t>
      </w:r>
    </w:p>
    <w:p w:rsidRDefault="00585A1F" w:rsidP="00585A1F" w:rsidR="00585A1F">
      <w:pPr>
        <w:jc w:val="both"/>
      </w:pPr>
    </w:p>
    <w:p w:rsidRDefault="0001092C" w:rsidP="00585A1F" w:rsidR="0001092C">
      <w:pPr>
        <w:jc w:val="both"/>
      </w:pPr>
    </w:p>
    <w:p w:rsidRDefault="00585A1F" w:rsidP="00D635DD" w:rsidR="005B552E">
      <w:pPr>
        <w:ind w:firstLine="708"/>
        <w:jc w:val="both"/>
      </w:pPr>
      <w:r>
        <w:lastRenderedPageBreak/>
        <w:t>S obzirom da je u ovom postupku</w:t>
      </w:r>
      <w:r w:rsidR="00D635DD">
        <w:t xml:space="preserve"> bilo potrebno</w:t>
      </w:r>
      <w:r>
        <w:t xml:space="preserve"> pribaviti prokazni popis imovine, te održati ročište radi rasprave o uvjetima za otvaranje stečajnog postupka, valjalo je primjenom čl. 42. i 43., te 49. Stečajnog zakona </w:t>
      </w:r>
      <w:r w:rsidRPr="004F195B">
        <w:t>(Narodne novine broj 44/96,</w:t>
      </w:r>
      <w:r>
        <w:t xml:space="preserve"> 29/99, 129/00, 123/03, 82/06, </w:t>
      </w:r>
      <w:r w:rsidRPr="004F195B">
        <w:t xml:space="preserve">116/10, </w:t>
      </w:r>
      <w:r>
        <w:t xml:space="preserve">125/12 i 133/12, </w:t>
      </w:r>
      <w:r w:rsidRPr="004F195B">
        <w:t>dalje SZ)</w:t>
      </w:r>
      <w:r>
        <w:t xml:space="preserve">, </w:t>
      </w:r>
      <w:r w:rsidR="00D635DD">
        <w:t>sud je pokrenuo prethodni postupak radi ispitivanja uvjeta za otvaranje stečajnog postupka nad dužnikom rješenjem od 5. svibnja 2014., broj St-374/13-4, zakazao ročište za 13. lipnja 2014. i naložio direktoru dužnika dostavu prokaznog popisa imovine i očevidnika o redoslijedu naplate za dužnika.</w:t>
      </w:r>
    </w:p>
    <w:p w:rsidRDefault="00585A1F" w:rsidP="00096105" w:rsidR="00585A1F">
      <w:pPr>
        <w:jc w:val="both"/>
      </w:pPr>
    </w:p>
    <w:p w:rsidRDefault="005B552E" w:rsidP="00096105" w:rsidR="00D635DD">
      <w:pPr>
        <w:jc w:val="both"/>
      </w:pPr>
      <w:r>
        <w:tab/>
        <w:t xml:space="preserve">Na ročište zakazano </w:t>
      </w:r>
      <w:r w:rsidR="00D635DD">
        <w:t xml:space="preserve">13. lipnja </w:t>
      </w:r>
      <w:r w:rsidR="00F31892">
        <w:t>2014</w:t>
      </w:r>
      <w:r>
        <w:t xml:space="preserve">. nije pristupio </w:t>
      </w:r>
      <w:r w:rsidR="00D635DD">
        <w:t xml:space="preserve">nitko za dužnika, iako je dostava poziva obavljena za dužnika i direktora dužnika Branka Starec putem oglasne ploče ovoga suda, a niti je dužnik dostavio isprave koje je sud od njega zatražio u skladu sa navedenim rješenjem ovoga suda. </w:t>
      </w:r>
    </w:p>
    <w:p w:rsidRDefault="007A1E23" w:rsidP="00096105" w:rsidR="007A1E23">
      <w:pPr>
        <w:jc w:val="both"/>
      </w:pPr>
    </w:p>
    <w:p w:rsidRDefault="007A1E23" w:rsidP="00346679" w:rsidR="00346679">
      <w:pPr>
        <w:ind w:firstLine="708"/>
        <w:jc w:val="both"/>
      </w:pPr>
      <w:r>
        <w:t xml:space="preserve">Kako u ovom postupku predlagatelj Financijska agencija nije dužna snositi nikakve troškove postupka, a iz potvrde Financijske agencije od 25. ožujka 2013. razvidno je da dužnik ima evidentirane neizvršene osnove za plaćanje u razdoblju dužem od 60 dana, a koje je trebalo </w:t>
      </w:r>
      <w:r w:rsidR="00346679">
        <w:t xml:space="preserve">na temelju valjanih osnova bez daljnjeg pristanka dužnika naplatiti s bilo kojeg od njegovih računa, to je za ovog stečajnog dužnika ispunjen stečajni razlog </w:t>
      </w:r>
      <w:r w:rsidR="00093EB3">
        <w:t xml:space="preserve">nesposobnosti za plaćanje </w:t>
      </w:r>
      <w:r w:rsidR="00346679">
        <w:t xml:space="preserve">iz čl. 4. st. 7. </w:t>
      </w:r>
      <w:r w:rsidR="00096105" w:rsidRPr="00C730AF">
        <w:t>Stečajnog zakona (Narodne novine broj 44/96, 29/99, 129/00, 123/03, 82/06, 116/10, 125/12 i 133/12, dalje SZ)</w:t>
      </w:r>
      <w:r w:rsidR="00346679">
        <w:t>.</w:t>
      </w:r>
    </w:p>
    <w:p w:rsidRDefault="00346679" w:rsidP="00346679" w:rsidR="00346679">
      <w:pPr>
        <w:ind w:firstLine="708"/>
        <w:jc w:val="both"/>
      </w:pPr>
    </w:p>
    <w:p w:rsidRDefault="00346679" w:rsidP="00346679" w:rsidR="00346679">
      <w:pPr>
        <w:ind w:firstLine="708"/>
        <w:jc w:val="both"/>
      </w:pPr>
      <w:r>
        <w:t>S obzirom da dužnik nije dostavio prokazni popis imovine u ovom postupku, ne može se utvrditi niti da li postoji imovina dužnika koja bi ušla u stečajnu masu.</w:t>
      </w:r>
    </w:p>
    <w:p w:rsidRDefault="00346679" w:rsidP="00346679" w:rsidR="00346679">
      <w:pPr>
        <w:ind w:firstLine="708"/>
        <w:jc w:val="both"/>
      </w:pPr>
    </w:p>
    <w:p w:rsidRDefault="00346679" w:rsidP="00346679" w:rsidR="00346679">
      <w:pPr>
        <w:ind w:firstLine="708"/>
        <w:jc w:val="both"/>
      </w:pPr>
      <w:r>
        <w:t xml:space="preserve">Kako u ovom postupku nije bio uplaćen nikakav predujam iz kojeg </w:t>
      </w:r>
      <w:r w:rsidR="009738C4">
        <w:t>bi se mogli financirati troškovi objava</w:t>
      </w:r>
      <w:r>
        <w:t xml:space="preserve"> u Narodnim novinama ili troškovi nagrade ili naknade troškova eventualno postavljenog privremenog stečajnog upravitelja, koji bi ispitao da li je dužnik vlasnik imovine koja bi ušla u stečajnu masu, sud je oglasom od 16. ožujka 2015., broj St-374/13-9 pozvao vjerovnike ovog dužnika da uplate predujam za podmirenje troškova kako prethodnog tako i otvorenog stečajnog postupka u iznosu od 2.000,00 kn, u roku od 15 dana, jer će sud u protivnom donijeti odluku o otvaranju i zaključenju stečajnog postupka.</w:t>
      </w:r>
    </w:p>
    <w:p w:rsidRDefault="00346679" w:rsidP="00346679" w:rsidR="00346679">
      <w:pPr>
        <w:ind w:firstLine="708"/>
        <w:jc w:val="both"/>
      </w:pPr>
    </w:p>
    <w:p w:rsidRDefault="00346679" w:rsidP="00346679" w:rsidR="00346679">
      <w:pPr>
        <w:ind w:firstLine="708"/>
        <w:jc w:val="both"/>
      </w:pPr>
      <w:r>
        <w:t>Ovaj oglas objavljen je u Narodnim novinama od 20. ožujka 2015., broj 32/15, te niti jedan vjerovnik nije uplatio traženi predujam.</w:t>
      </w:r>
    </w:p>
    <w:p w:rsidRDefault="00346679" w:rsidP="00346679" w:rsidR="00346679">
      <w:pPr>
        <w:ind w:firstLine="708"/>
        <w:jc w:val="both"/>
      </w:pPr>
    </w:p>
    <w:p w:rsidRDefault="00346679" w:rsidP="00346679" w:rsidR="00346679">
      <w:pPr>
        <w:ind w:firstLine="708"/>
        <w:jc w:val="both"/>
      </w:pPr>
      <w:r>
        <w:t xml:space="preserve">Dakle, tijekom prethodnog postupka sud nije utvrdio da dužnik ima imovine koja bi ušla u stečajnu masu, radi čega je primjenom čl. 63. st. 1. SZ otvorio i zaključio ovaj stečajni postupak, te imenovao stečajnog upravitelja u skladu s čl. 63. st. 5. </w:t>
      </w:r>
      <w:r w:rsidR="0001092C">
        <w:t xml:space="preserve">i čl. 54. </w:t>
      </w:r>
      <w:r>
        <w:t>SZ</w:t>
      </w:r>
      <w:r w:rsidR="0001092C">
        <w:t>.</w:t>
      </w:r>
    </w:p>
    <w:p w:rsidRDefault="00ED0365" w:rsidP="00ED0365" w:rsidR="00ED0365" w:rsidRPr="000967BC">
      <w:pPr>
        <w:jc w:val="both"/>
      </w:pPr>
    </w:p>
    <w:p w:rsidRDefault="005432E4" w:rsidP="00B038E4" w:rsidR="0013324E" w:rsidRPr="000967BC">
      <w:pPr>
        <w:jc w:val="center"/>
      </w:pPr>
      <w:r w:rsidRPr="000967BC">
        <w:t xml:space="preserve"> </w:t>
      </w:r>
      <w:r w:rsidR="00E60A1F" w:rsidRPr="000967BC">
        <w:t xml:space="preserve">U Varaždin, </w:t>
      </w:r>
      <w:r w:rsidR="007A1E23">
        <w:t>22. listopada</w:t>
      </w:r>
      <w:r w:rsidR="00F31892">
        <w:t xml:space="preserve"> 2015</w:t>
      </w:r>
      <w:r w:rsidR="0013324E" w:rsidRPr="000967BC">
        <w:t>.</w:t>
      </w:r>
      <w:r w:rsidR="005F320B" w:rsidRPr="000967BC">
        <w:t xml:space="preserve"> g.</w:t>
      </w:r>
    </w:p>
    <w:p w:rsidRDefault="0013324E" w:rsidP="0013324E" w:rsidR="00C169C1">
      <w:pPr>
        <w:jc w:val="both"/>
      </w:pPr>
      <w:r w:rsidRPr="000967BC">
        <w:t xml:space="preserve">                                                                                                       </w:t>
      </w:r>
    </w:p>
    <w:p w:rsidRDefault="00093EB3" w:rsidP="00093EB3" w:rsidR="00093EB3" w:rsidRPr="006F44C4">
      <w:pPr>
        <w:ind w:left="5664"/>
        <w:jc w:val="both"/>
      </w:pPr>
      <w:r>
        <w:t xml:space="preserve"> </w:t>
      </w:r>
      <w:r>
        <w:tab/>
      </w:r>
      <w:r>
        <w:tab/>
      </w:r>
      <w:r>
        <w:tab/>
      </w:r>
      <w:r>
        <w:tab/>
      </w:r>
      <w:r>
        <w:tab/>
      </w:r>
      <w:r>
        <w:tab/>
      </w:r>
      <w:r>
        <w:tab/>
      </w:r>
      <w:r>
        <w:tab/>
      </w:r>
      <w:r w:rsidRPr="006F44C4">
        <w:t>SUDAC</w:t>
      </w:r>
    </w:p>
    <w:p w:rsidRDefault="00093EB3" w:rsidP="00093EB3" w:rsidR="00093EB3" w:rsidRPr="006F44C4">
      <w:pPr>
        <w:ind w:firstLine="708" w:left="5664"/>
        <w:jc w:val="both"/>
      </w:pPr>
    </w:p>
    <w:p w:rsidRDefault="00093EB3" w:rsidP="00093EB3" w:rsidR="00093EB3" w:rsidRPr="006F44C4">
      <w:pPr>
        <w:ind w:firstLine="708" w:left="4956"/>
        <w:jc w:val="both"/>
      </w:pPr>
      <w:r w:rsidRPr="006F44C4">
        <w:t>Ksenija Flack-Makitan, v.r.</w:t>
      </w:r>
    </w:p>
    <w:p w:rsidRDefault="00093EB3" w:rsidP="00093EB3" w:rsidR="00093EB3" w:rsidRPr="006F44C4">
      <w:pPr>
        <w:ind w:firstLine="708" w:left="4956"/>
        <w:jc w:val="both"/>
      </w:pPr>
    </w:p>
    <w:p w:rsidRDefault="00093EB3" w:rsidP="00093EB3" w:rsidR="00093EB3" w:rsidRPr="006F44C4">
      <w:pPr>
        <w:ind w:left="4956"/>
        <w:jc w:val="both"/>
      </w:pPr>
      <w:r w:rsidRPr="006F44C4">
        <w:t>Za točnost otpravka – ovlašteni službenik:</w:t>
      </w:r>
    </w:p>
    <w:p w:rsidRDefault="0013324E" w:rsidP="00093EB3" w:rsidR="00D479E7">
      <w:pPr>
        <w:jc w:val="both"/>
        <w:rPr>
          <w:b/>
        </w:rPr>
      </w:pPr>
      <w:r w:rsidRPr="000967BC">
        <w:rPr>
          <w:b/>
        </w:rPr>
        <w:t xml:space="preserve"> </w:t>
      </w:r>
    </w:p>
    <w:p w:rsidRDefault="0013324E" w:rsidP="007A1E23" w:rsidR="0013324E">
      <w:pPr>
        <w:jc w:val="both"/>
      </w:pPr>
      <w:r w:rsidRPr="000967BC">
        <w:rPr>
          <w:b/>
        </w:rPr>
        <w:lastRenderedPageBreak/>
        <w:t xml:space="preserve">  </w:t>
      </w:r>
      <w:r w:rsidR="007A1E23">
        <w:t xml:space="preserve">  </w:t>
      </w:r>
    </w:p>
    <w:p w:rsidRDefault="00C169C1" w:rsidP="007A1E23" w:rsidR="00C169C1" w:rsidRPr="00346679">
      <w:pPr>
        <w:jc w:val="both"/>
      </w:pPr>
    </w:p>
    <w:p w:rsidRDefault="0013324E" w:rsidP="0013324E" w:rsidR="0013324E" w:rsidRPr="000967BC">
      <w:pPr>
        <w:pStyle w:val="Podnaslov"/>
        <w:rPr>
          <w:rFonts w:hAnsi="Times New Roman" w:ascii="Times New Roman"/>
          <w:b w:val="false"/>
          <w:color w:val="auto"/>
          <w:szCs w:val="24"/>
        </w:rPr>
      </w:pPr>
      <w:r w:rsidRPr="000967BC">
        <w:rPr>
          <w:rFonts w:hAnsi="Times New Roman" w:ascii="Times New Roman"/>
          <w:b w:val="false"/>
          <w:color w:val="auto"/>
          <w:szCs w:val="24"/>
        </w:rPr>
        <w:t>UPUTA O PRAVNOM LIJEKU:</w:t>
      </w:r>
    </w:p>
    <w:p w:rsidRDefault="007A495A" w:rsidP="007A495A" w:rsidR="007A495A" w:rsidRPr="000967BC">
      <w:pPr>
        <w:jc w:val="both"/>
      </w:pPr>
      <w:r w:rsidRPr="000967BC">
        <w:t xml:space="preserve">Protiv ovoga rješenja može se podnijeti žalba u roku od osam dana od njegovog </w:t>
      </w:r>
      <w:r w:rsidR="006F486F">
        <w:t>priopćenja</w:t>
      </w:r>
      <w:r w:rsidRPr="000967BC">
        <w:t xml:space="preserve"> </w:t>
      </w:r>
      <w:r w:rsidR="006F486F">
        <w:t>na E-oglasnoj ploči ovoga suda</w:t>
      </w:r>
      <w:r w:rsidR="00142C0C" w:rsidRPr="000967BC">
        <w:t xml:space="preserve">, pismeno u četiri (4) </w:t>
      </w:r>
      <w:r w:rsidRPr="000967BC">
        <w:t xml:space="preserve">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0967BC">
          <w:t>53. st</w:t>
        </w:r>
      </w:smartTag>
      <w:r w:rsidRPr="000967BC">
        <w:t>. 6. SZ-a).</w:t>
      </w:r>
    </w:p>
    <w:p w:rsidRDefault="00B90373" w:rsidP="0013324E" w:rsidR="00B90373">
      <w:pPr>
        <w:jc w:val="both"/>
      </w:pPr>
    </w:p>
    <w:p w:rsidRDefault="00C169C1" w:rsidP="0013324E" w:rsidR="00C169C1">
      <w:pPr>
        <w:jc w:val="both"/>
      </w:pPr>
    </w:p>
    <w:p w:rsidRDefault="0013324E" w:rsidP="0013324E" w:rsidR="00ED4967">
      <w:pPr>
        <w:jc w:val="both"/>
      </w:pPr>
      <w:r w:rsidRPr="000967BC">
        <w:t>DNA:</w:t>
      </w:r>
    </w:p>
    <w:p w:rsidRDefault="00C169C1" w:rsidP="0013324E" w:rsidR="00C169C1" w:rsidRPr="000967BC">
      <w:pPr>
        <w:jc w:val="both"/>
      </w:pPr>
    </w:p>
    <w:p w:rsidRDefault="00ED4967" w:rsidP="00B54320" w:rsidR="0054287A">
      <w:pPr>
        <w:numPr>
          <w:ilvl w:val="0"/>
          <w:numId w:val="5"/>
        </w:numPr>
        <w:jc w:val="both"/>
      </w:pPr>
      <w:r>
        <w:t>Predlagatelj Financijska agencija, Regionalni centar Zagreb, Ulica grada Vukovara 70,</w:t>
      </w:r>
    </w:p>
    <w:p w:rsidRDefault="00C169C1" w:rsidP="00B54320" w:rsidR="00C169C1">
      <w:pPr>
        <w:numPr>
          <w:ilvl w:val="0"/>
          <w:numId w:val="5"/>
        </w:numPr>
        <w:jc w:val="both"/>
      </w:pPr>
      <w:r>
        <w:t xml:space="preserve">Stečajni upravitelj </w:t>
      </w:r>
      <w:r w:rsidRPr="00585A1F">
        <w:t>I</w:t>
      </w:r>
      <w:r>
        <w:t>vo Žiža</w:t>
      </w:r>
      <w:r w:rsidRPr="00585A1F">
        <w:t xml:space="preserve">, Ludbreg, Vinogradi Ludbreški 53, </w:t>
      </w:r>
    </w:p>
    <w:p w:rsidRDefault="00930A33" w:rsidP="00B54320" w:rsidR="00694D41">
      <w:pPr>
        <w:numPr>
          <w:ilvl w:val="0"/>
          <w:numId w:val="5"/>
        </w:numPr>
        <w:jc w:val="both"/>
      </w:pPr>
      <w:r>
        <w:t xml:space="preserve">direktor dužnika </w:t>
      </w:r>
      <w:r w:rsidR="00C169C1">
        <w:t>Branko Starec, Glogovac, Vinogradska 20,</w:t>
      </w:r>
    </w:p>
    <w:p w:rsidRDefault="00524E78" w:rsidP="00524E78" w:rsidR="00524E78">
      <w:pPr>
        <w:numPr>
          <w:ilvl w:val="0"/>
          <w:numId w:val="5"/>
        </w:numPr>
        <w:jc w:val="both"/>
      </w:pPr>
      <w:r w:rsidRPr="000967BC">
        <w:t>Sudski regi</w:t>
      </w:r>
      <w:r w:rsidR="00ED4967">
        <w:t>star ovoga suda,</w:t>
      </w:r>
    </w:p>
    <w:p w:rsidRDefault="00ED4967" w:rsidP="00524E78" w:rsidR="00ED4967">
      <w:pPr>
        <w:numPr>
          <w:ilvl w:val="0"/>
          <w:numId w:val="5"/>
        </w:numPr>
        <w:jc w:val="both"/>
      </w:pPr>
      <w:r>
        <w:t>E-oglasna ploča suda,</w:t>
      </w:r>
    </w:p>
    <w:p w:rsidRDefault="00C169C1" w:rsidP="00D95A1C" w:rsidR="00C169C1" w:rsidRPr="000967BC">
      <w:pPr>
        <w:jc w:val="both"/>
      </w:pPr>
    </w:p>
    <w:sectPr w:rsidSect="00D95A1C" w:rsidR="00C169C1" w:rsidRPr="000967BC">
      <w:headerReference w:type="even" r:id="rId10"/>
      <w:headerReference w:type="default" r:id="rId11"/>
      <w:headerReference w:type="first" r:id="rId12"/>
      <w:pgSz w:h="15840" w:w="12240"/>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1A71" w:rsidR="00791A71">
      <w:r>
        <w:separator/>
      </w:r>
    </w:p>
  </w:endnote>
  <w:endnote w:id="0" w:type="continuationSeparator">
    <w:p w:rsidRDefault="00791A71" w:rsidR="00791A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1A71" w:rsidR="00791A71">
      <w:r>
        <w:separator/>
      </w:r>
    </w:p>
  </w:footnote>
  <w:footnote w:id="0" w:type="continuationSeparator">
    <w:p w:rsidRDefault="00791A71" w:rsidR="00791A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1D45CA" w:rsidR="00315E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15E4F" w:rsidR="00315E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1D45CA" w:rsidR="00315E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2C45">
      <w:rPr>
        <w:rStyle w:val="Brojstranice"/>
        <w:noProof/>
      </w:rPr>
      <w:t>3</w:t>
    </w:r>
    <w:r>
      <w:rPr>
        <w:rStyle w:val="Brojstranice"/>
      </w:rPr>
      <w:fldChar w:fldCharType="end"/>
    </w:r>
  </w:p>
  <w:p w:rsidRDefault="00155928" w:rsidP="005F320B" w:rsidR="000967BC">
    <w:pPr>
      <w:pStyle w:val="Zaglavlje"/>
      <w:jc w:val="right"/>
    </w:pPr>
    <w:r>
      <w:t>Poslovni broj: 5 St-</w:t>
    </w:r>
    <w:r w:rsidR="00585A1F">
      <w:t>374/13-</w:t>
    </w:r>
    <w:r w:rsidR="00C169C1">
      <w:t>15</w:t>
    </w:r>
  </w:p>
  <w:p w:rsidRDefault="00315E4F" w:rsidP="005F320B" w:rsidR="00315E4F">
    <w:pPr>
      <w:pStyle w:val="Zaglavlje"/>
      <w:jc w:val="right"/>
    </w:pPr>
  </w:p>
  <w:p w:rsidRDefault="0001092C" w:rsidP="005F320B" w:rsidR="0001092C">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5F320B" w:rsidR="00315E4F">
    <w:pPr>
      <w:pStyle w:val="Zaglavlje"/>
      <w:jc w:val="right"/>
    </w:pPr>
    <w:r>
      <w:t>Poslovni broj: 5 St-</w:t>
    </w:r>
    <w:r w:rsidR="00585A1F">
      <w:t>374/13-</w:t>
    </w:r>
    <w:r w:rsidR="00C169C1">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A4632"/>
    <w:multiLevelType w:val="hybridMultilevel"/>
    <w:tmpl w:val="06E267BC"/>
    <w:lvl w:tplc="CF2E9574" w:ilvl="0">
      <w:start w:val="6"/>
      <w:numFmt w:val="upperRoman"/>
      <w:lvlText w:val="%1."/>
      <w:lvlJc w:val="left"/>
      <w:pPr>
        <w:tabs>
          <w:tab w:pos="1500" w:val="num"/>
        </w:tabs>
        <w:ind w:hanging="720" w:left="150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F9748D0"/>
    <w:multiLevelType w:val="hybridMultilevel"/>
    <w:tmpl w:val="4418A21C"/>
    <w:lvl w:tplc="4E4C308E"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5F974D1"/>
    <w:multiLevelType w:val="hybridMultilevel"/>
    <w:tmpl w:val="C040CF44"/>
    <w:lvl w:tplc="6E4606E4" w:ilvl="0">
      <w:start w:val="6"/>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5BED6C82"/>
    <w:multiLevelType w:val="hybridMultilevel"/>
    <w:tmpl w:val="BE7C11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5F65825"/>
    <w:multiLevelType w:val="hybridMultilevel"/>
    <w:tmpl w:val="1F4CF3CE"/>
    <w:lvl w:tplc="270658C6" w:ilvl="0">
      <w:start w:val="5"/>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6A700AD4"/>
    <w:multiLevelType w:val="hybridMultilevel"/>
    <w:tmpl w:val="1DFCA176"/>
    <w:lvl w:tplc="10DC0C0A" w:ilvl="0">
      <w:start w:val="1"/>
      <w:numFmt w:val="upperRoman"/>
      <w:lvlText w:val="%1."/>
      <w:lvlJc w:val="left"/>
      <w:pPr>
        <w:ind w:hanging="720" w:left="150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9">
    <w:nsid w:val="72C65661"/>
    <w:multiLevelType w:val="hybridMultilevel"/>
    <w:tmpl w:val="F6802E8E"/>
    <w:lvl w:tplc="4A94985E" w:ilvl="0">
      <w:start w:val="5"/>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1"/>
  </w:num>
  <w:num w:numId="3">
    <w:abstractNumId w:val="5"/>
  </w:num>
  <w:num w:numId="4">
    <w:abstractNumId w:val="0"/>
  </w:num>
  <w:num w:numId="5">
    <w:abstractNumId w:val="6"/>
  </w:num>
  <w:num w:numId="6">
    <w:abstractNumId w:val="7"/>
  </w:num>
  <w:num w:numId="7">
    <w:abstractNumId w:val="9"/>
  </w:num>
  <w:num w:numId="8">
    <w:abstractNumId w:val="4"/>
  </w:num>
  <w:num w:numId="9">
    <w:abstractNumId w:val="8"/>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32E4"/>
    <w:rsid w:val="0001092C"/>
    <w:rsid w:val="00014B0A"/>
    <w:rsid w:val="000178E7"/>
    <w:rsid w:val="00024A6D"/>
    <w:rsid w:val="000269C6"/>
    <w:rsid w:val="000559E3"/>
    <w:rsid w:val="0006616F"/>
    <w:rsid w:val="00093EB3"/>
    <w:rsid w:val="00095540"/>
    <w:rsid w:val="00096105"/>
    <w:rsid w:val="000967BC"/>
    <w:rsid w:val="000A555E"/>
    <w:rsid w:val="000D1AB5"/>
    <w:rsid w:val="000E02FD"/>
    <w:rsid w:val="0013324E"/>
    <w:rsid w:val="001344E9"/>
    <w:rsid w:val="00142C0C"/>
    <w:rsid w:val="001466C6"/>
    <w:rsid w:val="00155928"/>
    <w:rsid w:val="00184ACD"/>
    <w:rsid w:val="001B7117"/>
    <w:rsid w:val="001C41B0"/>
    <w:rsid w:val="001D3ED1"/>
    <w:rsid w:val="001D45CA"/>
    <w:rsid w:val="001F230E"/>
    <w:rsid w:val="00227BE5"/>
    <w:rsid w:val="00282745"/>
    <w:rsid w:val="002B1E99"/>
    <w:rsid w:val="002D428F"/>
    <w:rsid w:val="00310144"/>
    <w:rsid w:val="00315E4F"/>
    <w:rsid w:val="00331F17"/>
    <w:rsid w:val="003417F8"/>
    <w:rsid w:val="00346679"/>
    <w:rsid w:val="00393AC3"/>
    <w:rsid w:val="003C3BB7"/>
    <w:rsid w:val="003D195C"/>
    <w:rsid w:val="004033C7"/>
    <w:rsid w:val="004348FD"/>
    <w:rsid w:val="004F7066"/>
    <w:rsid w:val="00512099"/>
    <w:rsid w:val="00513885"/>
    <w:rsid w:val="00524E78"/>
    <w:rsid w:val="0054287A"/>
    <w:rsid w:val="005432E4"/>
    <w:rsid w:val="00546B65"/>
    <w:rsid w:val="0056530C"/>
    <w:rsid w:val="00566835"/>
    <w:rsid w:val="00577C20"/>
    <w:rsid w:val="00585A1F"/>
    <w:rsid w:val="005876E7"/>
    <w:rsid w:val="00593987"/>
    <w:rsid w:val="005B552E"/>
    <w:rsid w:val="005F320B"/>
    <w:rsid w:val="005F77F2"/>
    <w:rsid w:val="00606A2D"/>
    <w:rsid w:val="00617E28"/>
    <w:rsid w:val="00694D41"/>
    <w:rsid w:val="006C767D"/>
    <w:rsid w:val="006F486F"/>
    <w:rsid w:val="006F4C86"/>
    <w:rsid w:val="0070046B"/>
    <w:rsid w:val="00725000"/>
    <w:rsid w:val="00762319"/>
    <w:rsid w:val="00764086"/>
    <w:rsid w:val="00780720"/>
    <w:rsid w:val="00791A71"/>
    <w:rsid w:val="007A1E23"/>
    <w:rsid w:val="007A495A"/>
    <w:rsid w:val="007A7361"/>
    <w:rsid w:val="00823819"/>
    <w:rsid w:val="008427AC"/>
    <w:rsid w:val="00867ED2"/>
    <w:rsid w:val="00883027"/>
    <w:rsid w:val="008A286D"/>
    <w:rsid w:val="008C5A1A"/>
    <w:rsid w:val="008E6B63"/>
    <w:rsid w:val="008F407E"/>
    <w:rsid w:val="0090105E"/>
    <w:rsid w:val="00925A43"/>
    <w:rsid w:val="00930A33"/>
    <w:rsid w:val="00935ABA"/>
    <w:rsid w:val="009738C4"/>
    <w:rsid w:val="009808C8"/>
    <w:rsid w:val="009C3084"/>
    <w:rsid w:val="00A157A2"/>
    <w:rsid w:val="00A65B52"/>
    <w:rsid w:val="00A65D68"/>
    <w:rsid w:val="00A914D8"/>
    <w:rsid w:val="00A9161D"/>
    <w:rsid w:val="00AA3B28"/>
    <w:rsid w:val="00AB0DCF"/>
    <w:rsid w:val="00AB75A4"/>
    <w:rsid w:val="00AC4646"/>
    <w:rsid w:val="00B0375B"/>
    <w:rsid w:val="00B038E4"/>
    <w:rsid w:val="00B065E0"/>
    <w:rsid w:val="00B34F76"/>
    <w:rsid w:val="00B54320"/>
    <w:rsid w:val="00B54CF2"/>
    <w:rsid w:val="00B90373"/>
    <w:rsid w:val="00BF5EB9"/>
    <w:rsid w:val="00C00CB9"/>
    <w:rsid w:val="00C03D99"/>
    <w:rsid w:val="00C10887"/>
    <w:rsid w:val="00C169C1"/>
    <w:rsid w:val="00C259E4"/>
    <w:rsid w:val="00C723F2"/>
    <w:rsid w:val="00D02E3D"/>
    <w:rsid w:val="00D0521C"/>
    <w:rsid w:val="00D15E3B"/>
    <w:rsid w:val="00D22F05"/>
    <w:rsid w:val="00D479E7"/>
    <w:rsid w:val="00D52C45"/>
    <w:rsid w:val="00D635DD"/>
    <w:rsid w:val="00D73715"/>
    <w:rsid w:val="00D87DCA"/>
    <w:rsid w:val="00D95496"/>
    <w:rsid w:val="00D95A1C"/>
    <w:rsid w:val="00E60A1F"/>
    <w:rsid w:val="00E81382"/>
    <w:rsid w:val="00E939C8"/>
    <w:rsid w:val="00EA303E"/>
    <w:rsid w:val="00ED0365"/>
    <w:rsid w:val="00ED4967"/>
    <w:rsid w:val="00F11347"/>
    <w:rsid w:val="00F31892"/>
    <w:rsid w:val="00F42928"/>
    <w:rsid w:val="00F60C07"/>
    <w:rsid w:val="00F8470E"/>
    <w:rsid w:val="00F85436"/>
    <w:rsid w:val="00F92254"/>
    <w:rsid w:val="00FA32B8"/>
    <w:rsid w:val="00FC73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32E4"/>
    <w:rPr>
      <w:sz w:val="24"/>
      <w:szCs w:val="24"/>
      <w:lang w:eastAsia="en-US"/>
    </w:rPr>
  </w:style>
  <w:style w:styleId="Naslov1" w:type="paragraph">
    <w:name w:val="heading 1"/>
    <w:basedOn w:val="Normal"/>
    <w:next w:val="Normal"/>
    <w:qFormat/>
    <w:rsid w:val="005432E4"/>
    <w:pPr>
      <w:keepNext/>
      <w:jc w:val="both"/>
      <w:outlineLvl w:val="0"/>
    </w:pPr>
    <w:rPr>
      <w:rFonts w:hAnsi="Arial" w:ascii="Arial"/>
      <w:i/>
      <w:color w:val="FF0000"/>
      <w:szCs w:val="20"/>
      <w:lang w:eastAsia="hr-HR"/>
    </w:rPr>
  </w:style>
  <w:style w:styleId="Naslov2" w:type="paragraph">
    <w:name w:val="heading 2"/>
    <w:basedOn w:val="Normal"/>
    <w:next w:val="Normal"/>
    <w:qFormat/>
    <w:rsid w:val="005432E4"/>
    <w:pPr>
      <w:keepNext/>
      <w:jc w:val="center"/>
      <w:outlineLvl w:val="1"/>
    </w:pPr>
    <w:rPr>
      <w:rFonts w:hAnsi="Arial" w:ascii="Arial"/>
      <w:b/>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5432E4"/>
    <w:pPr>
      <w:jc w:val="both"/>
    </w:pPr>
    <w:rPr>
      <w:rFonts w:hAnsi="Tahoma" w:ascii="Tahoma"/>
      <w:b/>
      <w:color w:val="0000FF"/>
      <w:szCs w:val="20"/>
      <w:lang w:eastAsia="hr-HR"/>
    </w:rPr>
  </w:style>
  <w:style w:customStyle="true" w:styleId="t-9-8" w:type="paragraph">
    <w:name w:val="t-9-8"/>
    <w:basedOn w:val="Normal"/>
    <w:rsid w:val="005876E7"/>
    <w:pPr>
      <w:spacing w:afterAutospacing="true" w:after="100" w:beforeAutospacing="true" w:before="100"/>
    </w:pPr>
    <w:rPr>
      <w:lang w:eastAsia="hr-HR"/>
    </w:rPr>
  </w:style>
  <w:style w:styleId="Tekstbalonia" w:type="paragraph">
    <w:name w:val="Balloon Text"/>
    <w:basedOn w:val="Normal"/>
    <w:semiHidden/>
    <w:rsid w:val="003417F8"/>
    <w:rPr>
      <w:rFonts w:cs="Tahoma" w:hAnsi="Tahoma" w:ascii="Tahoma"/>
      <w:sz w:val="16"/>
      <w:szCs w:val="16"/>
    </w:rPr>
  </w:style>
  <w:style w:styleId="Zaglavlje" w:type="paragraph">
    <w:name w:val="header"/>
    <w:basedOn w:val="Normal"/>
    <w:rsid w:val="005F320B"/>
    <w:pPr>
      <w:tabs>
        <w:tab w:pos="4536" w:val="center"/>
        <w:tab w:pos="9072" w:val="right"/>
      </w:tabs>
    </w:pPr>
  </w:style>
  <w:style w:styleId="Brojstranice" w:type="character">
    <w:name w:val="page number"/>
    <w:basedOn w:val="Zadanifontodlomka"/>
    <w:rsid w:val="005F320B"/>
  </w:style>
  <w:style w:styleId="Podnoje" w:type="paragraph">
    <w:name w:val="footer"/>
    <w:basedOn w:val="Normal"/>
    <w:rsid w:val="005F320B"/>
    <w:pPr>
      <w:tabs>
        <w:tab w:pos="4536" w:val="center"/>
        <w:tab w:pos="9072" w:val="right"/>
      </w:tabs>
    </w:pPr>
  </w:style>
  <w:style w:styleId="Odlomakpopisa" w:type="paragraph">
    <w:name w:val="List Paragraph"/>
    <w:basedOn w:val="Normal"/>
    <w:uiPriority w:val="34"/>
    <w:qFormat/>
    <w:rsid w:val="00ED0365"/>
    <w:pPr>
      <w:spacing w:lineRule="auto" w:line="276" w:after="200"/>
      <w:ind w:left="720"/>
      <w:contextualSpacing/>
    </w:pPr>
    <w:rPr>
      <w:rFonts w:eastAsia="Calibri" w:hAnsi="Calibri" w:ascii="Calibri"/>
      <w:sz w:val="22"/>
      <w:szCs w:val="22"/>
    </w:rPr>
  </w:style>
  <w:style w:styleId="Tekstrezerviranogmjesta" w:type="character">
    <w:name w:val="Placeholder Text"/>
    <w:basedOn w:val="Zadanifontodlomka"/>
    <w:uiPriority w:val="99"/>
    <w:semiHidden/>
    <w:rsid w:val="00D52C45"/>
    <w:rPr>
      <w:color w:val="808080"/>
      <w:bdr w:space="0" w:sz="0" w:color="auto" w:val="none"/>
      <w:shd w:fill="auto" w:color="auto" w:val="clear"/>
    </w:rPr>
  </w:style>
  <w:style w:customStyle="true" w:styleId="eSPISCCParagraphDefaultFont" w:type="character">
    <w:name w:val="eSPIS_CC_Paragraph Default Font"/>
    <w:basedOn w:val="Zadanifontodlomka"/>
    <w:rsid w:val="00D52C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2C45"/>
    <w:rPr>
      <w:bdr w:space="0" w:sz="0" w:color="auto" w:val="none"/>
      <w:shd w:fill="FFFFCC" w:color="auto" w:val="clear"/>
      <w:lang w:val="hr-HR"/>
    </w:rPr>
  </w:style>
  <w:style w:customStyle="true" w:styleId="PozadinaSvijetloCrvena" w:type="character">
    <w:name w:val="Pozadina_SvijetloCrvena"/>
    <w:basedOn w:val="eSPISCCParagraphDefaultFont"/>
    <w:rsid w:val="00D52C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2C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432E4"/>
    <w:rPr>
      <w:sz w:val="24"/>
      <w:szCs w:val="24"/>
      <w:lang w:eastAsia="en-US"/>
    </w:rPr>
  </w:style>
  <w:style w:styleId="Naslov1" w:type="paragraph">
    <w:name w:val="heading 1"/>
    <w:basedOn w:val="Normal"/>
    <w:next w:val="Normal"/>
    <w:qFormat/>
    <w:rsid w:val="005432E4"/>
    <w:pPr>
      <w:keepNext/>
      <w:jc w:val="both"/>
      <w:outlineLvl w:val="0"/>
    </w:pPr>
    <w:rPr>
      <w:rFonts w:ascii="Arial" w:hAnsi="Arial"/>
      <w:i/>
      <w:color w:val="FF0000"/>
      <w:szCs w:val="20"/>
      <w:lang w:eastAsia="hr-HR"/>
    </w:rPr>
  </w:style>
  <w:style w:styleId="Naslov2" w:type="paragraph">
    <w:name w:val="heading 2"/>
    <w:basedOn w:val="Normal"/>
    <w:next w:val="Normal"/>
    <w:qFormat/>
    <w:rsid w:val="005432E4"/>
    <w:pPr>
      <w:keepNext/>
      <w:jc w:val="center"/>
      <w:outlineLvl w:val="1"/>
    </w:pPr>
    <w:rPr>
      <w:rFonts w:ascii="Arial" w:hAnsi="Arial"/>
      <w:b/>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5432E4"/>
    <w:pPr>
      <w:jc w:val="both"/>
    </w:pPr>
    <w:rPr>
      <w:rFonts w:ascii="Tahoma" w:hAnsi="Tahoma"/>
      <w:b/>
      <w:color w:val="0000FF"/>
      <w:szCs w:val="20"/>
      <w:lang w:eastAsia="hr-HR"/>
    </w:rPr>
  </w:style>
  <w:style w:customStyle="1" w:styleId="t-9-8" w:type="paragraph">
    <w:name w:val="t-9-8"/>
    <w:basedOn w:val="Normal"/>
    <w:rsid w:val="005876E7"/>
    <w:pPr>
      <w:spacing w:after="100" w:afterAutospacing="1" w:before="100" w:beforeAutospacing="1"/>
    </w:pPr>
    <w:rPr>
      <w:lang w:eastAsia="hr-HR"/>
    </w:rPr>
  </w:style>
  <w:style w:styleId="Tekstbalonia" w:type="paragraph">
    <w:name w:val="Balloon Text"/>
    <w:basedOn w:val="Normal"/>
    <w:semiHidden/>
    <w:rsid w:val="003417F8"/>
    <w:rPr>
      <w:rFonts w:ascii="Tahoma" w:cs="Tahoma" w:hAnsi="Tahoma"/>
      <w:sz w:val="16"/>
      <w:szCs w:val="16"/>
    </w:rPr>
  </w:style>
  <w:style w:styleId="Zaglavlje" w:type="paragraph">
    <w:name w:val="header"/>
    <w:basedOn w:val="Normal"/>
    <w:rsid w:val="005F320B"/>
    <w:pPr>
      <w:tabs>
        <w:tab w:pos="4536" w:val="center"/>
        <w:tab w:pos="9072" w:val="right"/>
      </w:tabs>
    </w:pPr>
  </w:style>
  <w:style w:styleId="Brojstranice" w:type="character">
    <w:name w:val="page number"/>
    <w:basedOn w:val="Zadanifontodlomka"/>
    <w:rsid w:val="005F320B"/>
  </w:style>
  <w:style w:styleId="Podnoje" w:type="paragraph">
    <w:name w:val="footer"/>
    <w:basedOn w:val="Normal"/>
    <w:rsid w:val="005F320B"/>
    <w:pPr>
      <w:tabs>
        <w:tab w:pos="4536" w:val="center"/>
        <w:tab w:pos="9072" w:val="right"/>
      </w:tabs>
    </w:pPr>
  </w:style>
  <w:style w:styleId="Odlomakpopisa" w:type="paragraph">
    <w:name w:val="List Paragraph"/>
    <w:basedOn w:val="Normal"/>
    <w:uiPriority w:val="34"/>
    <w:qFormat/>
    <w:rsid w:val="00ED0365"/>
    <w:pPr>
      <w:spacing w:after="200" w:line="276" w:lineRule="auto"/>
      <w:ind w:left="720"/>
      <w:contextualSpacing/>
    </w:pPr>
    <w:rPr>
      <w:rFonts w:ascii="Calibri" w:eastAsia="Calibri" w:hAnsi="Calibri"/>
      <w:sz w:val="22"/>
      <w:szCs w:val="22"/>
    </w:rPr>
  </w:style>
  <w:style w:styleId="Tekstrezerviranogmjesta" w:type="character">
    <w:name w:val="Placeholder Text"/>
    <w:basedOn w:val="Zadanifontodlomka"/>
    <w:uiPriority w:val="99"/>
    <w:semiHidden/>
    <w:rsid w:val="00D52C45"/>
    <w:rPr>
      <w:color w:val="808080"/>
      <w:bdr w:color="auto" w:space="0" w:sz="0" w:val="none"/>
      <w:shd w:color="auto" w:fill="auto" w:val="clear"/>
    </w:rPr>
  </w:style>
  <w:style w:customStyle="1" w:styleId="eSPISCCParagraphDefaultFont" w:type="character">
    <w:name w:val="eSPIS_CC_Paragraph Default Font"/>
    <w:basedOn w:val="Zadanifontodlomka"/>
    <w:rsid w:val="00D52C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2C45"/>
    <w:rPr>
      <w:bdr w:color="auto" w:space="0" w:sz="0" w:val="none"/>
      <w:shd w:color="auto" w:fill="FFFFCC" w:val="clear"/>
      <w:lang w:val="hr-HR"/>
    </w:rPr>
  </w:style>
  <w:style w:customStyle="1" w:styleId="PozadinaSvijetloCrvena" w:type="character">
    <w:name w:val="Pozadina_SvijetloCrvena"/>
    <w:basedOn w:val="eSPISCCParagraphDefaultFont"/>
    <w:rsid w:val="00D52C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2C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534940">
      <w:bodyDiv w:val="true"/>
      <w:marLeft w:val="0"/>
      <w:marRight w:val="0"/>
      <w:marTop w:val="0"/>
      <w:marBottom w:val="0"/>
      <w:divBdr>
        <w:top w:space="0" w:sz="0" w:color="auto" w:val="none"/>
        <w:left w:space="0" w:sz="0" w:color="auto" w:val="none"/>
        <w:bottom w:space="0" w:sz="0" w:color="auto" w:val="none"/>
        <w:right w:space="0" w:sz="0" w:color="auto" w:val="none"/>
      </w:divBdr>
      <w:divsChild>
        <w:div w:id="946306460">
          <w:marLeft w:val="0"/>
          <w:marRight w:val="0"/>
          <w:marTop w:val="0"/>
          <w:marBottom w:val="0"/>
          <w:divBdr>
            <w:top w:space="0" w:sz="0" w:color="auto" w:val="none"/>
            <w:left w:space="0" w:sz="0" w:color="auto" w:val="none"/>
            <w:bottom w:space="0" w:sz="0" w:color="auto" w:val="none"/>
            <w:right w:space="0" w:sz="0" w:color="auto" w:val="none"/>
          </w:divBdr>
          <w:divsChild>
            <w:div w:id="1833907132">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St-374/2013-15</izvorni_sadrzaj>
    <derivirana_varijabla naziv="DomainObject.Oznaka_1">St-374/2013-15</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izvorni_sadrzaj>
    <derivirana_varijabla naziv="DomainObject.Predmet.Broj_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2013.</izvorni_sadrzaj>
    <derivirana_varijabla naziv="DomainObject.Predmet.DatumOsnivanja_1">12.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St-374/2013</izvorni_sadrzaj>
    <derivirana_varijabla naziv="DomainObject.Predmet.OznakaBroj_1">St-374/2013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KABELSKA TELEVIZIJA KOPRIVNICA KTV društvo s ograničenom odgovornošću za kabelsku televiziju i usluge KOPRIVNICA</izvorni_sadrzaj>
    <derivirana_varijabla naziv="DomainObject.Predmet.ProtustrankaFormated_1">  KABELSKA TELEVIZIJA KOPRIVNICA KTV društvo s ograničenom odgovornošću za kabelsku televiziju i usluge KOPRIVNICA</derivirana_varijabla>
  </DomainObject.Predmet.ProtustrankaFormated>
  <DomainObject.Predmet.ProtustrankaFormatedOIB>
    <izvorni_sadrzaj>  KABELSKA TELEVIZIJA KOPRIVNICA KTV društvo s ograničenom odgovornošću za kabelsku televiziju i usluge KOPRIVNICA, OIB 68710066768</izvorni_sadrzaj>
    <derivirana_varijabla naziv="DomainObject.Predmet.ProtustrankaFormatedOIB_1">  KABELSKA TELEVIZIJA KOPRIVNICA KTV društvo s ograničenom odgovornošću za kabelsku televiziju i usluge KOPRIVNICA, OIB 68710066768</derivirana_varijabla>
  </DomainObject.Predmet.ProtustrankaFormatedOIB>
  <DomainObject.Predmet.ProtustrankaFormatedWithAdress>
    <izvorni_sadrzaj> KABELSKA TELEVIZIJA KOPRIVNICA KTV društvo s ograničenom odgovornošću za kabelsku televiziju i usluge KOPRIVNICA, J.J.Strossmayera 5, 48000 Koprivnica</izvorni_sadrzaj>
    <derivirana_varijabla naziv="DomainObject.Predmet.ProtustrankaFormatedWithAdress_1"> KABELSKA TELEVIZIJA KOPRIVNICA KTV društvo s ograničenom odgovornošću za kabelsku televiziju i usluge KOPRIVNICA, J.J.Strossmayera 5, 48000 Koprivnica</derivirana_varijabla>
  </DomainObject.Predmet.ProtustrankaFormatedWithAdress>
  <DomainObject.Predmet.ProtustrankaFormatedWithAdressOIB>
    <izvorni_sadrzaj> KABELSKA TELEVIZIJA KOPRIVNICA KTV društvo s ograničenom odgovornošću za kabelsku televiziju i usluge KOPRIVNICA, OIB 68710066768, J.J.Strossmayera 5, 48000 Koprivnica</izvorni_sadrzaj>
    <derivirana_varijabla naziv="DomainObject.Predmet.ProtustrankaFormatedWithAdressOIB_1"> KABELSKA TELEVIZIJA KOPRIVNICA KTV društvo s ograničenom odgovornošću za kabelsku televiziju i usluge KOPRIVNICA, OIB 68710066768, J.J.Strossmayera 5, 48000 Koprivnica</derivirana_varijabla>
  </DomainObject.Predmet.ProtustrankaFormatedWithAdressOIB>
  <DomainObject.Predmet.ProtustrankaWithAdress>
    <izvorni_sadrzaj>KABELSKA TELEVIZIJA KOPRIVNICA KTV društvo s ograničenom odgovornošću za kabelsku televiziju i usluge KOPRIVNICA J.J.Strossmayera 5, 48000 Koprivnica</izvorni_sadrzaj>
    <derivirana_varijabla naziv="DomainObject.Predmet.ProtustrankaWithAdress_1">KABELSKA TELEVIZIJA KOPRIVNICA KTV društvo s ograničenom odgovornošću za kabelsku televiziju i usluge KOPRIVNICA J.J.Strossmayera 5, 48000 Koprivnica</derivirana_varijabla>
  </DomainObject.Predmet.ProtustrankaWithAdress>
  <DomainObject.Predmet.ProtustrankaWithAdressOIB>
    <izvorni_sadrzaj>KABELSKA TELEVIZIJA KOPRIVNICA KTV društvo s ograničenom odgovornošću za kabelsku televiziju i usluge KOPRIVNICA, OIB 68710066768, J.J.Strossmayera 5, 48000 Koprivnica</izvorni_sadrzaj>
    <derivirana_varijabla naziv="DomainObject.Predmet.ProtustrankaWithAdressOIB_1">KABELSKA TELEVIZIJA KOPRIVNICA KTV društvo s ograničenom odgovornošću za kabelsku televiziju i usluge KOPRIVNICA, OIB 68710066768, J.J.Strossmayera 5, 48000 Koprivnica</derivirana_varijabla>
  </DomainObject.Predmet.ProtustrankaWithAdressOIB>
  <DomainObject.Predmet.ProtustrankaNazivFormated>
    <izvorni_sadrzaj>KABELSKA TELEVIZIJA KOPRIVNICA KTV društvo s ograničenom odgovornošću za kabelsku televiziju i usluge KOPRIVNICA</izvorni_sadrzaj>
    <derivirana_varijabla naziv="DomainObject.Predmet.ProtustrankaNazivFormated_1">KABELSKA TELEVIZIJA KOPRIVNICA KTV društvo s ograničenom odgovornošću za kabelsku televiziju i usluge KOPRIVNICA</derivirana_varijabla>
  </DomainObject.Predmet.ProtustrankaNazivFormated>
  <DomainObject.Predmet.ProtustrankaNazivFormatedOIB>
    <izvorni_sadrzaj>KABELSKA TELEVIZIJA KOPRIVNICA KTV društvo s ograničenom odgovornošću za kabelsku televiziju i usluge KOPRIVNICA, OIB 68710066768</izvorni_sadrzaj>
    <derivirana_varijabla naziv="DomainObject.Predmet.ProtustrankaNazivFormatedOIB_1">KABELSKA TELEVIZIJA KOPRIVNICA KTV društvo s ograničenom odgovornošću za kabelsku televiziju i usluge KOPRIVNICA, OIB 68710066768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ZG19</izvorni_sadrzaj>
    <derivirana_varijabla naziv="DomainObject.Predmet.StrankaFormated_1">  FINA, REGIONALNI CENTAR: ZAGREB, Nagodbeno vijeće: ZG19</derivirana_varijabla>
  </DomainObject.Predmet.StrankaFormated>
  <DomainObject.Predmet.StrankaFormatedOIB>
    <izvorni_sadrzaj>  FINA, REGIONALNI CENTAR: ZAGREB, Nagodbeno vijeće: ZG19</izvorni_sadrzaj>
    <derivirana_varijabla naziv="DomainObject.Predmet.StrankaFormatedOIB_1">  FINA, REGIONALNI CENTAR: ZAGREB, Nagodbeno vijeće: ZG19</derivirana_varijabla>
  </DomainObject.Predmet.StrankaFormatedOIB>
  <DomainObject.Predmet.StrankaFormatedWithAdress>
    <izvorni_sadrzaj> FINA, REGIONALNI CENTAR: ZAGREB, Nagodbeno vijeće: ZG19, Albrechtova 42, 10000 Zagreb</izvorni_sadrzaj>
    <derivirana_varijabla naziv="DomainObject.Predmet.StrankaFormatedWithAdress_1"> FINA, REGIONALNI CENTAR: ZAGREB, Nagodbeno vijeće: ZG19, Albrechtova 42, 10000 Zagreb</derivirana_varijabla>
  </DomainObject.Predmet.StrankaFormatedWithAdress>
  <DomainObject.Predmet.StrankaFormatedWithAdressOIB>
    <izvorni_sadrzaj> FINA, REGIONALNI CENTAR: ZAGREB, Nagodbeno vijeće: ZG19, Albrechtova 42, 10000 Zagreb</izvorni_sadrzaj>
    <derivirana_varijabla naziv="DomainObject.Predmet.StrankaFormatedWithAdressOIB_1"> FINA, REGIONALNI CENTAR: ZAGREB, Nagodbeno vijeće: ZG19, Albrechtova 42, 10000 Zagreb</derivirana_varijabla>
  </DomainObject.Predmet.StrankaFormatedWithAdressOIB>
  <DomainObject.Predmet.StrankaWithAdress>
    <izvorni_sadrzaj>FINA, REGIONALNI CENTAR: ZAGREB, Nagodbeno vijeće: ZG19 Albrechtova 42,10000 Zagreb</izvorni_sadrzaj>
    <derivirana_varijabla naziv="DomainObject.Predmet.StrankaWithAdress_1">FINA, REGIONALNI CENTAR: ZAGREB, Nagodbeno vijeće: ZG19 Albrechtova 42,10000 Zagreb</derivirana_varijabla>
  </DomainObject.Predmet.StrankaWithAdress>
  <DomainObject.Predmet.StrankaWithAdressOIB>
    <izvorni_sadrzaj>FINA, REGIONALNI CENTAR: ZAGREB, Nagodbeno vijeće: ZG19, Albrechtova 42,10000 Zagreb</izvorni_sadrzaj>
    <derivirana_varijabla naziv="DomainObject.Predmet.StrankaWithAdressOIB_1">FINA, REGIONALNI CENTAR: ZAGREB, Nagodbeno vijeće: ZG19, Albrechtova 42,10000 Zagreb</derivirana_varijabla>
  </DomainObject.Predmet.StrankaWithAdressOIB>
  <DomainObject.Predmet.StrankaNazivFormated>
    <izvorni_sadrzaj>FINA, REGIONALNI CENTAR: ZAGREB, Nagodbeno vijeće: ZG19</izvorni_sadrzaj>
    <derivirana_varijabla naziv="DomainObject.Predmet.StrankaNazivFormated_1">FINA, REGIONALNI CENTAR: ZAGREB, Nagodbeno vijeće: ZG19</derivirana_varijabla>
  </DomainObject.Predmet.StrankaNazivFormated>
  <DomainObject.Predmet.StrankaNazivFormatedOIB>
    <izvorni_sadrzaj>FINA, REGIONALNI CENTAR: ZAGREB, Nagodbeno vijeće: ZG19</izvorni_sadrzaj>
    <derivirana_varijabla naziv="DomainObject.Predmet.StrankaNazivFormatedOIB_1">FINA, REGIONALNI CENTAR: ZAGREB, Nagodbeno vijeće: ZG19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 REGIONALNI CENTAR: ZAGREB, Nagodbeno vijeće: ZG19</item>
    </izvorni_sadrzaj>
    <derivirana_varijabla naziv="DomainObject.Predmet.StrankaListFormated_1">
      <item>FINA, REGIONALNI CENTAR: ZAGREB, Nagodbeno vijeće: ZG19</item>
    </derivirana_varijabla>
  </DomainObject.Predmet.StrankaListFormated>
  <DomainObject.Predmet.StrankaListFormatedOIB>
    <izvorni_sadrzaj>
      <item>FINA, REGIONALNI CENTAR: ZAGREB, Nagodbeno vijeće: ZG19</item>
    </izvorni_sadrzaj>
    <derivirana_varijabla naziv="DomainObject.Predmet.StrankaListFormatedOIB_1">
      <item>FINA, REGIONALNI CENTAR: ZAGREB, Nagodbeno vijeće: ZG19</item>
    </derivirana_varijabla>
  </DomainObject.Predmet.StrankaListFormatedOIB>
  <DomainObject.Predmet.StrankaListFormatedWithAdress>
    <izvorni_sadrzaj>
      <item>FINA, REGIONALNI CENTAR: ZAGREB, Nagodbeno vijeće: ZG19, Albrechtova 42, 10000 Zagreb</item>
    </izvorni_sadrzaj>
    <derivirana_varijabla naziv="DomainObject.Predmet.StrankaListFormatedWithAdress_1">
      <item>FINA, REGIONALNI CENTAR: ZAGREB, Nagodbeno vijeće: ZG19, Albrechtova 42, 10000 Zagreb</item>
    </derivirana_varijabla>
  </DomainObject.Predmet.StrankaListFormatedWithAdress>
  <DomainObject.Predmet.StrankaListFormatedWithAdressOIB>
    <izvorni_sadrzaj>
      <item>FINA, REGIONALNI CENTAR: ZAGREB, Nagodbeno vijeće: ZG19, Albrechtova 42, 10000 Zagreb</item>
    </izvorni_sadrzaj>
    <derivirana_varijabla naziv="DomainObject.Predmet.StrankaListFormatedWithAdressOIB_1">
      <item>FINA, REGIONALNI CENTAR: ZAGREB, Nagodbeno vijeće: ZG19, Albrechtova 42, 10000 Zagreb</item>
    </derivirana_varijabla>
  </DomainObject.Predmet.StrankaListFormatedWithAdressOIB>
  <DomainObject.Predmet.StrankaListNazivFormated>
    <izvorni_sadrzaj>
      <item>FINA, REGIONALNI CENTAR: ZAGREB, Nagodbeno vijeće: ZG19</item>
    </izvorni_sadrzaj>
    <derivirana_varijabla naziv="DomainObject.Predmet.StrankaListNazivFormated_1">
      <item>FINA, REGIONALNI CENTAR: ZAGREB, Nagodbeno vijeće: ZG19</item>
    </derivirana_varijabla>
  </DomainObject.Predmet.StrankaListNazivFormated>
  <DomainObject.Predmet.StrankaListNazivFormatedOIB>
    <izvorni_sadrzaj>
      <item>FINA, REGIONALNI CENTAR: ZAGREB, Nagodbeno vijeće: ZG19</item>
    </izvorni_sadrzaj>
    <derivirana_varijabla naziv="DomainObject.Predmet.StrankaListNazivFormatedOIB_1">
      <item>FINA, REGIONALNI CENTAR: ZAGREB, Nagodbeno vijeće: ZG19</item>
    </derivirana_varijabla>
  </DomainObject.Predmet.StrankaListNazivFormatedOIB>
  <DomainObject.Predmet.ProtuStrankaListFormated>
    <izvorni_sadrzaj>
      <item>KABELSKA TELEVIZIJA KOPRIVNICA KTV društvo s ograničenom odgovornošću za kabelsku televiziju i usluge KOPRIVNICA</item>
    </izvorni_sadrzaj>
    <derivirana_varijabla naziv="DomainObject.Predmet.ProtuStrankaListFormated_1">
      <item>KABELSKA TELEVIZIJA KOPRIVNICA KTV društvo s ograničenom odgovornošću za kabelsku televiziju i usluge KOPRIVNICA</item>
    </derivirana_varijabla>
  </DomainObject.Predmet.ProtuStrankaListFormated>
  <DomainObject.Predmet.ProtuStrankaListFormatedOIB>
    <izvorni_sadrzaj>
      <item>KABELSKA TELEVIZIJA KOPRIVNICA KTV društvo s ograničenom odgovornošću za kabelsku televiziju i usluge KOPRIVNICA, OIB 68710066768</item>
    </izvorni_sadrzaj>
    <derivirana_varijabla naziv="DomainObject.Predmet.ProtuStrankaListFormatedOIB_1">
      <item>KABELSKA TELEVIZIJA KOPRIVNICA KTV društvo s ograničenom odgovornošću za kabelsku televiziju i usluge KOPRIVNICA, OIB 68710066768</item>
    </derivirana_varijabla>
  </DomainObject.Predmet.ProtuStrankaListFormatedOIB>
  <DomainObject.Predmet.ProtuStrankaListFormatedWithAdress>
    <izvorni_sadrzaj>
      <item>KABELSKA TELEVIZIJA KOPRIVNICA KTV društvo s ograničenom odgovornošću za kabelsku televiziju i usluge KOPRIVNICA, J.J.Strossmayera 5, 48000 Koprivnica</item>
    </izvorni_sadrzaj>
    <derivirana_varijabla naziv="DomainObject.Predmet.ProtuStrankaListFormatedWithAdress_1">
      <item>KABELSKA TELEVIZIJA KOPRIVNICA KTV društvo s ograničenom odgovornošću za kabelsku televiziju i usluge KOPRIVNICA, J.J.Strossmayera 5, 48000 Koprivnica</item>
    </derivirana_varijabla>
  </DomainObject.Predmet.ProtuStrankaListFormatedWithAdress>
  <DomainObject.Predmet.ProtuStrankaListFormatedWithAdressOIB>
    <izvorni_sadrzaj>
      <item>KABELSKA TELEVIZIJA KOPRIVNICA KTV društvo s ograničenom odgovornošću za kabelsku televiziju i usluge KOPRIVNICA, OIB 68710066768, J.J.Strossmayera 5, 48000 Koprivnica</item>
    </izvorni_sadrzaj>
    <derivirana_varijabla naziv="DomainObject.Predmet.ProtuStrankaListFormatedWithAdressOIB_1">
      <item>KABELSKA TELEVIZIJA KOPRIVNICA KTV društvo s ograničenom odgovornošću za kabelsku televiziju i usluge KOPRIVNICA, OIB 68710066768, J.J.Strossmayera 5, 48000 Koprivnica</item>
    </derivirana_varijabla>
  </DomainObject.Predmet.ProtuStrankaListFormatedWithAdressOIB>
  <DomainObject.Predmet.ProtuStrankaListNazivFormated>
    <izvorni_sadrzaj>
      <item>KABELSKA TELEVIZIJA KOPRIVNICA KTV društvo s ograničenom odgovornošću za kabelsku televiziju i usluge KOPRIVNICA</item>
    </izvorni_sadrzaj>
    <derivirana_varijabla naziv="DomainObject.Predmet.ProtuStrankaListNazivFormated_1">
      <item>KABELSKA TELEVIZIJA KOPRIVNICA KTV društvo s ograničenom odgovornošću za kabelsku televiziju i usluge KOPRIVNICA</item>
    </derivirana_varijabla>
  </DomainObject.Predmet.ProtuStrankaListNazivFormated>
  <DomainObject.Predmet.ProtuStrankaListNazivFormatedOIB>
    <izvorni_sadrzaj>
      <item>KABELSKA TELEVIZIJA KOPRIVNICA KTV društvo s ograničenom odgovornošću za kabelsku televiziju i usluge KOPRIVNICA, OIB 68710066768</item>
    </izvorni_sadrzaj>
    <derivirana_varijabla naziv="DomainObject.Predmet.ProtuStrankaListNazivFormatedOIB_1">
      <item>KABELSKA TELEVIZIJA KOPRIVNICA KTV društvo s ograničenom odgovornošću za kabelsku televiziju i usluge KOPRIVNICA, OIB 68710066768</item>
    </derivirana_varijabla>
  </DomainObject.Predmet.ProtuStrankaListNazivFormatedOIB>
  <DomainObject.Predmet.OstaliListFormated>
    <izvorni_sadrzaj>
      <item>IVO ŽIŽA</item>
    </izvorni_sadrzaj>
    <derivirana_varijabla naziv="DomainObject.Predmet.OstaliListFormated_1">
      <item>IVO ŽIŽA</item>
    </derivirana_varijabla>
  </DomainObject.Predmet.OstaliListFormated>
  <DomainObject.Predmet.OstaliListFormatedOIB>
    <izvorni_sadrzaj>
      <item>IVO ŽIŽA, OIB 08163835361</item>
    </izvorni_sadrzaj>
    <derivirana_varijabla naziv="DomainObject.Predmet.OstaliListFormatedOIB_1">
      <item>IVO ŽIŽA, OIB 08163835361</item>
    </derivirana_varijabla>
  </DomainObject.Predmet.OstaliListFormatedOIB>
  <DomainObject.Predmet.OstaliListFormatedWithAdress>
    <izvorni_sadrzaj>
      <item>IVO ŽIŽA, 53, 42230 Vinogradi Ludbreški</item>
    </izvorni_sadrzaj>
    <derivirana_varijabla naziv="DomainObject.Predmet.OstaliListFormatedWithAdress_1">
      <item>IVO ŽIŽA, 53, 42230 Vinogradi Ludbreški</item>
    </derivirana_varijabla>
  </DomainObject.Predmet.OstaliListFormatedWithAdress>
  <DomainObject.Predmet.OstaliListFormatedWithAdressOIB>
    <izvorni_sadrzaj>
      <item>IVO ŽIŽA, OIB 08163835361, 53, 42230 Vinogradi Ludbreški</item>
    </izvorni_sadrzaj>
    <derivirana_varijabla naziv="DomainObject.Predmet.OstaliListFormatedWithAdressOIB_1">
      <item>IVO ŽIŽA, OIB 08163835361, 53, 42230 Vinogradi Ludbreški</item>
    </derivirana_varijabla>
  </DomainObject.Predmet.OstaliListFormatedWithAdressOIB>
  <DomainObject.Predmet.OstaliListNazivFormated>
    <izvorni_sadrzaj>
      <item>IVO ŽIŽA</item>
    </izvorni_sadrzaj>
    <derivirana_varijabla naziv="DomainObject.Predmet.OstaliListNazivFormated_1">
      <item>IVO ŽIŽA</item>
    </derivirana_varijabla>
  </DomainObject.Predmet.OstaliListNazivFormated>
  <DomainObject.Predmet.OstaliListNazivFormatedOIB>
    <izvorni_sadrzaj>
      <item>IVO ŽIŽA, OIB 08163835361</item>
    </izvorni_sadrzaj>
    <derivirana_varijabla naziv="DomainObject.Predmet.OstaliListNazivFormatedOIB_1">
      <item>IVO ŽIŽA, OIB 08163835361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St-374/2013-15</izvorni_sadrzaj>
    <derivirana_varijabla naziv="DomainObject.PoslovniBrojDokumenta_1">St-374/2013-15</derivirana_varijabla>
  </DomainObject.PoslovniBrojDokumenta>
  <DomainObject.Predmet.StrankaIDrugi>
    <izvorni_sadrzaj>FINA, REGIONALNI CENTAR: ZAGREB, Nagodbeno vijeće: ZG19</izvorni_sadrzaj>
    <derivirana_varijabla naziv="DomainObject.Predmet.StrankaIDrugi_1">FINA, REGIONALNI CENTAR: ZAGREB, Nagodbeno vijeće: ZG19</derivirana_varijabla>
  </DomainObject.Predmet.StrankaIDrugi>
  <DomainObject.Predmet.ProtustrankaIDrugi>
    <izvorni_sadrzaj>KABELSKA TELEVIZIJA KOPRIVNICA KTV društvo s ograničenom odgovornošću za kabelsku televiziju i usluge KOPRIVNICA</izvorni_sadrzaj>
    <derivirana_varijabla naziv="DomainObject.Predmet.ProtustrankaIDrugi_1">KABELSKA TELEVIZIJA KOPRIVNICA KTV društvo s ograničenom odgovornošću za kabelsku televiziju i usluge KOPRIVNICA</derivirana_varijabla>
  </DomainObject.Predmet.ProtustrankaIDrugi>
  <DomainObject.Predmet.StrankaIDrugiAdressOIB>
    <izvorni_sadrzaj>FINA, REGIONALNI CENTAR: ZAGREB, Nagodbeno vijeće: ZG19, Albrechtova 42, 10000 Zagreb</izvorni_sadrzaj>
    <derivirana_varijabla naziv="DomainObject.Predmet.StrankaIDrugiAdressOIB_1">FINA, REGIONALNI CENTAR: ZAGREB, Nagodbeno vijeće: ZG19, Albrechtova 42, 10000 Zagreb</derivirana_varijabla>
  </DomainObject.Predmet.StrankaIDrugiAdressOIB>
  <DomainObject.Predmet.ProtustrankaIDrugiAdressOIB>
    <izvorni_sadrzaj>KABELSKA TELEVIZIJA KOPRIVNICA KTV društvo s ograničenom odgovornošću za kabelsku televiziju i usluge KOPRIVNICA, OIB 68710066768, J.J.Strossmayera 5, 48000 Koprivnica</izvorni_sadrzaj>
    <derivirana_varijabla naziv="DomainObject.Predmet.ProtustrankaIDrugiAdressOIB_1">KABELSKA TELEVIZIJA KOPRIVNICA KTV društvo s ograničenom odgovornošću za kabelsku televiziju i usluge KOPRIVNICA, OIB 68710066768, J.J.Strossmayera 5,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 ZG19</item>
      <item>KABELSKA TELEVIZIJA KOPRIVNICA KTV društvo s ograničenom odgovornošću za kabelsku televiziju i usluge KOPRIVNICA</item>
      <item>IVO ŽIŽA</item>
    </izvorni_sadrzaj>
    <derivirana_varijabla naziv="DomainObject.Predmet.SudioniciListNaziv_1">
      <item>FINA, REGIONALNI CENTAR: ZAGREB, Nagodbeno vijeće: ZG19</item>
      <item>KABELSKA TELEVIZIJA KOPRIVNICA KTV društvo s ograničenom odgovornošću za kabelsku televiziju i usluge KOPRIVNICA</item>
      <item>IVO ŽIŽA</item>
    </derivirana_varijabla>
  </DomainObject.Predmet.SudioniciListNaziv>
  <DomainObject.Predmet.SudioniciListAdressOIB>
    <izvorni_sadrzaj>
      <item>FINA, REGIONALNI CENTAR: ZAGREB, Nagodbeno vijeće: ZG19, Albrechtova 42,10000 Zagreb</item>
      <item>KABELSKA TELEVIZIJA KOPRIVNICA KTV društvo s ograničenom odgovornošću za kabelsku televiziju i usluge KOPRIVNICA, OIB 68710066768, J.J.Strossmayera 5,48000 Koprivnica</item>
      <item>IVO ŽIŽA, OIB 08163835361, 53,42230 Vinogradi Ludbreški</item>
    </izvorni_sadrzaj>
    <derivirana_varijabla naziv="DomainObject.Predmet.SudioniciListAdressOIB_1">
      <item>FINA, REGIONALNI CENTAR: ZAGREB, Nagodbeno vijeće: ZG19, Albrechtova 42,10000 Zagreb</item>
      <item>KABELSKA TELEVIZIJA KOPRIVNICA KTV društvo s ograničenom odgovornošću za kabelsku televiziju i usluge KOPRIVNICA, OIB 68710066768, J.J.Strossmayera 5,48000 Koprivnica</item>
      <item>IVO ŽIŽA, OIB 08163835361, 53,42230 Vinogradi Ludbreški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68710066768</item>
      <item>, OIB 08163835361</item>
    </izvorni_sadrzaj>
    <derivirana_varijabla naziv="DomainObject.Predmet.SudioniciListNazivOIB_1">
      <item>, OIB null</item>
      <item>, OIB 68710066768</item>
      <item>, OIB 08163835361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802</properties:Words>
  <properties:Characters>4356</properties:Characters>
  <properties:Lines>110</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2015-10-22T11:47:00Z</dcterms:created>
  <dc:creator>nmarkovic</dc:creator>
  <cp:lastModifiedBy>Lea Rogina</cp:lastModifiedBy>
  <cp:lastPrinted>2015-10-22T12:00:00Z</cp:lastPrinted>
  <dcterms:modified xmlns:xsi="http://www.w3.org/2001/XMLSchema-instance" xsi:type="dcterms:W3CDTF">2015-10-22T12:01:00Z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St-374/2013-15 / Odluka - Rješenje - otvaranje i zaključenje stečajnog postupka (čl. 63)</vt:lpwstr>
  </prop:property>
  <prop:property name="CC_coloring" pid="4" fmtid="{D5CDD505-2E9C-101B-9397-08002B2CF9AE}">
    <vt:bool>false</vt:bool>
  </prop:property>
  <prop:property name="BrojStranica" pid="5" fmtid="{D5CDD505-2E9C-101B-9397-08002B2CF9AE}">
    <vt:i4>3</vt:i4>
  </prop:property>
</prop:Properties>
</file>