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1b15" w14:paraId="2bd1b1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D3476">
        <w:rPr>
          <w:b/>
          <w:sz w:val="22"/>
          <w:szCs w:val="22"/>
        </w:rPr>
        <w:t>628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072E7">
        <w:rPr>
          <w:b/>
          <w:sz w:val="22"/>
          <w:szCs w:val="22"/>
        </w:rPr>
        <w:t>65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5072E7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1803C7" w:rsidRPr="001803C7">
        <w:rPr>
          <w:sz w:val="22"/>
          <w:szCs w:val="22"/>
          <w:lang w:val="en-AU"/>
        </w:rPr>
        <w:t>HILTNER d.o.o</w:t>
      </w:r>
      <w:r w:rsidR="001803C7" w:rsidRPr="005072E7">
        <w:rPr>
          <w:sz w:val="22"/>
          <w:szCs w:val="22"/>
        </w:rPr>
        <w:t>. za trgovinu i ugostiteljstvo i turistička agencija "u stečaju", Dubrovnik, Put Mihajla 4, MBS: 060124099, OIB: 47950576217, izvan ročišta</w:t>
      </w:r>
      <w:r w:rsidR="00C8508A" w:rsidRPr="005072E7">
        <w:rPr>
          <w:sz w:val="22"/>
          <w:szCs w:val="22"/>
        </w:rPr>
        <w:t xml:space="preserve">, </w:t>
      </w:r>
      <w:r w:rsidRPr="005072E7">
        <w:rPr>
          <w:sz w:val="22"/>
          <w:szCs w:val="22"/>
        </w:rPr>
        <w:t>zastupano po stečajnom upravitelju</w:t>
      </w:r>
      <w:r w:rsidR="00FA43A3" w:rsidRPr="005072E7">
        <w:rPr>
          <w:bCs/>
          <w:sz w:val="22"/>
          <w:szCs w:val="22"/>
        </w:rPr>
        <w:t xml:space="preserve"> </w:t>
      </w:r>
      <w:r w:rsidR="001803C7" w:rsidRPr="005072E7">
        <w:rPr>
          <w:bCs/>
          <w:sz w:val="22"/>
          <w:szCs w:val="22"/>
        </w:rPr>
        <w:t xml:space="preserve">Franu </w:t>
      </w:r>
      <w:proofErr w:type="spellStart"/>
      <w:r w:rsidR="001803C7" w:rsidRPr="005072E7">
        <w:rPr>
          <w:bCs/>
          <w:sz w:val="22"/>
          <w:szCs w:val="22"/>
        </w:rPr>
        <w:t>Krišto</w:t>
      </w:r>
      <w:proofErr w:type="spellEnd"/>
      <w:r w:rsidR="001803C7" w:rsidRPr="005072E7">
        <w:rPr>
          <w:bCs/>
          <w:sz w:val="22"/>
          <w:szCs w:val="22"/>
        </w:rPr>
        <w:t xml:space="preserve"> iz Splita</w:t>
      </w:r>
      <w:r w:rsidR="00676FA2" w:rsidRPr="005072E7">
        <w:rPr>
          <w:bCs/>
          <w:sz w:val="22"/>
          <w:szCs w:val="22"/>
        </w:rPr>
        <w:t xml:space="preserve">, </w:t>
      </w:r>
      <w:r w:rsidRPr="005072E7">
        <w:rPr>
          <w:sz w:val="22"/>
          <w:szCs w:val="22"/>
        </w:rPr>
        <w:t xml:space="preserve">izvan ročišta, dana </w:t>
      </w:r>
      <w:r w:rsidR="005072E7" w:rsidRPr="005072E7">
        <w:rPr>
          <w:sz w:val="22"/>
          <w:szCs w:val="22"/>
        </w:rPr>
        <w:t>30</w:t>
      </w:r>
      <w:r w:rsidRPr="005072E7">
        <w:rPr>
          <w:sz w:val="22"/>
          <w:szCs w:val="22"/>
        </w:rPr>
        <w:t xml:space="preserve">. </w:t>
      </w:r>
      <w:r w:rsidR="001803C7" w:rsidRPr="005072E7">
        <w:rPr>
          <w:sz w:val="22"/>
          <w:szCs w:val="22"/>
        </w:rPr>
        <w:t>prosin</w:t>
      </w:r>
      <w:r w:rsidR="005072E7" w:rsidRPr="005072E7">
        <w:rPr>
          <w:sz w:val="22"/>
          <w:szCs w:val="22"/>
        </w:rPr>
        <w:t>c</w:t>
      </w:r>
      <w:r w:rsidR="001803C7" w:rsidRPr="005072E7">
        <w:rPr>
          <w:sz w:val="22"/>
          <w:szCs w:val="22"/>
        </w:rPr>
        <w:t>a</w:t>
      </w:r>
      <w:r w:rsidRPr="005072E7">
        <w:rPr>
          <w:sz w:val="22"/>
          <w:szCs w:val="22"/>
        </w:rPr>
        <w:t xml:space="preserve"> 201</w:t>
      </w:r>
      <w:r w:rsidR="00162CBE" w:rsidRPr="005072E7">
        <w:rPr>
          <w:sz w:val="22"/>
          <w:szCs w:val="22"/>
        </w:rPr>
        <w:t>6</w:t>
      </w:r>
      <w:r w:rsidRPr="005072E7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586C46" w:rsidR="00CF6BBB" w:rsidRPr="00586C46">
      <w:pPr>
        <w:ind w:firstLine="708"/>
        <w:jc w:val="both"/>
        <w:rPr>
          <w:sz w:val="22"/>
          <w:szCs w:val="22"/>
        </w:rPr>
      </w:pPr>
      <w:r w:rsidRPr="00586C46">
        <w:rPr>
          <w:sz w:val="22"/>
          <w:szCs w:val="22"/>
        </w:rPr>
        <w:t xml:space="preserve">Nalaže se stečajnom upravitelju u roku od </w:t>
      </w:r>
      <w:r w:rsidR="005072E7" w:rsidRPr="00586C46">
        <w:rPr>
          <w:sz w:val="22"/>
          <w:szCs w:val="22"/>
        </w:rPr>
        <w:t>15</w:t>
      </w:r>
      <w:r w:rsidRPr="00586C46">
        <w:rPr>
          <w:sz w:val="22"/>
          <w:szCs w:val="22"/>
        </w:rPr>
        <w:t xml:space="preserve"> dana </w:t>
      </w:r>
      <w:r w:rsidR="00966811" w:rsidRPr="00586C46">
        <w:rPr>
          <w:sz w:val="22"/>
          <w:szCs w:val="22"/>
        </w:rPr>
        <w:t>dostaviti</w:t>
      </w:r>
      <w:r w:rsidR="001803C7" w:rsidRPr="00586C46">
        <w:rPr>
          <w:sz w:val="22"/>
          <w:szCs w:val="22"/>
        </w:rPr>
        <w:t xml:space="preserve"> </w:t>
      </w:r>
      <w:r w:rsidR="00586C46">
        <w:rPr>
          <w:sz w:val="22"/>
          <w:szCs w:val="22"/>
        </w:rPr>
        <w:t>i</w:t>
      </w:r>
      <w:r w:rsidR="005072E7" w:rsidRPr="00586C46">
        <w:rPr>
          <w:sz w:val="22"/>
          <w:szCs w:val="22"/>
        </w:rPr>
        <w:t xml:space="preserve">spravljen i dopunjen stečajni plan na način da će u stečajnom planu obuhvatiti i troškove </w:t>
      </w:r>
      <w:r w:rsidR="00CF6BBB" w:rsidRPr="00586C46">
        <w:rPr>
          <w:sz w:val="22"/>
          <w:szCs w:val="22"/>
        </w:rPr>
        <w:t>stečajnog postupka prema čl. 155. Stečajnog zakona (NN 71/15, dalje u tekstu SZ), kao i ostale obveze steč</w:t>
      </w:r>
      <w:r w:rsidR="005B4302" w:rsidRPr="00586C46">
        <w:rPr>
          <w:sz w:val="22"/>
          <w:szCs w:val="22"/>
        </w:rPr>
        <w:t xml:space="preserve">ajne mase prema čl. 156. SZ, </w:t>
      </w:r>
      <w:r w:rsidR="002E6B4A" w:rsidRPr="00586C46">
        <w:rPr>
          <w:sz w:val="22"/>
          <w:szCs w:val="22"/>
        </w:rPr>
        <w:t xml:space="preserve">po vrsti </w:t>
      </w:r>
      <w:r w:rsidR="005B4302" w:rsidRPr="00586C46">
        <w:rPr>
          <w:sz w:val="22"/>
          <w:szCs w:val="22"/>
        </w:rPr>
        <w:t>u iznosima i rokovima plaćanja.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86C46">
        <w:rPr>
          <w:sz w:val="22"/>
          <w:szCs w:val="22"/>
        </w:rPr>
        <w:t>30.</w:t>
      </w:r>
      <w:r>
        <w:rPr>
          <w:sz w:val="22"/>
          <w:szCs w:val="22"/>
        </w:rPr>
        <w:t xml:space="preserve"> </w:t>
      </w:r>
      <w:r w:rsidR="001D0DE3">
        <w:rPr>
          <w:sz w:val="22"/>
          <w:szCs w:val="22"/>
        </w:rPr>
        <w:t xml:space="preserve">prosinca </w:t>
      </w:r>
      <w:r w:rsidRPr="00845A3B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586C46">
        <w:rPr>
          <w:sz w:val="22"/>
          <w:szCs w:val="22"/>
        </w:rPr>
        <w:t>30</w:t>
      </w:r>
      <w:r w:rsidRPr="004371E4">
        <w:rPr>
          <w:sz w:val="22"/>
          <w:szCs w:val="22"/>
        </w:rPr>
        <w:t>.</w:t>
      </w:r>
      <w:r w:rsidR="001D0DE3">
        <w:rPr>
          <w:sz w:val="22"/>
          <w:szCs w:val="22"/>
        </w:rPr>
        <w:t>12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067F92" w:rsidP="00901A8B" w:rsidR="00586C4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86C46">
        <w:rPr>
          <w:sz w:val="22"/>
          <w:szCs w:val="22"/>
        </w:rPr>
        <w:t>, putem e oglasne ploče,</w:t>
      </w:r>
    </w:p>
    <w:p w:rsidRDefault="00586C46" w:rsidP="00901A8B" w:rsidR="00AF3281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067F92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B430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6006C4B"/>
    <w:multiLevelType w:val="hybridMultilevel"/>
    <w:tmpl w:val="65CE1D74"/>
    <w:lvl w:tplc="5AD4ED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1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6E16"/>
    <w:rsid w:val="00067F92"/>
    <w:rsid w:val="0008183B"/>
    <w:rsid w:val="000863DE"/>
    <w:rsid w:val="000905D7"/>
    <w:rsid w:val="00092B0D"/>
    <w:rsid w:val="00093ED9"/>
    <w:rsid w:val="000A7B57"/>
    <w:rsid w:val="000C0DBD"/>
    <w:rsid w:val="000C1FF2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03C7"/>
    <w:rsid w:val="001834A5"/>
    <w:rsid w:val="001B3757"/>
    <w:rsid w:val="001B37DA"/>
    <w:rsid w:val="001C2667"/>
    <w:rsid w:val="001C2DA5"/>
    <w:rsid w:val="001C32FF"/>
    <w:rsid w:val="001D0DE3"/>
    <w:rsid w:val="001E530C"/>
    <w:rsid w:val="001E7EBA"/>
    <w:rsid w:val="002149DB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5727"/>
    <w:rsid w:val="002A4D1F"/>
    <w:rsid w:val="002B3869"/>
    <w:rsid w:val="002B4D02"/>
    <w:rsid w:val="002B618E"/>
    <w:rsid w:val="002C3DEA"/>
    <w:rsid w:val="002E51F9"/>
    <w:rsid w:val="002E6B4A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17D96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072E7"/>
    <w:rsid w:val="00513EF7"/>
    <w:rsid w:val="005172AF"/>
    <w:rsid w:val="00520E66"/>
    <w:rsid w:val="005372F5"/>
    <w:rsid w:val="005407A9"/>
    <w:rsid w:val="00565734"/>
    <w:rsid w:val="00570F9A"/>
    <w:rsid w:val="005720CC"/>
    <w:rsid w:val="00575E91"/>
    <w:rsid w:val="00584046"/>
    <w:rsid w:val="0058492E"/>
    <w:rsid w:val="00586C46"/>
    <w:rsid w:val="005A7C07"/>
    <w:rsid w:val="005B4302"/>
    <w:rsid w:val="005D3476"/>
    <w:rsid w:val="005D498A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66B40"/>
    <w:rsid w:val="00676FA2"/>
    <w:rsid w:val="00697057"/>
    <w:rsid w:val="00697CA3"/>
    <w:rsid w:val="006F2022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64ECE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7B77"/>
    <w:rsid w:val="00937971"/>
    <w:rsid w:val="009637B4"/>
    <w:rsid w:val="00966811"/>
    <w:rsid w:val="00966C24"/>
    <w:rsid w:val="00977E65"/>
    <w:rsid w:val="0099297A"/>
    <w:rsid w:val="009B2BCC"/>
    <w:rsid w:val="009C3A42"/>
    <w:rsid w:val="009D22F9"/>
    <w:rsid w:val="009D4CA4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25FE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B1823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CF6BBB"/>
    <w:rsid w:val="00D15050"/>
    <w:rsid w:val="00D20EBF"/>
    <w:rsid w:val="00D21EC9"/>
    <w:rsid w:val="00D22521"/>
    <w:rsid w:val="00D25B43"/>
    <w:rsid w:val="00D260C9"/>
    <w:rsid w:val="00D37DC6"/>
    <w:rsid w:val="00D46C1A"/>
    <w:rsid w:val="00D47027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300F"/>
    <w:rsid w:val="00EA422F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2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2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2016-12-30T10:12:00Z</dcterms:created>
  <dc:creator>Srđan Gavranić</dc:creator>
  <cp:lastModifiedBy>Srđan Gavranić</cp:lastModifiedBy>
  <cp:lastPrinted>2016-09-22T07:19:00Z</cp:lastPrinted>
  <dcterms:modified xmlns:xsi="http://www.w3.org/2001/XMLSchema-instance" xsi:type="dcterms:W3CDTF">2016-12-30T10:14:00Z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