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60fc" w14:paraId="d4e60fc" w:rsidRDefault="009779AA" w:rsidR="009779AA" w:rsidRPr="00510D43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510D43">
        <w:rPr>
          <w:rFonts w:cs="Arial" w:hAnsi="Book Antiqua" w:ascii="Book Antiqua"/>
          <w:bCs/>
        </w:rPr>
        <w:t xml:space="preserve">STEČAJNI UPRAVITELJ </w:t>
      </w:r>
      <w:r w:rsidR="00EF6B63">
        <w:rPr>
          <w:rFonts w:cs="Arial" w:hAnsi="Book Antiqua" w:ascii="Book Antiqua"/>
          <w:bCs/>
        </w:rPr>
        <w:t>–</w:t>
      </w:r>
      <w:r w:rsidRPr="00510D43">
        <w:rPr>
          <w:rFonts w:cs="Arial" w:hAnsi="Book Antiqua" w:ascii="Book Antiqua"/>
          <w:bCs/>
        </w:rPr>
        <w:t xml:space="preserve">MARTINA GRGEC </w:t>
      </w:r>
    </w:p>
    <w:p w:rsidRDefault="00DC4FF9" w:rsidR="009779AA" w:rsidRPr="00510D43">
      <w:pPr>
        <w:pStyle w:val="Zaglavlje"/>
        <w:jc w:val="center"/>
        <w:rPr>
          <w:bCs/>
          <w:sz w:val="18"/>
          <w:szCs w:val="20"/>
        </w:rPr>
      </w:pPr>
      <w:r w:rsidRPr="00510D43">
        <w:rPr>
          <w:bCs/>
          <w:sz w:val="18"/>
          <w:szCs w:val="20"/>
        </w:rPr>
        <w:t>Bukovačka cesta 51</w:t>
      </w:r>
      <w:r w:rsidR="009779AA" w:rsidRPr="00510D43">
        <w:rPr>
          <w:bCs/>
          <w:sz w:val="18"/>
          <w:szCs w:val="20"/>
        </w:rPr>
        <w:t>, 10000 Zagreb – Tel</w:t>
      </w:r>
      <w:r w:rsidR="00DA3570">
        <w:rPr>
          <w:bCs/>
          <w:sz w:val="18"/>
          <w:szCs w:val="20"/>
        </w:rPr>
        <w:t>/fax</w:t>
      </w:r>
      <w:r w:rsidR="009779AA" w:rsidRPr="00510D43">
        <w:rPr>
          <w:bCs/>
          <w:sz w:val="18"/>
          <w:szCs w:val="20"/>
        </w:rPr>
        <w:t xml:space="preserve">: (01) 46 47 823, 46-55-550 – Fax: (01) 46 </w:t>
      </w:r>
      <w:r w:rsidR="003E4947">
        <w:rPr>
          <w:bCs/>
          <w:sz w:val="18"/>
          <w:szCs w:val="20"/>
        </w:rPr>
        <w:t>50</w:t>
      </w:r>
      <w:r w:rsidR="009779AA" w:rsidRPr="00510D43">
        <w:rPr>
          <w:bCs/>
          <w:sz w:val="18"/>
          <w:szCs w:val="20"/>
        </w:rPr>
        <w:t xml:space="preserve"> 215 - Mob: (091) 46 55 550 </w:t>
      </w:r>
    </w:p>
    <w:p w:rsidRDefault="009779AA" w:rsidR="009779AA" w:rsidRPr="00510D43">
      <w:pPr>
        <w:pStyle w:val="Zaglavlje"/>
        <w:jc w:val="center"/>
        <w:rPr>
          <w:sz w:val="18"/>
        </w:rPr>
      </w:pPr>
      <w:r w:rsidRPr="00510D43">
        <w:rPr>
          <w:bCs/>
          <w:sz w:val="18"/>
          <w:szCs w:val="18"/>
        </w:rPr>
        <w:t xml:space="preserve">OIB: 88481884644 - mail: </w:t>
      </w:r>
      <w:r w:rsidR="003E4947">
        <w:rPr>
          <w:bCs/>
          <w:sz w:val="18"/>
          <w:szCs w:val="18"/>
        </w:rPr>
        <w:t>stecaj</w:t>
      </w:r>
      <w:r w:rsidR="000F2171" w:rsidRPr="00510D43">
        <w:rPr>
          <w:bCs/>
          <w:sz w:val="18"/>
          <w:szCs w:val="18"/>
        </w:rPr>
        <w:t>.grgec@gmail.com</w:t>
      </w:r>
    </w:p>
    <w:p w:rsidRDefault="006921B8" w:rsidP="00F53973" w:rsidR="006921B8">
      <w:pPr>
        <w:pStyle w:val="Zaglavlje"/>
      </w:pPr>
    </w:p>
    <w:p w:rsidRDefault="006921B8" w:rsidP="00F53973" w:rsidR="006921B8">
      <w:pPr>
        <w:pStyle w:val="Zaglavlje"/>
      </w:pPr>
    </w:p>
    <w:p w:rsidRDefault="00F53973" w:rsidP="00F53973" w:rsidR="00F53973" w:rsidRPr="00563063">
      <w:pPr>
        <w:pStyle w:val="Zaglavlje"/>
        <w:rPr>
          <w:b/>
        </w:rPr>
      </w:pPr>
      <w:r w:rsidRPr="00563063">
        <w:t xml:space="preserve">U Zagrebu, </w:t>
      </w:r>
      <w:r>
        <w:t>07</w:t>
      </w:r>
      <w:r w:rsidRPr="00563063">
        <w:t>.</w:t>
      </w:r>
      <w:r>
        <w:t>05</w:t>
      </w:r>
      <w:r w:rsidRPr="00563063">
        <w:t>.201</w:t>
      </w:r>
      <w:r>
        <w:t>8</w:t>
      </w:r>
      <w:r w:rsidRPr="00563063">
        <w:t>. god.</w:t>
      </w:r>
    </w:p>
    <w:p w:rsidRDefault="009779AA" w:rsidR="009779AA" w:rsidRPr="00510D43">
      <w:pPr>
        <w:ind w:firstLine="708"/>
        <w:rPr>
          <w:sz w:val="22"/>
          <w:szCs w:val="20"/>
        </w:rPr>
      </w:pPr>
    </w:p>
    <w:p w:rsidRDefault="009C1BEA" w:rsidP="009C1BEA" w:rsidR="009C1BEA" w:rsidRPr="009C1BEA">
      <w:pPr>
        <w:jc w:val="right"/>
        <w:rPr>
          <w:rFonts w:eastAsia="Calibri"/>
          <w:lang w:eastAsia="en-US" w:val="pl-PL"/>
        </w:rPr>
      </w:pPr>
      <w:r w:rsidRPr="009C1BEA">
        <w:rPr>
          <w:rFonts w:eastAsia="Calibri"/>
          <w:lang w:eastAsia="en-US" w:val="pl-PL"/>
        </w:rPr>
        <w:t>TRGOVAČKI SUD U ZAGREBU</w:t>
      </w:r>
    </w:p>
    <w:p w:rsidRDefault="009C1BEA" w:rsidP="009C1BEA" w:rsidR="009C1BEA" w:rsidRPr="009C1BEA">
      <w:pPr>
        <w:jc w:val="right"/>
        <w:rPr>
          <w:rFonts w:eastAsia="Calibri"/>
          <w:lang w:eastAsia="en-US" w:val="pl-PL"/>
        </w:rPr>
      </w:pPr>
      <w:r w:rsidRPr="009C1BEA">
        <w:rPr>
          <w:rFonts w:eastAsia="Calibri"/>
          <w:lang w:eastAsia="en-US" w:val="pl-PL"/>
        </w:rPr>
        <w:t>Amruševa 2/II</w:t>
      </w:r>
    </w:p>
    <w:p w:rsidRDefault="009C1BEA" w:rsidP="009C1BEA" w:rsidR="009C1BEA" w:rsidRPr="009C1BEA">
      <w:pPr>
        <w:jc w:val="right"/>
        <w:rPr>
          <w:rFonts w:eastAsia="Calibri"/>
          <w:lang w:eastAsia="en-US" w:val="pl-PL"/>
        </w:rPr>
      </w:pPr>
      <w:r w:rsidRPr="009C1BEA">
        <w:rPr>
          <w:rFonts w:eastAsia="Calibri"/>
          <w:lang w:eastAsia="en-US" w:val="pl-PL"/>
        </w:rPr>
        <w:t>10000 Zagreb</w:t>
      </w:r>
    </w:p>
    <w:p w:rsidRDefault="009C1BEA" w:rsidP="009C1BEA" w:rsidR="009C1BEA" w:rsidRPr="009C1BEA">
      <w:pPr>
        <w:jc w:val="both"/>
        <w:rPr>
          <w:rFonts w:eastAsia="Calibri"/>
          <w:lang w:eastAsia="en-US" w:val="pl-PL"/>
        </w:rPr>
      </w:pPr>
    </w:p>
    <w:p w:rsidRDefault="009C1BEA" w:rsidP="009C1BEA" w:rsidR="009C1BEA" w:rsidRPr="009C1BEA">
      <w:pPr>
        <w:jc w:val="right"/>
        <w:rPr>
          <w:rFonts w:eastAsia="Calibri"/>
          <w:b/>
          <w:lang w:eastAsia="en-US" w:val="pl-PL"/>
        </w:rPr>
      </w:pPr>
      <w:r w:rsidRPr="009C1BEA">
        <w:rPr>
          <w:rFonts w:eastAsia="Calibri"/>
          <w:color w:val="1D1B11"/>
          <w:lang w:eastAsia="en-US" w:val="pl-PL"/>
        </w:rPr>
        <w:t>Poslovni broj spisa</w:t>
      </w:r>
      <w:r w:rsidRPr="009C1BEA">
        <w:rPr>
          <w:rFonts w:eastAsia="Calibri"/>
          <w:lang w:eastAsia="en-US" w:val="pl-PL"/>
        </w:rPr>
        <w:t xml:space="preserve">: </w:t>
      </w:r>
      <w:r w:rsidRPr="009C1BEA">
        <w:rPr>
          <w:rFonts w:eastAsia="Calibri"/>
          <w:b/>
          <w:lang w:eastAsia="en-US" w:val="pl-PL"/>
        </w:rPr>
        <w:t>St-489/15</w:t>
      </w:r>
    </w:p>
    <w:p w:rsidRDefault="00F53973" w:rsidP="00D54A8C" w:rsidR="00F53973">
      <w:pPr>
        <w:pStyle w:val="Tijeloteksta2"/>
        <w:rPr>
          <w:bCs/>
          <w:sz w:val="24"/>
          <w:szCs w:val="24"/>
        </w:rPr>
      </w:pPr>
    </w:p>
    <w:p w:rsidRDefault="00F53973" w:rsidP="00D54A8C" w:rsidR="00F53973">
      <w:pPr>
        <w:pStyle w:val="Tijeloteksta2"/>
        <w:rPr>
          <w:bCs/>
          <w:sz w:val="24"/>
          <w:szCs w:val="24"/>
        </w:rPr>
      </w:pPr>
    </w:p>
    <w:p w:rsidRDefault="00DA3570" w:rsidP="00D54A8C" w:rsidR="00D54A8C">
      <w:pPr>
        <w:pStyle w:val="Tijeloteksta2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 xml:space="preserve">Stečajni dužnik: </w:t>
      </w:r>
    </w:p>
    <w:p w:rsidRDefault="009C1BEA" w:rsidP="009C1BEA" w:rsidR="009C1BEA" w:rsidRPr="009C1BEA">
      <w:pPr>
        <w:pStyle w:val="Zaglavlje"/>
        <w:ind w:left="360"/>
        <w:rPr>
          <w:bCs/>
          <w:color w:val="000000"/>
          <w:u w:val="single"/>
        </w:rPr>
      </w:pPr>
      <w:r w:rsidRPr="009C1BEA">
        <w:rPr>
          <w:bCs/>
          <w:color w:val="000000"/>
          <w:u w:val="single"/>
        </w:rPr>
        <w:t>ALMONA d.o.o. u stečaju , OIB: 71586852611</w:t>
      </w:r>
    </w:p>
    <w:p w:rsidRDefault="009C1BEA" w:rsidP="009C1BEA" w:rsidR="00D54A8C">
      <w:pPr>
        <w:pStyle w:val="Zaglavlje"/>
        <w:ind w:left="360"/>
        <w:rPr>
          <w:rFonts w:hAnsi="Book Antiqua" w:ascii="Book Antiqua"/>
          <w:sz w:val="22"/>
          <w:szCs w:val="20"/>
        </w:rPr>
      </w:pPr>
      <w:r w:rsidRPr="009C1BEA">
        <w:rPr>
          <w:bCs/>
          <w:color w:val="000000"/>
          <w:u w:val="single"/>
        </w:rPr>
        <w:t>Slavka Tomerlina 42, Sesvete (Grad Zagreb)</w:t>
      </w:r>
    </w:p>
    <w:p w:rsidRDefault="00DA3570" w:rsidP="00D54A8C" w:rsidR="00DA3570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6921B8" w:rsidP="00D54A8C" w:rsidR="006921B8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6921B8" w:rsidP="00D54A8C" w:rsidR="006921B8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D54A8C" w:rsidP="00D54A8C" w:rsidR="00D54A8C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  <w:r>
        <w:rPr>
          <w:rFonts w:hAnsi="Book Antiqua" w:ascii="Book Antiqua"/>
          <w:bCs/>
          <w:sz w:val="28"/>
          <w:szCs w:val="20"/>
        </w:rPr>
        <w:t>PODNESAK STEČAJNOG UPRAVITELJA</w:t>
      </w:r>
    </w:p>
    <w:p w:rsidRDefault="006921B8" w:rsidP="00D54A8C" w:rsidR="006921B8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</w:p>
    <w:p w:rsidRDefault="009779AA" w:rsidP="006921B8" w:rsidR="006921B8">
      <w:pPr>
        <w:pStyle w:val="Zaglavlje"/>
        <w:ind w:left="360"/>
        <w:jc w:val="right"/>
        <w:rPr>
          <w:i/>
        </w:rPr>
      </w:pPr>
      <w:r w:rsidRPr="00563063">
        <w:rPr>
          <w:rFonts w:hAnsi="Book Antiqua" w:ascii="Book Antiqua"/>
          <w:bCs/>
        </w:rPr>
        <w:t xml:space="preserve">                  </w:t>
      </w:r>
      <w:r w:rsidRPr="00563063">
        <w:rPr>
          <w:bCs/>
          <w:i/>
        </w:rPr>
        <w:t xml:space="preserve">- </w:t>
      </w:r>
      <w:r w:rsidR="000F2171" w:rsidRPr="00563063">
        <w:rPr>
          <w:i/>
        </w:rPr>
        <w:t xml:space="preserve"> kojim </w:t>
      </w:r>
      <w:r w:rsidR="00D54A8C" w:rsidRPr="00563063">
        <w:rPr>
          <w:i/>
        </w:rPr>
        <w:t xml:space="preserve">se  predlaže </w:t>
      </w:r>
      <w:r w:rsidR="006921B8">
        <w:rPr>
          <w:i/>
        </w:rPr>
        <w:t xml:space="preserve">odobravanje </w:t>
      </w:r>
    </w:p>
    <w:p w:rsidRDefault="006921B8" w:rsidP="006921B8" w:rsidR="000F2171">
      <w:pPr>
        <w:pStyle w:val="Zaglavlje"/>
        <w:ind w:left="360"/>
        <w:jc w:val="right"/>
        <w:rPr>
          <w:i/>
        </w:rPr>
      </w:pPr>
      <w:r>
        <w:rPr>
          <w:i/>
        </w:rPr>
        <w:t xml:space="preserve">troškova </w:t>
      </w:r>
      <w:r w:rsidR="00BB3DF5" w:rsidRPr="00563063">
        <w:rPr>
          <w:i/>
        </w:rPr>
        <w:t>stečajno</w:t>
      </w:r>
      <w:r w:rsidR="00DA3570">
        <w:rPr>
          <w:i/>
        </w:rPr>
        <w:t>m</w:t>
      </w:r>
      <w:r w:rsidR="00BB3DF5" w:rsidRPr="00563063">
        <w:rPr>
          <w:i/>
        </w:rPr>
        <w:t xml:space="preserve"> upravitelj</w:t>
      </w:r>
      <w:r w:rsidR="00DA3570">
        <w:rPr>
          <w:i/>
        </w:rPr>
        <w:t>u</w:t>
      </w:r>
    </w:p>
    <w:p w:rsidRDefault="00F53973" w:rsidP="00D54A8C" w:rsidR="00F53973" w:rsidRPr="00563063">
      <w:pPr>
        <w:pStyle w:val="Zaglavlje"/>
        <w:ind w:left="360"/>
        <w:jc w:val="right"/>
        <w:rPr>
          <w:i/>
        </w:rPr>
      </w:pPr>
    </w:p>
    <w:p w:rsidRDefault="00393087" w:rsidP="000F2171" w:rsidR="00393087">
      <w:pPr>
        <w:pStyle w:val="Zaglavlje"/>
        <w:jc w:val="both"/>
        <w:rPr>
          <w:bCs/>
        </w:rPr>
      </w:pPr>
    </w:p>
    <w:p w:rsidRDefault="006921B8" w:rsidP="000F2171" w:rsidR="006921B8">
      <w:pPr>
        <w:pStyle w:val="Zaglavlje"/>
        <w:jc w:val="both"/>
        <w:rPr>
          <w:bCs/>
        </w:rPr>
      </w:pPr>
      <w:r>
        <w:rPr>
          <w:bCs/>
        </w:rPr>
        <w:t xml:space="preserve">Sukladno priloženom obračunu i računima za nastale troškove po osnovi fiksne telefonije, interneta i mobitela, licence Nova poslovna.hr (za praćenje objava na e-oglasnoj ploči, praćenje blokada dužnika i dr), te uredskih troškova, predlaže se da sud odobri troškove stečajnog upravitelja po toj osnovi u iznosu od </w:t>
      </w:r>
      <w:r w:rsidRPr="003B5298">
        <w:rPr>
          <w:b/>
          <w:bCs/>
          <w:u w:val="single"/>
        </w:rPr>
        <w:t>1.430,00 kn</w:t>
      </w:r>
      <w:r>
        <w:rPr>
          <w:bCs/>
        </w:rPr>
        <w:t xml:space="preserve">, što iznosi 13,75% nastalih troškova, odnosno prosječno mjesečno 110,00 kn za razdoblje od 13 mjeseci </w:t>
      </w:r>
      <w:r w:rsidR="004F6B3C">
        <w:rPr>
          <w:bCs/>
        </w:rPr>
        <w:t>(od 03/17 do 03/18), a obzirom da su isti bili potrebni za uspješno vođenje ovog stečajnog postupka.</w:t>
      </w:r>
    </w:p>
    <w:p w:rsidRDefault="006921B8" w:rsidP="000F2171" w:rsidR="006921B8">
      <w:pPr>
        <w:pStyle w:val="Zaglavlje"/>
        <w:jc w:val="both"/>
        <w:rPr>
          <w:bCs/>
        </w:rPr>
      </w:pPr>
    </w:p>
    <w:p w:rsidRDefault="006921B8" w:rsidR="00B235DC" w:rsidRPr="004F6B3C">
      <w:pPr>
        <w:pStyle w:val="Zaglavlje"/>
        <w:rPr>
          <w:i/>
        </w:rPr>
      </w:pPr>
      <w:r w:rsidRPr="004F6B3C">
        <w:rPr>
          <w:i/>
        </w:rPr>
        <w:t>Prilog: računi i obračun troškova za razdoblje 03/17 do 03/18</w:t>
      </w:r>
    </w:p>
    <w:p w:rsidRDefault="006921B8" w:rsidR="006921B8">
      <w:pPr>
        <w:pStyle w:val="Zaglavlje"/>
      </w:pPr>
    </w:p>
    <w:p w:rsidRDefault="006921B8" w:rsidP="00D20C21" w:rsidR="006921B8">
      <w:pPr>
        <w:pStyle w:val="Zaglavlje"/>
        <w:jc w:val="right"/>
      </w:pPr>
    </w:p>
    <w:p w:rsidRDefault="006921B8" w:rsidP="00D20C21" w:rsidR="006921B8">
      <w:pPr>
        <w:pStyle w:val="Zaglavlje"/>
        <w:jc w:val="right"/>
      </w:pPr>
    </w:p>
    <w:p w:rsidRDefault="009C1BEA" w:rsidP="00D20C21" w:rsidR="00563063" w:rsidRPr="00563063">
      <w:pPr>
        <w:pStyle w:val="Zaglavlje"/>
        <w:jc w:val="right"/>
      </w:pPr>
      <w:r>
        <w:t>ALMONA</w:t>
      </w:r>
      <w:r w:rsidR="00563063" w:rsidRPr="00563063">
        <w:t xml:space="preserve"> d.o.o. u stečaju</w:t>
      </w:r>
    </w:p>
    <w:p w:rsidRDefault="009779AA" w:rsidP="00D20C21" w:rsidR="009779AA" w:rsidRPr="00510D43">
      <w:pPr>
        <w:pStyle w:val="Zaglavlje"/>
        <w:jc w:val="right"/>
        <w:rPr>
          <w:rFonts w:hAnsi="Book Antiqua" w:ascii="Book Antiqua"/>
        </w:rPr>
      </w:pPr>
      <w:r w:rsidRPr="00563063">
        <w:t>Stečajni upravitelj</w:t>
      </w:r>
    </w:p>
    <w:sectPr w:rsidR="009779AA" w:rsidRPr="00510D43">
      <w:footerReference w:type="even" r:id="rId8"/>
      <w:footerReference w:type="default" r:id="rId9"/>
      <w:pgSz w:code="9" w:h="16834" w:w="11909"/>
      <w:pgMar w:gutter="0" w:footer="550" w:header="794" w:left="1276" w:bottom="680" w:right="1276" w:top="107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C98" w:rsidR="00760C98">
      <w:r>
        <w:separator/>
      </w:r>
    </w:p>
  </w:endnote>
  <w:endnote w:id="0" w:type="continuationSeparator">
    <w:p w:rsidRDefault="00760C98" w:rsidR="0076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9A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9AA" w:rsidR="009779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9A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A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79AA" w:rsidR="009779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C98" w:rsidR="00760C98">
      <w:r>
        <w:separator/>
      </w:r>
    </w:p>
  </w:footnote>
  <w:footnote w:id="0" w:type="continuationSeparator">
    <w:p w:rsidRDefault="00760C98" w:rsidR="00760C9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FF9"/>
    <w:rsid w:val="00042550"/>
    <w:rsid w:val="000630B2"/>
    <w:rsid w:val="000F2171"/>
    <w:rsid w:val="00212492"/>
    <w:rsid w:val="002A4F95"/>
    <w:rsid w:val="00314371"/>
    <w:rsid w:val="00322929"/>
    <w:rsid w:val="0034547E"/>
    <w:rsid w:val="00393087"/>
    <w:rsid w:val="003A0F86"/>
    <w:rsid w:val="003A50BD"/>
    <w:rsid w:val="003B5298"/>
    <w:rsid w:val="003E4947"/>
    <w:rsid w:val="003F13B0"/>
    <w:rsid w:val="004458DB"/>
    <w:rsid w:val="004F6B3C"/>
    <w:rsid w:val="00510D43"/>
    <w:rsid w:val="00517402"/>
    <w:rsid w:val="005501D6"/>
    <w:rsid w:val="00563063"/>
    <w:rsid w:val="005805E5"/>
    <w:rsid w:val="005907D2"/>
    <w:rsid w:val="006921B8"/>
    <w:rsid w:val="006C563F"/>
    <w:rsid w:val="007059D5"/>
    <w:rsid w:val="00760C98"/>
    <w:rsid w:val="007706E6"/>
    <w:rsid w:val="00772AF3"/>
    <w:rsid w:val="007B3CFE"/>
    <w:rsid w:val="00806BD2"/>
    <w:rsid w:val="00813580"/>
    <w:rsid w:val="00855AF7"/>
    <w:rsid w:val="0087131A"/>
    <w:rsid w:val="009779AA"/>
    <w:rsid w:val="009A0F85"/>
    <w:rsid w:val="009C1BEA"/>
    <w:rsid w:val="009C2C2B"/>
    <w:rsid w:val="00A30A02"/>
    <w:rsid w:val="00B235DC"/>
    <w:rsid w:val="00B40FA5"/>
    <w:rsid w:val="00BB3DF5"/>
    <w:rsid w:val="00CB4555"/>
    <w:rsid w:val="00D20C21"/>
    <w:rsid w:val="00D54A8C"/>
    <w:rsid w:val="00D670F0"/>
    <w:rsid w:val="00D925B3"/>
    <w:rsid w:val="00DA3570"/>
    <w:rsid w:val="00DC4FF9"/>
    <w:rsid w:val="00E70FF6"/>
    <w:rsid w:val="00ED6295"/>
    <w:rsid w:val="00EF6B63"/>
    <w:rsid w:val="00EF787D"/>
    <w:rsid w:val="00F53973"/>
    <w:rsid w:val="00F70A37"/>
    <w:rsid w:val="00F97713"/>
    <w:rsid w:val="00FF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false"/>
      <w:autoSpaceDN w:val="false"/>
      <w:adjustRightInd w:val="false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2"/>
    </w:pPr>
    <w:rPr>
      <w:rFonts w:cs="Tahoma" w:hAnsi="ArialMT" w:asci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false"/>
      <w:autoSpaceDN w:val="false"/>
      <w:adjustRightInd w:val="false"/>
      <w:ind w:firstLine="708" w:left="1092"/>
      <w:outlineLvl w:val="3"/>
    </w:pPr>
    <w:rPr>
      <w:rFonts w:cs="Tahoma" w:hAnsi="ArialMT" w:asci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Uvuenotijeloteksta" w:type="paragraph">
    <w:name w:val="Body Text Indent"/>
    <w:basedOn w:val="Normal"/>
    <w:pPr>
      <w:autoSpaceDE w:val="false"/>
      <w:autoSpaceDN w:val="false"/>
      <w:adjustRightInd w:val="false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pPr>
      <w:autoSpaceDE w:val="false"/>
      <w:autoSpaceDN w:val="false"/>
      <w:adjustRightInd w:val="false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pPr>
      <w:autoSpaceDE w:val="false"/>
      <w:autoSpaceDN w:val="false"/>
      <w:adjustRightInd w:val="false"/>
      <w:ind w:left="1800"/>
    </w:pPr>
    <w:rPr>
      <w:sz w:val="20"/>
      <w:szCs w:val="20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rPr>
      <w:sz w:val="22"/>
      <w:szCs w:val="20"/>
    </w:rPr>
  </w:style>
  <w:style w:styleId="SlijeenaHiperveza" w:type="character">
    <w:name w:val="FollowedHyperlink"/>
    <w:rPr>
      <w:color w:val="800080"/>
      <w:u w:val="single"/>
    </w:rPr>
  </w:style>
  <w:style w:customStyle="true" w:styleId="tekst" w:type="paragraph">
    <w:name w:val="tekst"/>
    <w:basedOn w:val="Normal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</w:style>
  <w:style w:customStyle="true" w:styleId="stecaj-kraj" w:type="paragraph">
    <w:name w:val="stecaj-kraj"/>
    <w:basedOn w:val="Normal"/>
    <w:pPr>
      <w:spacing w:afterAutospacing="true" w:after="100" w:beforeAutospacing="true" w:before="100"/>
    </w:pPr>
  </w:style>
  <w:style w:styleId="Brojstranice" w:type="character">
    <w:name w:val="page number"/>
    <w:basedOn w:val="Zadanifontodlomka"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true" w:styleId="ZaglavljeChar" w:type="character">
    <w:name w:val="Zaglavlje Char"/>
    <w:link w:val="Zaglavlje"/>
    <w:rsid w:val="000F21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A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A37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A37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A37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0"/>
      <w:autoSpaceDN w:val="0"/>
      <w:adjustRightInd w:val="0"/>
      <w:ind w:left="1800"/>
      <w:outlineLvl w:val="2"/>
    </w:pPr>
    <w:rPr>
      <w:rFonts w:ascii="ArialMT" w:cs="Tahoma" w:hAns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0"/>
      <w:autoSpaceDN w:val="0"/>
      <w:adjustRightInd w:val="0"/>
      <w:ind w:firstLine="708" w:left="1092"/>
      <w:outlineLvl w:val="3"/>
    </w:pPr>
    <w:rPr>
      <w:rFonts w:ascii="ArialMT" w:cs="Tahoma" w:hAns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0"/>
      <w:autoSpaceDN w:val="0"/>
      <w:adjustRightInd w:val="0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0"/>
      <w:autoSpaceDN w:val="0"/>
      <w:adjustRightInd w:val="0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Uvuenotijeloteksta" w:type="paragraph">
    <w:name w:val="Body Text Indent"/>
    <w:basedOn w:val="Normal"/>
    <w:pPr>
      <w:autoSpaceDE w:val="0"/>
      <w:autoSpaceDN w:val="0"/>
      <w:adjustRightInd w:val="0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pPr>
      <w:autoSpaceDE w:val="0"/>
      <w:autoSpaceDN w:val="0"/>
      <w:adjustRightInd w:val="0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pPr>
      <w:autoSpaceDE w:val="0"/>
      <w:autoSpaceDN w:val="0"/>
      <w:adjustRightInd w:val="0"/>
      <w:ind w:left="1800"/>
    </w:pPr>
    <w:rPr>
      <w:sz w:val="20"/>
      <w:szCs w:val="20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rPr>
      <w:sz w:val="22"/>
      <w:szCs w:val="20"/>
    </w:rPr>
  </w:style>
  <w:style w:styleId="SlijeenaHiperveza" w:type="character">
    <w:name w:val="FollowedHyperlink"/>
    <w:rPr>
      <w:color w:val="800080"/>
      <w:u w:val="single"/>
    </w:rPr>
  </w:style>
  <w:style w:customStyle="1" w:styleId="tekst" w:type="paragraph">
    <w:name w:val="tekst"/>
    <w:basedOn w:val="Normal"/>
    <w:pPr>
      <w:spacing w:after="100" w:afterAutospacing="1" w:before="100" w:beforeAutospacing="1"/>
    </w:pPr>
  </w:style>
  <w:style w:customStyle="1" w:styleId="bold" w:type="character">
    <w:name w:val="bold"/>
    <w:basedOn w:val="Zadanifontodlomka"/>
  </w:style>
  <w:style w:customStyle="1" w:styleId="stecaj-kraj" w:type="paragraph">
    <w:name w:val="stecaj-kraj"/>
    <w:basedOn w:val="Normal"/>
    <w:pPr>
      <w:spacing w:after="100" w:afterAutospacing="1" w:before="100" w:beforeAutospacing="1"/>
    </w:pPr>
  </w:style>
  <w:style w:styleId="Brojstranice" w:type="character">
    <w:name w:val="page number"/>
    <w:basedOn w:val="Zadanifontodlomka"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1" w:styleId="ZaglavljeChar" w:type="character">
    <w:name w:val="Zaglavlje Char"/>
    <w:link w:val="Zaglavlje"/>
    <w:rsid w:val="000F21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A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A37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A37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A37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54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9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969</properties:Characters>
  <properties:Lines>39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Martina Črep, dipl</vt:lpstr>
      <vt:lpstr>Martina Črep, dipl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2018-06-11T08:26:00Z</dcterms:created>
  <dc:creator>mima</dc:creator>
  <cp:lastModifiedBy>Valentina Gabud</cp:lastModifiedBy>
  <cp:lastPrinted>2018-05-06T18:08:00Z</cp:lastPrinted>
  <dcterms:modified xmlns:xsi="http://www.w3.org/2001/XMLSchema-instance" xsi:type="dcterms:W3CDTF">2018-06-11T08:29:00Z</dcterms:modified>
  <cp:revision>3</cp:revision>
  <dc:title>Martina Črep, dipl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St-489/2015-70 / Podnesak - Podnesak (29- Podnesak radi odredjivanja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