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cc34" w14:paraId="748cc34" w:rsidRDefault="00DF3EB2" w:rsidP="00910611" w:rsidR="00DF3EB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EB2" w:rsidP="00910611" w:rsidR="00DF3EB2">
      <w:r>
        <w:rPr>
          <w:rFonts w:eastAsia="MS Mincho"/>
        </w:rPr>
        <w:t>REPUBLIKA HRVATSKA</w:t>
      </w:r>
    </w:p>
    <w:p w:rsidRDefault="00DF3EB2" w:rsidP="00910611" w:rsidR="00DF3EB2">
      <w:r>
        <w:rPr>
          <w:rFonts w:eastAsia="MS Mincho"/>
        </w:rPr>
        <w:t>TRGOVAČKI SUD U RIJECI</w:t>
      </w:r>
    </w:p>
    <w:p w:rsidRDefault="00DF3EB2" w:rsidR="00DF3EB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 xml:space="preserve">             </w:t>
      </w:r>
    </w:p>
    <w:p w:rsidRDefault="00BA275F" w:rsidP="00BA275F" w:rsidR="00BA275F" w:rsidRPr="007F12F2">
      <w:pPr>
        <w:jc w:val="center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7F12F2">
      <w:pPr>
        <w:jc w:val="center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E556A5" w:rsidP="00E556A5" w:rsidR="00E556A5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ab/>
      </w:r>
      <w:r w:rsidRPr="007F12F2">
        <w:rPr>
          <w:rFonts w:hAnsi="Times New Roman" w:ascii="Times New Roman"/>
          <w:b w:val="false"/>
        </w:rPr>
        <w:tab/>
        <w:t>Trgovački sud u Rijeci, po stečajnom sucu Veri Jelenović, u nastavku postupka radi naknadne diobe stečajne mase dužnika MAJER društvo s ograničenom odgovornošću za proizvodnju, usluge i trgovinu Gospić (Grad Gospić), Riječka 14, dana 17. studenoga 2015. godine</w:t>
      </w: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center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E556A5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 xml:space="preserve"> </w:t>
      </w:r>
      <w:r w:rsidRPr="007F12F2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7F12F2">
        <w:rPr>
          <w:rFonts w:hAnsi="Times New Roman" w:ascii="Times New Roman"/>
          <w:b w:val="false"/>
        </w:rPr>
        <w:t xml:space="preserve">14 </w:t>
      </w:r>
      <w:r w:rsidRPr="007F12F2">
        <w:rPr>
          <w:rFonts w:hAnsi="Times New Roman" w:ascii="Times New Roman"/>
          <w:b w:val="false"/>
        </w:rPr>
        <w:t>St-</w:t>
      </w:r>
      <w:r w:rsidR="00E556A5" w:rsidRPr="007F12F2">
        <w:rPr>
          <w:rFonts w:hAnsi="Times New Roman" w:ascii="Times New Roman"/>
          <w:b w:val="false"/>
        </w:rPr>
        <w:t>244</w:t>
      </w:r>
      <w:r w:rsidR="00A437AE" w:rsidRPr="007F12F2">
        <w:rPr>
          <w:rFonts w:hAnsi="Times New Roman" w:ascii="Times New Roman"/>
          <w:b w:val="false"/>
        </w:rPr>
        <w:t>/2014</w:t>
      </w:r>
      <w:r w:rsidRPr="007F12F2">
        <w:rPr>
          <w:rFonts w:hAnsi="Times New Roman" w:ascii="Times New Roman"/>
          <w:b w:val="false"/>
        </w:rPr>
        <w:t xml:space="preserve"> od </w:t>
      </w:r>
      <w:r w:rsidR="00E556A5" w:rsidRPr="007F12F2">
        <w:rPr>
          <w:rFonts w:hAnsi="Times New Roman" w:ascii="Times New Roman"/>
          <w:b w:val="false"/>
        </w:rPr>
        <w:t>13. studenoga</w:t>
      </w:r>
      <w:r w:rsidR="00A437AE" w:rsidRPr="007F12F2">
        <w:rPr>
          <w:rFonts w:hAnsi="Times New Roman" w:ascii="Times New Roman"/>
          <w:b w:val="false"/>
        </w:rPr>
        <w:t xml:space="preserve"> 2015</w:t>
      </w:r>
      <w:r w:rsidRPr="007F12F2">
        <w:rPr>
          <w:rFonts w:hAnsi="Times New Roman" w:ascii="Times New Roman"/>
          <w:b w:val="false"/>
        </w:rPr>
        <w:t>.</w:t>
      </w:r>
      <w:r w:rsidR="00BA275F" w:rsidRPr="007F12F2">
        <w:rPr>
          <w:rFonts w:hAnsi="Times New Roman" w:ascii="Times New Roman"/>
          <w:b w:val="false"/>
        </w:rPr>
        <w:t xml:space="preserve"> </w:t>
      </w:r>
      <w:r w:rsidRPr="007F12F2">
        <w:rPr>
          <w:rFonts w:hAnsi="Times New Roman" w:ascii="Times New Roman"/>
          <w:b w:val="false"/>
        </w:rPr>
        <w:t>god</w:t>
      </w:r>
      <w:r w:rsidR="00BA275F" w:rsidRPr="007F12F2">
        <w:rPr>
          <w:rFonts w:hAnsi="Times New Roman" w:ascii="Times New Roman"/>
          <w:b w:val="false"/>
        </w:rPr>
        <w:t>ine</w:t>
      </w:r>
      <w:r w:rsidRPr="007F12F2">
        <w:rPr>
          <w:rFonts w:hAnsi="Times New Roman" w:ascii="Times New Roman"/>
          <w:b w:val="false"/>
        </w:rPr>
        <w:t xml:space="preserve"> </w:t>
      </w:r>
      <w:r w:rsidR="00A437AE" w:rsidRPr="007F12F2">
        <w:rPr>
          <w:rFonts w:hAnsi="Times New Roman" w:ascii="Times New Roman"/>
          <w:b w:val="false"/>
        </w:rPr>
        <w:t xml:space="preserve">u izreci, točka V., redak </w:t>
      </w:r>
      <w:r w:rsidR="00E556A5" w:rsidRPr="007F12F2">
        <w:rPr>
          <w:rFonts w:hAnsi="Times New Roman" w:ascii="Times New Roman"/>
          <w:b w:val="false"/>
        </w:rPr>
        <w:t>jedanaesti do šesnaesti</w:t>
      </w:r>
      <w:r w:rsidR="00A437AE" w:rsidRPr="007F12F2">
        <w:rPr>
          <w:rFonts w:hAnsi="Times New Roman" w:ascii="Times New Roman"/>
          <w:b w:val="false"/>
        </w:rPr>
        <w:t xml:space="preserve">, </w:t>
      </w:r>
      <w:r w:rsidR="00BA275F" w:rsidRPr="007F12F2">
        <w:rPr>
          <w:rFonts w:hAnsi="Times New Roman" w:ascii="Times New Roman"/>
          <w:b w:val="false"/>
        </w:rPr>
        <w:t>tako da umjesto</w:t>
      </w:r>
      <w:r w:rsidR="00E556A5" w:rsidRPr="007F12F2">
        <w:rPr>
          <w:rFonts w:hAnsi="Times New Roman" w:ascii="Times New Roman"/>
          <w:b w:val="false"/>
        </w:rPr>
        <w:t>:</w:t>
      </w:r>
    </w:p>
    <w:p w:rsidRDefault="00BA275F" w:rsidP="00E556A5" w:rsidR="00E556A5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 xml:space="preserve"> „</w:t>
      </w:r>
      <w:r w:rsidR="00E556A5" w:rsidRPr="007F12F2">
        <w:rPr>
          <w:rFonts w:hAnsi="Times New Roman" w:ascii="Times New Roman"/>
          <w:b w:val="false"/>
        </w:rPr>
        <w:t>- na nekretnini iz točke I. ovog rješenja u zemljišnim knjigama uknjižena su razlučna prava i to:</w:t>
      </w:r>
    </w:p>
    <w:p w:rsidRDefault="00E556A5" w:rsidP="00DA5409" w:rsidR="00E556A5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>1. založno pravo u korist PRIVREDNA BANKA ZAGREB D.D. ZAGREB, RAČKOGA 6</w:t>
      </w:r>
      <w:r w:rsidRPr="007F12F2">
        <w:rPr>
          <w:rFonts w:hAnsi="Times New Roman" w:ascii="Times New Roman"/>
          <w:b w:val="false"/>
          <w:lang w:eastAsia="hr-HR"/>
        </w:rPr>
        <w:t>, a n</w:t>
      </w:r>
      <w:r w:rsidRPr="007F12F2">
        <w:rPr>
          <w:rFonts w:hAnsi="Times New Roman" w:ascii="Times New Roman"/>
          <w:b w:val="false"/>
        </w:rPr>
        <w:t>a temelju Sporazuma o zasnivanju založnog prava na nekretninama i pravu na neposrednu ovrhu od 09. srpnja 2008.godine za iznos od 7.300.000,00 kn i ostalih uvjeta iz Sporazuma;</w:t>
      </w:r>
      <w:r w:rsidR="00BA275F" w:rsidRPr="007F12F2">
        <w:rPr>
          <w:rFonts w:hAnsi="Times New Roman" w:ascii="Times New Roman"/>
          <w:b w:val="false"/>
        </w:rPr>
        <w:t>“</w:t>
      </w:r>
    </w:p>
    <w:p w:rsidRDefault="00BA275F" w:rsidP="00DA5409" w:rsidR="00E556A5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>treba pisati</w:t>
      </w:r>
      <w:r w:rsidR="00E556A5" w:rsidRPr="007F12F2">
        <w:rPr>
          <w:rFonts w:hAnsi="Times New Roman" w:ascii="Times New Roman"/>
          <w:b w:val="false"/>
        </w:rPr>
        <w:t>:</w:t>
      </w:r>
    </w:p>
    <w:p w:rsidRDefault="00BA275F" w:rsidP="00E556A5" w:rsidR="00E556A5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7F12F2">
        <w:rPr>
          <w:rFonts w:hAnsi="Times New Roman" w:ascii="Times New Roman"/>
          <w:b w:val="false"/>
        </w:rPr>
        <w:t>„</w:t>
      </w:r>
      <w:r w:rsidR="00E556A5" w:rsidRPr="007F12F2">
        <w:rPr>
          <w:rFonts w:hAnsi="Times New Roman" w:ascii="Times New Roman"/>
          <w:b w:val="false"/>
        </w:rPr>
        <w:t xml:space="preserve">„- na nekretnini iz točke I. ovog rješenja u zemljišnim knjigama </w:t>
      </w:r>
      <w:r w:rsidR="00E556A5" w:rsidRPr="007F12F2">
        <w:rPr>
          <w:rFonts w:hAnsi="Times New Roman" w:ascii="Times New Roman"/>
          <w:b w:val="false"/>
          <w:lang w:eastAsia="hr-HR"/>
        </w:rPr>
        <w:t xml:space="preserve">zabilježeno je da je prijenos prava vlasništva na istim nekretninama u korist </w:t>
      </w:r>
      <w:r w:rsidR="00E556A5"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  <w:r w:rsidR="00E556A5" w:rsidRPr="007F12F2">
        <w:rPr>
          <w:rFonts w:hAnsi="Times New Roman" w:ascii="Times New Roman"/>
          <w:b w:val="false"/>
          <w:lang w:eastAsia="hr-HR"/>
        </w:rPr>
        <w:t xml:space="preserve"> izvršen radi osiguranja potraživanja u iznosu 6.500.000,00 kuna koji iznos kredita u kunama na dan 13.07.2006.godine predstavlja protuvrijednost od 896.490,89 EUR i predstavlja zaduženje Komitenta, s rokom i načinom korištenja najkasnije do 30.06.2007.godine,</w:t>
      </w:r>
    </w:p>
    <w:p w:rsidRDefault="00E556A5" w:rsidP="00E556A5" w:rsidR="00E556A5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7F12F2">
        <w:rPr>
          <w:rFonts w:hAnsi="Times New Roman" w:ascii="Times New Roman"/>
          <w:b w:val="false"/>
          <w:lang w:eastAsia="hr-HR"/>
        </w:rPr>
        <w:t>koji je ujedno i datum prijenosa kredita na otplatu. Broj pojedinačnih korištenja kredita ograničava se do 6 korištenja, te počekom od jedne godine od dana stavljanja kredita u otplatu, odnosno do 30.06.2008.godine. Kamate za vrijeme počeka u visini redovne kamate obračunavaju se na iskorišteni iznos kredita i naplaćuju tromjesečno, te sa rokom i načinom vraćanja u 32 uzastopne tromjesečne rate, čiju visinu utvrđuje HBOR sa imena i vlasništva:</w:t>
      </w:r>
    </w:p>
    <w:p w:rsidRDefault="00E556A5" w:rsidP="00E556A5" w:rsidR="00DA5409" w:rsidRPr="007F12F2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  <w:lang w:eastAsia="hr-HR"/>
        </w:rPr>
        <w:t>MAJER d.o.o. Gospić, Karla Brkljačića 25.</w:t>
      </w:r>
      <w:r w:rsidR="00BA275F" w:rsidRPr="007F12F2">
        <w:rPr>
          <w:rFonts w:hAnsi="Times New Roman" w:ascii="Times New Roman"/>
          <w:b w:val="false"/>
        </w:rPr>
        <w:t>“</w:t>
      </w:r>
      <w:r w:rsidRPr="007F12F2">
        <w:rPr>
          <w:rFonts w:hAnsi="Times New Roman" w:ascii="Times New Roman"/>
          <w:b w:val="false"/>
        </w:rPr>
        <w:t>;</w:t>
      </w:r>
    </w:p>
    <w:p w:rsidRDefault="00E556A5" w:rsidP="00E556A5" w:rsidR="00E556A5" w:rsidRPr="007F12F2">
      <w:pPr>
        <w:jc w:val="both"/>
        <w:rPr>
          <w:rFonts w:hAnsi="Times New Roman" w:ascii="Times New Roman"/>
          <w:b w:val="false"/>
          <w:lang w:eastAsia="hr-HR"/>
        </w:rPr>
      </w:pPr>
      <w:r w:rsidRPr="007F12F2">
        <w:rPr>
          <w:rFonts w:hAnsi="Times New Roman" w:ascii="Times New Roman"/>
          <w:b w:val="false"/>
          <w:lang w:eastAsia="hr-HR"/>
        </w:rPr>
        <w:t>te u obrazloženju, redak šesti do deseti, tako da umjesto:</w:t>
      </w:r>
    </w:p>
    <w:p w:rsidRDefault="00E556A5" w:rsidP="00E556A5" w:rsidR="00E556A5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  <w:lang w:eastAsia="hr-HR"/>
        </w:rPr>
        <w:t>„</w:t>
      </w:r>
      <w:r w:rsidRPr="007F12F2">
        <w:rPr>
          <w:rFonts w:hAnsi="Times New Roman" w:ascii="Times New Roman"/>
          <w:b w:val="false"/>
        </w:rPr>
        <w:t>Na navedenoj nekretnini postoje uknjižena prava zaloga i to založno pravo u korist PRIVREDNA BANKA ZAGREB D.D. ZAGREB, RAČKOGA 6</w:t>
      </w:r>
      <w:r w:rsidRPr="007F12F2">
        <w:rPr>
          <w:rFonts w:hAnsi="Times New Roman" w:ascii="Times New Roman"/>
          <w:b w:val="false"/>
          <w:lang w:eastAsia="hr-HR"/>
        </w:rPr>
        <w:t>, a n</w:t>
      </w:r>
      <w:r w:rsidRPr="007F12F2">
        <w:rPr>
          <w:rFonts w:hAnsi="Times New Roman" w:ascii="Times New Roman"/>
          <w:b w:val="false"/>
        </w:rPr>
        <w:t>a temelju Sporazuma o zasnivanju založnog prava na nekretninama i pravu na neposrednu ovrhu od 09. srpnja 2008.godine za iznos od 7.300.000,00 kn i ostalih uvjeta iz Sporazuma.“</w:t>
      </w:r>
    </w:p>
    <w:p w:rsidRDefault="00E556A5" w:rsidP="00E556A5" w:rsidR="00E556A5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>treba pisati:</w:t>
      </w:r>
    </w:p>
    <w:p w:rsidRDefault="007F12F2" w:rsidP="007F12F2" w:rsidR="007F12F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7F12F2">
        <w:rPr>
          <w:rFonts w:hAnsi="Times New Roman" w:ascii="Times New Roman"/>
          <w:b w:val="false"/>
        </w:rPr>
        <w:lastRenderedPageBreak/>
        <w:t xml:space="preserve">„ Na navedenoj nekretnini u zemljišnim knjigama </w:t>
      </w:r>
      <w:r w:rsidRPr="007F12F2">
        <w:rPr>
          <w:rFonts w:hAnsi="Times New Roman" w:ascii="Times New Roman"/>
          <w:b w:val="false"/>
          <w:lang w:eastAsia="hr-HR"/>
        </w:rPr>
        <w:t xml:space="preserve">zabilježeno je da je prijenos prava vlasništva na istim nekretninama u korist </w:t>
      </w:r>
      <w:r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  <w:r w:rsidRPr="007F12F2">
        <w:rPr>
          <w:rFonts w:hAnsi="Times New Roman" w:ascii="Times New Roman"/>
          <w:b w:val="false"/>
          <w:lang w:eastAsia="hr-HR"/>
        </w:rPr>
        <w:t xml:space="preserve"> izvršen radi osiguranja potraživanja u iznosu 6.500.000,00 kuna koji iznos kredita u kunama na dan 13.07.2006.godine predstavlja protuvrijednost od 896.490,89 EUR i predstavlja zaduženje Komitenta, s rokom i načinom korištenja najkasnije do 30.06.2007.godine,</w:t>
      </w:r>
    </w:p>
    <w:p w:rsidRDefault="007F12F2" w:rsidP="007F12F2" w:rsidR="007F12F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7F12F2">
        <w:rPr>
          <w:rFonts w:hAnsi="Times New Roman" w:ascii="Times New Roman"/>
          <w:b w:val="false"/>
          <w:lang w:eastAsia="hr-HR"/>
        </w:rPr>
        <w:t>koji je ujedno i datum prijenosa kredita na otplatu. Broj pojedinačnih korištenja kredita ograničava se do 6 korištenja, te počekom od jedne godine od dana stavljanja kredita u otplatu, odnosno do 30.06.2008.godine. Kamate za vrijeme počeka u visini redovne kamate obračunavaju se na iskorišteni iznos kredita i naplaćuju tromjesečno, te sa rokom i načinom vraćanja u 32 uzastopne tromjesečne rate, čiju visinu utvrđuje HBOR sa imena i vlasništva:</w:t>
      </w:r>
    </w:p>
    <w:p w:rsidRDefault="007F12F2" w:rsidP="007F12F2" w:rsidR="00E556A5" w:rsidRPr="007F12F2">
      <w:pPr>
        <w:spacing w:lineRule="auto" w:line="480"/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  <w:lang w:eastAsia="hr-HR"/>
        </w:rPr>
        <w:t>MAJER d.o.o. Gospić, Karla Brkljačića 25.“</w:t>
      </w: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center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7F12F2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7F12F2">
        <w:rPr>
          <w:rFonts w:hAnsi="Times New Roman" w:ascii="Times New Roman"/>
          <w:b w:val="false"/>
        </w:rPr>
        <w:t>14 St-</w:t>
      </w:r>
      <w:r w:rsidR="00E556A5" w:rsidRPr="007F12F2">
        <w:rPr>
          <w:rFonts w:hAnsi="Times New Roman" w:ascii="Times New Roman"/>
          <w:b w:val="false"/>
        </w:rPr>
        <w:t>244</w:t>
      </w:r>
      <w:r w:rsidR="00A437AE" w:rsidRPr="007F12F2">
        <w:rPr>
          <w:rFonts w:hAnsi="Times New Roman" w:ascii="Times New Roman"/>
          <w:b w:val="false"/>
        </w:rPr>
        <w:t xml:space="preserve">/2014 od </w:t>
      </w:r>
      <w:r w:rsidR="00E556A5" w:rsidRPr="007F12F2">
        <w:rPr>
          <w:rFonts w:hAnsi="Times New Roman" w:ascii="Times New Roman"/>
          <w:b w:val="false"/>
        </w:rPr>
        <w:t>13. studenoga</w:t>
      </w:r>
      <w:r w:rsidR="00A437AE" w:rsidRPr="007F12F2">
        <w:rPr>
          <w:rFonts w:hAnsi="Times New Roman" w:ascii="Times New Roman"/>
          <w:b w:val="false"/>
        </w:rPr>
        <w:t xml:space="preserve"> 2015</w:t>
      </w:r>
      <w:r w:rsidR="00BA275F" w:rsidRPr="007F12F2">
        <w:rPr>
          <w:rFonts w:hAnsi="Times New Roman" w:ascii="Times New Roman"/>
          <w:b w:val="false"/>
        </w:rPr>
        <w:t xml:space="preserve">. godine </w:t>
      </w:r>
      <w:r w:rsidRPr="007F12F2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7F12F2">
        <w:rPr>
          <w:rFonts w:hAnsi="Times New Roman" w:ascii="Times New Roman"/>
          <w:b w:val="false"/>
        </w:rPr>
        <w:t>Zakona o parničnom postupku (</w:t>
      </w:r>
      <w:r w:rsidR="00BA275F" w:rsidRPr="007F12F2">
        <w:rPr>
          <w:rFonts w:hAnsi="Times New Roman" w:ascii="Times New Roman"/>
          <w:b w:val="false"/>
        </w:rPr>
        <w:t xml:space="preserve">dalje: ZPP, objavljen u </w:t>
      </w:r>
      <w:r w:rsidR="00883BC7" w:rsidRPr="007F12F2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7F12F2">
        <w:rPr>
          <w:rFonts w:hAnsi="Times New Roman" w:ascii="Times New Roman"/>
          <w:b w:val="false"/>
        </w:rPr>
        <w:t>, 57/11, 148/11, 25/13</w:t>
      </w:r>
      <w:r w:rsidR="00A437AE" w:rsidRPr="007F12F2">
        <w:rPr>
          <w:rFonts w:hAnsi="Times New Roman" w:ascii="Times New Roman"/>
          <w:b w:val="false"/>
        </w:rPr>
        <w:t>, 89/14</w:t>
      </w:r>
      <w:r w:rsidR="00883BC7" w:rsidRPr="007F12F2">
        <w:rPr>
          <w:rFonts w:hAnsi="Times New Roman" w:ascii="Times New Roman"/>
          <w:b w:val="false"/>
        </w:rPr>
        <w:t>)</w:t>
      </w:r>
      <w:r w:rsidRPr="007F12F2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7F12F2">
        <w:rPr>
          <w:rFonts w:hAnsi="Times New Roman" w:ascii="Times New Roman"/>
          <w:b w:val="false"/>
        </w:rPr>
        <w:t xml:space="preserve"> </w:t>
      </w:r>
      <w:r w:rsidR="00BA275F" w:rsidRPr="007F12F2">
        <w:rPr>
          <w:rFonts w:hAnsi="Times New Roman" w:ascii="Times New Roman"/>
          <w:b w:val="false"/>
        </w:rPr>
        <w:t xml:space="preserve">Stečajnog zakona </w:t>
      </w:r>
      <w:r w:rsidR="00BA275F" w:rsidRPr="007F12F2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7F12F2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center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 xml:space="preserve">U Rijeci </w:t>
      </w:r>
      <w:r w:rsidR="00E556A5" w:rsidRPr="007F12F2">
        <w:rPr>
          <w:rFonts w:hAnsi="Times New Roman" w:ascii="Times New Roman"/>
          <w:b w:val="false"/>
        </w:rPr>
        <w:t>17. studenoga</w:t>
      </w:r>
      <w:r w:rsidR="009D7637" w:rsidRPr="007F12F2">
        <w:rPr>
          <w:rFonts w:hAnsi="Times New Roman" w:ascii="Times New Roman"/>
          <w:b w:val="false"/>
        </w:rPr>
        <w:t xml:space="preserve"> 201</w:t>
      </w:r>
      <w:r w:rsidR="00A437AE" w:rsidRPr="007F12F2">
        <w:rPr>
          <w:rFonts w:hAnsi="Times New Roman" w:ascii="Times New Roman"/>
          <w:b w:val="false"/>
        </w:rPr>
        <w:t>5</w:t>
      </w:r>
      <w:r w:rsidRPr="007F12F2">
        <w:rPr>
          <w:rFonts w:hAnsi="Times New Roman" w:ascii="Times New Roman"/>
          <w:b w:val="false"/>
        </w:rPr>
        <w:t>.god.</w:t>
      </w: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center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7F12F2">
        <w:rPr>
          <w:rFonts w:hAnsi="Times New Roman" w:ascii="Times New Roman"/>
          <w:b w:val="false"/>
        </w:rPr>
        <w:t xml:space="preserve">       </w:t>
      </w:r>
      <w:r w:rsidRPr="007F12F2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7F12F2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7F12F2" w:rsidP="00DA5409" w:rsidR="007F12F2">
      <w:pPr>
        <w:jc w:val="both"/>
        <w:rPr>
          <w:rFonts w:hAnsi="Times New Roman" w:ascii="Times New Roman"/>
          <w:b w:val="false"/>
        </w:rPr>
      </w:pPr>
    </w:p>
    <w:p w:rsidRDefault="007F12F2" w:rsidP="00DA5409" w:rsidR="007F12F2">
      <w:pPr>
        <w:jc w:val="both"/>
        <w:rPr>
          <w:rFonts w:hAnsi="Times New Roman" w:ascii="Times New Roman"/>
          <w:b w:val="false"/>
        </w:rPr>
      </w:pPr>
    </w:p>
    <w:p w:rsidRDefault="007F12F2" w:rsidP="00DA5409" w:rsidR="007F12F2">
      <w:pPr>
        <w:jc w:val="both"/>
        <w:rPr>
          <w:rFonts w:hAnsi="Times New Roman" w:ascii="Times New Roman"/>
          <w:b w:val="false"/>
        </w:rPr>
      </w:pPr>
    </w:p>
    <w:p w:rsidRDefault="007F12F2" w:rsidP="00DA5409" w:rsidR="007F12F2">
      <w:pPr>
        <w:jc w:val="both"/>
        <w:rPr>
          <w:rFonts w:hAnsi="Times New Roman" w:ascii="Times New Roman"/>
          <w:b w:val="false"/>
        </w:rPr>
      </w:pPr>
    </w:p>
    <w:p w:rsidRDefault="007F12F2" w:rsidP="00DA5409" w:rsidR="007F12F2">
      <w:pPr>
        <w:jc w:val="both"/>
        <w:rPr>
          <w:rFonts w:hAnsi="Times New Roman" w:ascii="Times New Roman"/>
          <w:b w:val="false"/>
        </w:rPr>
      </w:pPr>
    </w:p>
    <w:p w:rsidRDefault="007F12F2" w:rsidP="00DA5409" w:rsidR="007F12F2">
      <w:pPr>
        <w:jc w:val="both"/>
        <w:rPr>
          <w:rFonts w:hAnsi="Times New Roman" w:ascii="Times New Roman"/>
          <w:b w:val="false"/>
        </w:rPr>
      </w:pPr>
    </w:p>
    <w:p w:rsidRDefault="007F12F2" w:rsidP="00DA5409" w:rsidR="007F12F2" w:rsidRPr="007F12F2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lastRenderedPageBreak/>
        <w:t>DNA</w:t>
      </w: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E556A5" w:rsidP="00E556A5" w:rsidR="00E556A5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>-stečajnom upravitelju mr.sc. A. Sablić</w:t>
      </w:r>
    </w:p>
    <w:p w:rsidRDefault="00E556A5" w:rsidP="00E556A5" w:rsidR="00E556A5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>- na znanje: PRIVREDNA BANKA ZAGREB D.D. ZAGREB, RAČKOGA 6</w:t>
      </w:r>
    </w:p>
    <w:p w:rsidRDefault="00E556A5" w:rsidP="00E556A5" w:rsidR="00E556A5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>- razlučnim vjerovnicima:</w:t>
      </w:r>
    </w:p>
    <w:p w:rsidRDefault="00E556A5" w:rsidP="00E556A5" w:rsidR="00E556A5" w:rsidRPr="007F12F2">
      <w:pPr>
        <w:ind w:firstLine="720"/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 xml:space="preserve">- </w:t>
      </w:r>
      <w:r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</w:p>
    <w:p w:rsidRDefault="00E556A5" w:rsidP="00E556A5" w:rsidR="00E556A5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>- na e-oglasnu ploču</w:t>
      </w:r>
    </w:p>
    <w:p w:rsidRDefault="00E556A5" w:rsidP="00E556A5" w:rsidR="00E556A5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>- Porezna uprava Gospić</w:t>
      </w:r>
    </w:p>
    <w:p w:rsidRDefault="00E556A5" w:rsidP="00E556A5" w:rsidR="00E556A5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>- sudskom informatičaru</w:t>
      </w:r>
    </w:p>
    <w:p w:rsidRDefault="005A18B4" w:rsidP="005A18B4" w:rsidR="005A18B4" w:rsidRPr="007F12F2">
      <w:pPr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 xml:space="preserve">U Rijeci dana </w:t>
      </w:r>
      <w:r w:rsidR="00E556A5" w:rsidRPr="007F12F2">
        <w:rPr>
          <w:rFonts w:hAnsi="Times New Roman" w:ascii="Times New Roman"/>
          <w:b w:val="false"/>
        </w:rPr>
        <w:t>17. studenoga</w:t>
      </w:r>
      <w:r w:rsidR="00A437AE" w:rsidRPr="007F12F2">
        <w:rPr>
          <w:rFonts w:hAnsi="Times New Roman" w:ascii="Times New Roman"/>
          <w:b w:val="false"/>
        </w:rPr>
        <w:t xml:space="preserve"> 2015</w:t>
      </w:r>
      <w:r w:rsidRPr="007F12F2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7F12F2">
        <w:rPr>
          <w:rFonts w:hAnsi="Times New Roman" w:ascii="Times New Roman"/>
          <w:b w:val="false"/>
        </w:rPr>
        <w:t xml:space="preserve">     </w:t>
      </w:r>
      <w:r w:rsidRPr="007F12F2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distribute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</w:rPr>
        <w:lastRenderedPageBreak/>
        <w:t xml:space="preserve">                                                    </w:t>
      </w: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F12F2">
      <w:pPr>
        <w:jc w:val="both"/>
        <w:rPr>
          <w:rFonts w:hAnsi="Times New Roman" w:ascii="Times New Roman"/>
          <w:b w:val="false"/>
        </w:rPr>
      </w:pPr>
    </w:p>
    <w:p w:rsidRDefault="00F74D93" w:rsidR="00F74D93" w:rsidRPr="007F12F2">
      <w:pPr>
        <w:rPr>
          <w:rFonts w:hAnsi="Times New Roman" w:ascii="Times New Roman"/>
          <w:b w:val="false"/>
        </w:rPr>
      </w:pPr>
    </w:p>
    <w:sectPr w:rsidR="00F74D93" w:rsidRPr="007F12F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1C2" w:rsidR="00DF21C2">
      <w:r>
        <w:separator/>
      </w:r>
    </w:p>
  </w:endnote>
  <w:endnote w:id="0" w:type="continuationSeparator">
    <w:p w:rsidRDefault="00DF21C2" w:rsidR="00DF2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3EB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1C2" w:rsidR="00DF21C2">
      <w:r>
        <w:separator/>
      </w:r>
    </w:p>
  </w:footnote>
  <w:footnote w:id="0" w:type="continuationSeparator">
    <w:p w:rsidRDefault="00DF21C2" w:rsidR="00DF2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E556A5">
      <w:rPr>
        <w:rFonts w:hAnsi="Times New Roman" w:ascii="Times New Roman"/>
        <w:b w:val="false"/>
      </w:rPr>
      <w:t>244</w:t>
    </w:r>
    <w:r w:rsidR="00A437AE">
      <w:rPr>
        <w:rFonts w:hAnsi="Times New Roman" w:ascii="Times New Roman"/>
        <w:b w:val="false"/>
      </w:rPr>
      <w:t>/2014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642453"/>
    <w:multiLevelType w:val="hybridMultilevel"/>
    <w:tmpl w:val="F926AA66"/>
    <w:lvl w:tplc="FD80B504" w:ilvl="0">
      <w:start w:val="1"/>
      <w:numFmt w:val="decimal"/>
      <w:lvlText w:val="%1."/>
      <w:lvlJc w:val="left"/>
      <w:pPr>
        <w:ind w:hanging="360" w:left="720"/>
      </w:pPr>
      <w:rPr>
        <w:rFonts w:cs="TimesNewRomanPSMT" w:hAnsi="TimesNewRomanPSMT" w:ascii="TimesNewRomanPSMT"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8054A"/>
    <w:rsid w:val="004D065E"/>
    <w:rsid w:val="00542935"/>
    <w:rsid w:val="005A18B4"/>
    <w:rsid w:val="00606084"/>
    <w:rsid w:val="007F12F2"/>
    <w:rsid w:val="00883BC7"/>
    <w:rsid w:val="00945FE4"/>
    <w:rsid w:val="009D7637"/>
    <w:rsid w:val="00A437AE"/>
    <w:rsid w:val="00B24788"/>
    <w:rsid w:val="00BA275F"/>
    <w:rsid w:val="00C06B8F"/>
    <w:rsid w:val="00C71F27"/>
    <w:rsid w:val="00CC14A6"/>
    <w:rsid w:val="00D36B12"/>
    <w:rsid w:val="00DA5409"/>
    <w:rsid w:val="00DF21C2"/>
    <w:rsid w:val="00DF3EB2"/>
    <w:rsid w:val="00E556A5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3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E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E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E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E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3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E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E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E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E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St-244/2014</izvorni_sadrzaj>
    <derivirana_varijabla naziv="DomainObject.Predmet.OznakaBroj_1">St-244/2014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imovine,
veza 14 St-191/13</izvorni_sadrzaj>
    <derivirana_varijabla naziv="DomainObject.Predmet.PrimjedbaSuca_1">Nastavak postupka radi naknadne imovine,
veza 14 St-191/13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MAJER d.o.o.  Gospić</izvorni_sadrzaj>
    <derivirana_varijabla naziv="DomainObject.Predmet.ProtustrankaFormated_1">  Stečajna masa MAJER d.o.o.  Gospić</derivirana_varijabla>
  </DomainObject.Predmet.ProtustrankaFormated>
  <DomainObject.Predmet.ProtustrankaFormatedOIB>
    <izvorni_sadrzaj>  Stečajna masa MAJER d.o.o.  Gospić, OIB 75979888197</izvorni_sadrzaj>
    <derivirana_varijabla naziv="DomainObject.Predmet.ProtustrankaFormatedOIB_1">  Stečajna masa MAJER d.o.o.  Gospić, OIB 75979888197</derivirana_varijabla>
  </DomainObject.Predmet.ProtustrankaFormatedOIB>
  <DomainObject.Predmet.ProtustrankaFormatedWithAdress>
    <izvorni_sadrzaj> Stečajna masa MAJER d.o.o.  Gospić, Riječka 14, 53000 Gospić</izvorni_sadrzaj>
    <derivirana_varijabla naziv="DomainObject.Predmet.ProtustrankaFormatedWithAdress_1"> Stečajna masa MAJER d.o.o.  Gospić, Riječka 14, 53000 Gospić</derivirana_varijabla>
  </DomainObject.Predmet.ProtustrankaFormatedWithAdress>
  <DomainObject.Predmet.ProtustrankaFormatedWithAdressOIB>
    <izvorni_sadrzaj> Stečajna masa MAJER d.o.o.  Gospić, OIB 75979888197, Riječka 14, 53000 Gospić</izvorni_sadrzaj>
    <derivirana_varijabla naziv="DomainObject.Predmet.ProtustrankaFormatedWithAdressOIB_1"> Stečajna masa MAJER d.o.o.  Gospić, OIB 75979888197, Riječka 14, 53000 Gospić</derivirana_varijabla>
  </DomainObject.Predmet.ProtustrankaFormatedWithAdressOIB>
  <DomainObject.Predmet.ProtustrankaWithAdress>
    <izvorni_sadrzaj>Stečajna masa MAJER d.o.o.  Gospić Riječka 14, 53000 Gospić</izvorni_sadrzaj>
    <derivirana_varijabla naziv="DomainObject.Predmet.ProtustrankaWithAdress_1">Stečajna masa MAJER d.o.o.  Gospić Riječka 14, 53000 Gospić</derivirana_varijabla>
  </DomainObject.Predmet.ProtustrankaWithAdress>
  <DomainObject.Predmet.ProtustrankaWithAdressOIB>
    <izvorni_sadrzaj>Stečajna masa MAJER d.o.o.  Gospić, OIB 75979888197, Riječka 14, 53000 Gospić</izvorni_sadrzaj>
    <derivirana_varijabla naziv="DomainObject.Predmet.ProtustrankaWithAdressOIB_1">Stečajna masa MAJER d.o.o.  Gospić, OIB 75979888197, Riječka 14, 53000 Gospić</derivirana_varijabla>
  </DomainObject.Predmet.ProtustrankaWithAdressOIB>
  <DomainObject.Predmet.ProtustrankaNazivFormated>
    <izvorni_sadrzaj>Stečajna masa MAJER d.o.o.  Gospić</izvorni_sadrzaj>
    <derivirana_varijabla naziv="DomainObject.Predmet.ProtustrankaNazivFormated_1">Stečajna masa MAJER d.o.o.  Gospić</derivirana_varijabla>
  </DomainObject.Predmet.ProtustrankaNazivFormated>
  <DomainObject.Predmet.ProtustrankaNazivFormatedOIB>
    <izvorni_sadrzaj>Stečajna masa MAJER d.o.o.  Gospić, OIB 75979888197</izvorni_sadrzaj>
    <derivirana_varijabla naziv="DomainObject.Predmet.ProtustrankaNazivFormatedOIB_1">Stečajna masa MAJER d.o.o.  Gospić, OIB 75979888197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 d.d.  Zagreb</izvorni_sadrzaj>
    <derivirana_varijabla naziv="DomainObject.Predmet.StrankaFormated_1">  HRVATSKA POŠTANSKA BANKA d.d.  Zagreb</derivirana_varijabla>
  </DomainObject.Predmet.StrankaFormated>
  <DomainObject.Predmet.StrankaFormatedOIB>
    <izvorni_sadrzaj>  HRVATSKA POŠTANSKA BANKA d.d.  Zagreb, OIB 87939104217</izvorni_sadrzaj>
    <derivirana_varijabla naziv="DomainObject.Predmet.StrankaFormatedOIB_1">  HRVATSKA POŠTANSKA BANKA d.d.  Zagreb, OIB 87939104217</derivirana_varijabla>
  </DomainObject.Predmet.StrankaFormatedOIB>
  <DomainObject.Predmet.StrankaFormatedWithAdress>
    <izvorni_sadrzaj> HRVATSKA POŠTANSKA BANKA d.d.  Zagreb, Jurišićeva 4, 10000 Zagreb</izvorni_sadrzaj>
    <derivirana_varijabla naziv="DomainObject.Predmet.StrankaFormatedWithAdress_1"> HRVATSKA POŠTANSKA BANKA d.d.  Zagreb, Jurišićeva 4, 10000 Zagreb</derivirana_varijabla>
  </DomainObject.Predmet.StrankaFormatedWithAdress>
  <DomainObject.Predmet.StrankaFormatedWithAdressOIB>
    <izvorni_sadrzaj> HRVATSKA POŠTANSKA BANKA d.d.  Zagreb, OIB 87939104217, Jurišićeva 4, 10000 Zagreb</izvorni_sadrzaj>
    <derivirana_varijabla naziv="DomainObject.Predmet.StrankaFormatedWithAdressOIB_1"> HRVATSKA POŠTANSKA BANKA d.d.  Zagreb, OIB 87939104217, Jurišićeva 4, 10000 Zagreb</derivirana_varijabla>
  </DomainObject.Predmet.StrankaFormatedWithAdressOIB>
  <DomainObject.Predmet.StrankaWithAdress>
    <izvorni_sadrzaj>HRVATSKA POŠTANSKA BANKA d.d.  Zagreb Jurišićeva 4,10000 Zagreb</izvorni_sadrzaj>
    <derivirana_varijabla naziv="DomainObject.Predmet.StrankaWithAdress_1">HRVATSKA POŠTANSKA BANKA d.d.  Zagreb Jurišićeva 4,10000 Zagreb</derivirana_varijabla>
  </DomainObject.Predmet.StrankaWithAdress>
  <DomainObject.Predmet.StrankaWithAdressOIB>
    <izvorni_sadrzaj>HRVATSKA POŠTANSKA BANKA d.d.  Zagreb, OIB 87939104217, Jurišićeva 4,10000 Zagreb</izvorni_sadrzaj>
    <derivirana_varijabla naziv="DomainObject.Predmet.StrankaWithAdressOIB_1">HRVATSKA POŠTANSKA BANKA d.d.  Zagreb, OIB 87939104217, Jurišićeva 4,10000 Zagreb</derivirana_varijabla>
  </DomainObject.Predmet.StrankaWithAdressOIB>
  <DomainObject.Predmet.StrankaNazivFormated>
    <izvorni_sadrzaj>HRVATSKA POŠTANSKA BANKA d.d.  Zagreb</izvorni_sadrzaj>
    <derivirana_varijabla naziv="DomainObject.Predmet.StrankaNazivFormated_1">HRVATSKA POŠTANSKA BANKA d.d.  Zagreb</derivirana_varijabla>
  </DomainObject.Predmet.StrankaNazivFormated>
  <DomainObject.Predmet.StrankaNazivFormatedOIB>
    <izvorni_sadrzaj>HRVATSKA POŠTANSKA BANKA d.d.  Zagreb, OIB 87939104217</izvorni_sadrzaj>
    <derivirana_varijabla naziv="DomainObject.Predmet.StrankaNazivFormatedOIB_1">HRVATSKA POŠTANSKA BANKA d.d.  Zagreb, OIB 87939104217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HRVATSKA POŠTANSKA BANKA d.d.  Zagreb</item>
    </izvorni_sadrzaj>
    <derivirana_varijabla naziv="DomainObject.Predmet.StrankaListFormated_1">
      <item>HRVATSKA POŠTANSKA BANKA d.d.  Zagreb</item>
    </derivirana_varijabla>
  </DomainObject.Predmet.StrankaListFormated>
  <DomainObject.Predmet.StrankaListFormatedOIB>
    <izvorni_sadrzaj>
      <item>HRVATSKA POŠTANSKA BANKA d.d.  Zagreb, OIB 87939104217</item>
    </izvorni_sadrzaj>
    <derivirana_varijabla naziv="DomainObject.Predmet.StrankaListFormatedOIB_1">
      <item>HRVATSKA POŠTANSKA BANKA d.d.  Zagreb, OIB 87939104217</item>
    </derivirana_varijabla>
  </DomainObject.Predmet.StrankaListFormatedOIB>
  <DomainObject.Predmet.StrankaListFormatedWithAdress>
    <izvorni_sadrzaj>
      <item>HRVATSKA POŠTANSKA BANKA d.d.  Zagreb, Jurišićeva 4, 10000 Zagreb</item>
    </izvorni_sadrzaj>
    <derivirana_varijabla naziv="DomainObject.Predmet.StrankaListFormatedWithAdress_1">
      <item>HRVATSKA POŠTANSKA BANKA d.d.  Zagreb, Jurišićeva 4, 10000 Zagreb</item>
    </derivirana_varijabla>
  </DomainObject.Predmet.StrankaListFormatedWithAdress>
  <DomainObject.Predmet.StrankaListFormatedWithAdressOIB>
    <izvorni_sadrzaj>
      <item>HRVATSKA POŠTANSKA BANKA d.d.  Zagreb, OIB 87939104217, Jurišićeva 4, 10000 Zagreb</item>
    </izvorni_sadrzaj>
    <derivirana_varijabla naziv="DomainObject.Predmet.StrankaListFormatedWithAdressOIB_1">
      <item>HRVATSKA POŠTANSKA BANKA d.d.  Zagreb, OIB 87939104217, Jurišićeva 4, 10000 Zagreb</item>
    </derivirana_varijabla>
  </DomainObject.Predmet.StrankaListFormatedWithAdressOIB>
  <DomainObject.Predmet.StrankaListNazivFormated>
    <izvorni_sadrzaj>
      <item>HRVATSKA POŠTANSKA BANKA d.d.  Zagreb</item>
    </izvorni_sadrzaj>
    <derivirana_varijabla naziv="DomainObject.Predmet.StrankaListNazivFormated_1">
      <item>HRVATSKA POŠTANSKA BANKA d.d.  Zagreb</item>
    </derivirana_varijabla>
  </DomainObject.Predmet.StrankaListNazivFormated>
  <DomainObject.Predmet.StrankaListNazivFormatedOIB>
    <izvorni_sadrzaj>
      <item>HRVATSKA POŠTANSKA BANKA d.d.  Zagreb, OIB 87939104217</item>
    </izvorni_sadrzaj>
    <derivirana_varijabla naziv="DomainObject.Predmet.StrankaListNazivFormatedOIB_1">
      <item>HRVATSKA POŠTANSKA BANKA d.d.  Zagreb, OIB 87939104217</item>
    </derivirana_varijabla>
  </DomainObject.Predmet.StrankaListNazivFormatedOIB>
  <DomainObject.Predmet.ProtuStrankaListFormated>
    <izvorni_sadrzaj>
      <item>Stečajna masa MAJER d.o.o.  Gospić</item>
    </izvorni_sadrzaj>
    <derivirana_varijabla naziv="DomainObject.Predmet.ProtuStrankaListFormated_1">
      <item>Stečajna masa MAJER d.o.o.  Gospić</item>
    </derivirana_varijabla>
  </DomainObject.Predmet.ProtuStrankaListFormated>
  <DomainObject.Predmet.ProtuStrankaListFormatedOIB>
    <izvorni_sadrzaj>
      <item>Stečajna masa MAJER d.o.o.  Gospić, OIB 75979888197</item>
    </izvorni_sadrzaj>
    <derivirana_varijabla naziv="DomainObject.Predmet.ProtuStrankaListFormatedOIB_1">
      <item>Stečajna masa MAJER d.o.o.  Gospić, OIB 75979888197</item>
    </derivirana_varijabla>
  </DomainObject.Predmet.ProtuStrankaListFormatedOIB>
  <DomainObject.Predmet.ProtuStrankaListFormatedWithAdress>
    <izvorni_sadrzaj>
      <item>Stečajna masa MAJER d.o.o.  Gospić, Riječka 14, 53000 Gospić</item>
    </izvorni_sadrzaj>
    <derivirana_varijabla naziv="DomainObject.Predmet.ProtuStrankaListFormatedWithAdress_1">
      <item>Stečajna masa MAJER d.o.o.  Gospić, Riječka 14, 53000 Gospić</item>
    </derivirana_varijabla>
  </DomainObject.Predmet.ProtuStrankaListFormatedWithAdress>
  <DomainObject.Predmet.ProtuStrankaListFormatedWithAdressOIB>
    <izvorni_sadrzaj>
      <item>Stečajna masa MAJER d.o.o.  Gospić, OIB 75979888197, Riječka 14, 53000 Gospić</item>
    </izvorni_sadrzaj>
    <derivirana_varijabla naziv="DomainObject.Predmet.ProtuStrankaListFormatedWithAdressOIB_1">
      <item>Stečajna masa MAJER d.o.o.  Gospić, OIB 75979888197, Riječka 14, 53000 Gospić</item>
    </derivirana_varijabla>
  </DomainObject.Predmet.ProtuStrankaListFormatedWithAdressOIB>
  <DomainObject.Predmet.ProtuStrankaListNazivFormated>
    <izvorni_sadrzaj>
      <item>Stečajna masa MAJER d.o.o.  Gospić</item>
    </izvorni_sadrzaj>
    <derivirana_varijabla naziv="DomainObject.Predmet.ProtuStrankaListNazivFormated_1">
      <item>Stečajna masa MAJER d.o.o.  Gospić</item>
    </derivirana_varijabla>
  </DomainObject.Predmet.ProtuStrankaListNazivFormated>
  <DomainObject.Predmet.ProtuStrankaListNazivFormatedOIB>
    <izvorni_sadrzaj>
      <item>Stečajna masa MAJER d.o.o.  Gospić, OIB 75979888197</item>
    </izvorni_sadrzaj>
    <derivirana_varijabla naziv="DomainObject.Predmet.ProtuStrankaListNazivFormatedOIB_1">
      <item>Stečajna masa MAJER d.o.o.  Gospić, OIB 75979888197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POŠTANSKA BANKA d.d.  Zagreb</izvorni_sadrzaj>
    <derivirana_varijabla naziv="DomainObject.Predmet.StrankaIDrugi_1">HRVATSKA POŠTANSKA BANKA d.d.  Zagreb</derivirana_varijabla>
  </DomainObject.Predmet.StrankaIDrugi>
  <DomainObject.Predmet.ProtustrankaIDrugi>
    <izvorni_sadrzaj>Stečajna masa MAJER d.o.o.  Gospić</izvorni_sadrzaj>
    <derivirana_varijabla naziv="DomainObject.Predmet.ProtustrankaIDrugi_1">Stečajna masa MAJER d.o.o.  Gospić</derivirana_varijabla>
  </DomainObject.Predmet.ProtustrankaIDrugi>
  <DomainObject.Predmet.StrankaIDrugiAdressOIB>
    <izvorni_sadrzaj>HRVATSKA POŠTANSKA BANKA d.d.  Zagreb, OIB 87939104217, Jurišićeva 4, 10000 Zagreb</izvorni_sadrzaj>
    <derivirana_varijabla naziv="DomainObject.Predmet.StrankaIDrugiAdressOIB_1">HRVATSKA POŠTANSKA BANKA d.d.  Zagreb, OIB 87939104217, Jurišićeva 4, 10000 Zagreb</derivirana_varijabla>
  </DomainObject.Predmet.StrankaIDrugiAdressOIB>
  <DomainObject.Predmet.ProtustrankaIDrugiAdressOIB>
    <izvorni_sadrzaj>Stečajna masa MAJER d.o.o.  Gospić, OIB 75979888197, Riječka 14, 53000 Gospić</izvorni_sadrzaj>
    <derivirana_varijabla naziv="DomainObject.Predmet.ProtustrankaIDrugiAdressOIB_1">Stečajna masa MAJER d.o.o.  Gospić, OIB 75979888197,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 d.d.  Zagreb</item>
      <item>Stečajna masa MAJER d.o.o.  Gospić</item>
    </izvorni_sadrzaj>
    <derivirana_varijabla naziv="DomainObject.Predmet.SudioniciListNaziv_1">
      <item>HRVATSKA POŠTANSKA BANKA d.d.  Zagreb</item>
      <item>Stečajna masa MAJER d.o.o.  Gospić</item>
    </derivirana_varijabla>
  </DomainObject.Predmet.SudioniciListNaziv>
  <DomainObject.Predmet.SudioniciListAdressOIB>
    <izvorni_sadrzaj>
      <item>HRVATSKA POŠTANSKA BANKA d.d.  Zagreb, OIB 87939104217, Jurišićeva 4,10000 Zagreb</item>
      <item>Stečajna masa MAJER d.o.o.  Gospić, OIB 75979888197, Riječka 14,53000 Gospić</item>
    </izvorni_sadrzaj>
    <derivirana_varijabla naziv="DomainObject.Predmet.SudioniciListAdressOIB_1">
      <item>HRVATSKA POŠTANSKA BANKA d.d.  Zagreb, OIB 87939104217, Jurišićeva 4,10000 Zagreb</item>
      <item>Stečajna masa MAJER d.o.o.  Gospić, OIB 75979888197,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75979888197</item>
    </izvorni_sadrzaj>
    <derivirana_varijabla naziv="DomainObject.Predmet.SudioniciListNazivOIB_1">
      <item>, OIB 87939104217</item>
      <item>, OIB 75979888197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</item>
    </izvorni_sadrzaj>
    <derivirana_varijabla naziv="DomainObject.Predmet.StecajniUpraviteljiListAddressOIB_1">
      <item>ANDREJ SABLIĆ, OIB 53418504315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685</properties:Words>
  <properties:Characters>3663</properties:Characters>
  <properties:Lines>137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4722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2015-11-17T07:27:00Z</dcterms:created>
  <dc:creator>vjelenovic</dc:creator>
  <cp:lastModifiedBy>Danijela Fumić</cp:lastModifiedBy>
  <cp:lastPrinted>2015-11-17T07:27:00Z</cp:lastPrinted>
  <dcterms:modified xmlns:xsi="http://www.w3.org/2001/XMLSchema-instance" xsi:type="dcterms:W3CDTF">2015-11-17T07:31:00Z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