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c8c037" w14:paraId="fc8c037" w:rsidRDefault="004E2F00" w:rsidP="004E2F00" w:rsidR="004E2F00">
      <w:pPr>
        <w15:collapsed w:val="false"/>
      </w:pPr>
      <w:bookmarkStart w:name="_GoBack" w:id="0"/>
      <w:bookmarkEnd w:id="0"/>
      <w:r>
        <w:rPr>
          <w:noProof/>
        </w:rPr>
        <w:drawing>
          <wp:inline distR="0" distL="0" distB="0" distT="0">
            <wp:extent cy="721995" cx="577215"/>
            <wp:effectExtent b="1905" r="0"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1995" cx="577215"/>
                    </a:xfrm>
                    <a:prstGeom prst="rect">
                      <a:avLst/>
                    </a:prstGeom>
                    <a:noFill/>
                    <a:ln>
                      <a:noFill/>
                    </a:ln>
                  </pic:spPr>
                </pic:pic>
              </a:graphicData>
            </a:graphic>
          </wp:inline>
        </w:drawing>
      </w:r>
    </w:p>
    <w:p w:rsidRDefault="004E2F00" w:rsidP="004E2F00" w:rsidR="004E2F00" w:rsidRPr="00581457">
      <w:pPr>
        <w:jc w:val="both"/>
      </w:pPr>
      <w:r w:rsidRPr="00581457">
        <w:t>REPUBLIKA HRVATSKA</w:t>
      </w:r>
    </w:p>
    <w:p w:rsidRDefault="004E2F00" w:rsidP="004E2F00" w:rsidR="004E2F00" w:rsidRPr="00581457">
      <w:pPr>
        <w:jc w:val="both"/>
      </w:pPr>
      <w:r w:rsidRPr="00581457">
        <w:t xml:space="preserve">  Trgovački sud u Zagrebu</w:t>
      </w:r>
    </w:p>
    <w:p w:rsidRDefault="004E2F00" w:rsidP="004E2F00" w:rsidR="004E2F00">
      <w:pPr>
        <w:jc w:val="both"/>
      </w:pPr>
      <w:r w:rsidRPr="00581457">
        <w:t xml:space="preserve">    Zagreb, Amruševa 2/II                                            </w:t>
      </w:r>
      <w:r w:rsidR="00BC33B3">
        <w:t xml:space="preserve">                          </w:t>
      </w:r>
      <w:r w:rsidR="009A44CD">
        <w:t xml:space="preserve"> </w:t>
      </w:r>
      <w:r>
        <w:t xml:space="preserve"> </w:t>
      </w:r>
      <w:r w:rsidRPr="00581457">
        <w:t>72 St</w:t>
      </w:r>
      <w:r>
        <w:t>pn</w:t>
      </w:r>
      <w:r w:rsidRPr="00581457">
        <w:t xml:space="preserve"> -</w:t>
      </w:r>
      <w:r w:rsidR="00BC33B3">
        <w:t xml:space="preserve"> </w:t>
      </w:r>
      <w:r w:rsidR="00067FE3">
        <w:t>305/2013</w:t>
      </w:r>
      <w:r w:rsidR="009A44CD">
        <w:t xml:space="preserve"> - 44</w:t>
      </w:r>
    </w:p>
    <w:p w:rsidRDefault="004E2F00" w:rsidP="004E2F00" w:rsidR="004E2F00">
      <w:pPr>
        <w:jc w:val="both"/>
      </w:pPr>
    </w:p>
    <w:p w:rsidRDefault="004E2F00" w:rsidP="004E2F00" w:rsidR="004E2F00" w:rsidRPr="00581457">
      <w:pPr>
        <w:jc w:val="center"/>
      </w:pPr>
    </w:p>
    <w:p w:rsidRDefault="004E2F00" w:rsidP="004E2F00" w:rsidR="004E2F00">
      <w:pPr>
        <w:jc w:val="center"/>
      </w:pPr>
      <w:r w:rsidRPr="00581457">
        <w:t>REPUBLIK</w:t>
      </w:r>
      <w:r w:rsidR="00067FE3">
        <w:t>A</w:t>
      </w:r>
      <w:r w:rsidRPr="00581457">
        <w:t xml:space="preserve"> HRVATSK</w:t>
      </w:r>
      <w:r w:rsidR="00067FE3">
        <w:t>A</w:t>
      </w:r>
    </w:p>
    <w:p w:rsidRDefault="004E2F00" w:rsidP="004E2F00" w:rsidR="004E2F00" w:rsidRPr="00581457">
      <w:pPr>
        <w:jc w:val="center"/>
      </w:pPr>
      <w:r w:rsidRPr="00581457">
        <w:t>R J E Š E N J E</w:t>
      </w:r>
    </w:p>
    <w:p w:rsidRDefault="004E2F00" w:rsidP="004E2F00" w:rsidR="004E2F00" w:rsidRPr="00581457">
      <w:pPr>
        <w:jc w:val="both"/>
        <w:rPr>
          <w:b/>
        </w:rPr>
      </w:pPr>
    </w:p>
    <w:p w:rsidRDefault="00067FE3" w:rsidP="00067FE3" w:rsidR="00067FE3">
      <w:pPr>
        <w:jc w:val="both"/>
      </w:pPr>
      <w:r>
        <w:t xml:space="preserve">Trgovački sud u Zagrebu, po stečajnom sucu Nikoli Ribariću, u povodu prijedloga dužnika kao predlagatelja </w:t>
      </w:r>
      <w:r w:rsidRPr="0053598F">
        <w:t>INSTITUT IGH d.d., Zagreb, Janka Rakuše 1, OIB: 79766124714</w:t>
      </w:r>
      <w:r>
        <w:t>, radi sklapanja predstečajne nagodbe, dana 7. svibnja 2018. godine,</w:t>
      </w:r>
    </w:p>
    <w:p w:rsidRDefault="00757E38" w:rsidP="00757E38" w:rsidR="00757E38" w:rsidRPr="00007C5C">
      <w:pPr>
        <w:jc w:val="center"/>
        <w:rPr>
          <w:b/>
        </w:rPr>
      </w:pPr>
    </w:p>
    <w:p w:rsidRDefault="00757E38" w:rsidP="00757E38" w:rsidR="00757E38">
      <w:pPr>
        <w:jc w:val="center"/>
      </w:pPr>
      <w:r>
        <w:t>r i j e š i o    j e</w:t>
      </w:r>
    </w:p>
    <w:p w:rsidRDefault="00757E38" w:rsidP="004A6C30" w:rsidR="004A6C30">
      <w:pPr>
        <w:jc w:val="both"/>
        <w:rPr>
          <w:b/>
        </w:rPr>
      </w:pPr>
      <w:r w:rsidRPr="00CE2B87">
        <w:tab/>
      </w:r>
    </w:p>
    <w:p w:rsidRDefault="004A6C30" w:rsidP="004A6C30" w:rsidR="004A6C30">
      <w:pPr>
        <w:jc w:val="both"/>
      </w:pPr>
      <w:r>
        <w:t>Ispravlja se Rješenje ovoga suda poslovnog broja St</w:t>
      </w:r>
      <w:r w:rsidR="004E2F00">
        <w:t>pn</w:t>
      </w:r>
      <w:r>
        <w:t>-</w:t>
      </w:r>
      <w:r w:rsidR="00422B2A">
        <w:t>305/2013</w:t>
      </w:r>
      <w:r>
        <w:t xml:space="preserve"> od</w:t>
      </w:r>
      <w:r w:rsidR="00422B2A">
        <w:t xml:space="preserve"> 5</w:t>
      </w:r>
      <w:r>
        <w:t>.</w:t>
      </w:r>
      <w:r w:rsidR="00422B2A">
        <w:t xml:space="preserve"> prosinca</w:t>
      </w:r>
      <w:r>
        <w:t xml:space="preserve"> 201</w:t>
      </w:r>
      <w:r w:rsidR="00422B2A">
        <w:t>3</w:t>
      </w:r>
      <w:r>
        <w:t>. godine u dijelu izreke, na način da umjesto:</w:t>
      </w:r>
    </w:p>
    <w:p w:rsidRDefault="00F2541F" w:rsidP="004A6C30" w:rsidR="00F2541F">
      <w:pPr>
        <w:jc w:val="both"/>
      </w:pPr>
    </w:p>
    <w:p w:rsidRDefault="00BD5204" w:rsidP="00FF49CB" w:rsidR="004E2F00">
      <w:pPr>
        <w:jc w:val="both"/>
        <w:rPr>
          <w:rStyle w:val="st"/>
          <w:rFonts w:cs="Arial"/>
        </w:rPr>
      </w:pPr>
      <w:r>
        <w:rPr>
          <w:color w:val="000000"/>
        </w:rPr>
        <w:t>„176 SOCIETE GENERALE-SPLITSKA BANKA d.d., RUĐERA BOŠKOVIĆA 16, SPLIT, Hrvatska, OIB 23057039320, kao vjerovnik predstečajne nagodbe prijavilo je tražbinu u ukupnom iznosu od 9,608,121.19 kn. U postupku predstečajne nagodbe, utvrđena je tražbina navedenog vjerovnika u ukupnom iznosu od 9,608,121.19, koji će biti namiren vjerovniku SOCIETE GENERALE-SPLITSKA BANKA d.d.  sukladno odredbama ove nagodbe.“</w:t>
      </w:r>
    </w:p>
    <w:p w:rsidRDefault="009A2F8B" w:rsidP="004E2F00" w:rsidR="009A2F8B">
      <w:pPr>
        <w:jc w:val="both"/>
        <w:rPr>
          <w:rStyle w:val="st"/>
          <w:rFonts w:cs="Arial"/>
        </w:rPr>
      </w:pPr>
    </w:p>
    <w:p w:rsidRDefault="009A2F8B" w:rsidP="004E2F00" w:rsidR="009A2F8B">
      <w:pPr>
        <w:jc w:val="both"/>
        <w:rPr>
          <w:rStyle w:val="st"/>
          <w:rFonts w:cs="Arial"/>
        </w:rPr>
      </w:pPr>
      <w:r>
        <w:rPr>
          <w:rStyle w:val="st"/>
          <w:rFonts w:cs="Arial"/>
        </w:rPr>
        <w:t>ima stajati</w:t>
      </w:r>
    </w:p>
    <w:p w:rsidRDefault="009A2F8B" w:rsidP="004E2F00" w:rsidR="009A2F8B">
      <w:pPr>
        <w:jc w:val="both"/>
        <w:rPr>
          <w:rStyle w:val="st"/>
          <w:rFonts w:cs="Arial"/>
        </w:rPr>
      </w:pPr>
    </w:p>
    <w:p w:rsidRDefault="00BD5204" w:rsidP="00FF49CB" w:rsidR="009A2F8B" w:rsidRPr="00CD2F48">
      <w:pPr>
        <w:jc w:val="both"/>
        <w:rPr>
          <w:rStyle w:val="st"/>
          <w:rFonts w:cs="Arial"/>
        </w:rPr>
      </w:pPr>
      <w:r>
        <w:rPr>
          <w:color w:val="000000"/>
        </w:rPr>
        <w:t xml:space="preserve">„176 SOCIETE GENERALE-SPLITSKA BANKA d.d., RUĐERA BOŠKOVIĆA 16, SPLIT, Hrvatska, OIB </w:t>
      </w:r>
      <w:r w:rsidR="00F64B79">
        <w:rPr>
          <w:color w:val="000000"/>
        </w:rPr>
        <w:t>69326397242</w:t>
      </w:r>
      <w:r>
        <w:rPr>
          <w:color w:val="000000"/>
        </w:rPr>
        <w:t>, kao vjerovnik predstečajne nagodbe prijavilo je tražbinu u ukupnom iznosu od 9,608,121.19 kn. U postupku predstečajne nagodbe, utvrđena je tražbina navedenog vjerovnika u ukupnom iznosu od 9,608,121.19, koji će biti namiren vjerovniku SOCIETE GENERALE-SPLITSKA BANKA d.d.  sukladno odredbama ove nagodbe.“</w:t>
      </w:r>
    </w:p>
    <w:p w:rsidRDefault="004E2F00" w:rsidP="004E2F00" w:rsidR="004E2F00">
      <w:pPr>
        <w:spacing w:lineRule="auto" w:line="276" w:after="200"/>
        <w:ind w:left="513"/>
        <w:contextualSpacing/>
        <w:jc w:val="both"/>
      </w:pPr>
    </w:p>
    <w:p w:rsidRDefault="004A6C30" w:rsidP="004A6C30" w:rsidR="004A6C30">
      <w:r>
        <w:t>dok u ostalom dijelu Rješenje ostaje nepromijenjeno.</w:t>
      </w:r>
    </w:p>
    <w:p w:rsidRDefault="00CD1AFA" w:rsidP="00CD1AFA" w:rsidR="00CD1AFA">
      <w:pPr>
        <w:jc w:val="both"/>
      </w:pPr>
    </w:p>
    <w:p w:rsidRDefault="00757E38" w:rsidP="00CD1AFA" w:rsidR="00757E38">
      <w:pPr>
        <w:jc w:val="center"/>
      </w:pPr>
      <w:r>
        <w:t>Obrazloženje</w:t>
      </w:r>
    </w:p>
    <w:p w:rsidRDefault="004A6C30" w:rsidP="00CD1AFA" w:rsidR="004A6C30">
      <w:pPr>
        <w:jc w:val="center"/>
      </w:pPr>
    </w:p>
    <w:p w:rsidRDefault="00F556BC" w:rsidP="00F556BC" w:rsidR="003E684A">
      <w:pPr>
        <w:jc w:val="both"/>
      </w:pPr>
      <w:r>
        <w:t>Rješenjem ovoga suda poslovnog broja St</w:t>
      </w:r>
      <w:r w:rsidR="009A2F8B">
        <w:t>pn</w:t>
      </w:r>
      <w:r>
        <w:t>-</w:t>
      </w:r>
      <w:r w:rsidR="00F64B79">
        <w:t>305</w:t>
      </w:r>
      <w:r w:rsidR="009A2F8B">
        <w:t>/201</w:t>
      </w:r>
      <w:r w:rsidR="00F64B79">
        <w:t>3</w:t>
      </w:r>
      <w:r w:rsidR="003E684A">
        <w:t xml:space="preserve"> od </w:t>
      </w:r>
      <w:r w:rsidR="00F64B79">
        <w:t>5</w:t>
      </w:r>
      <w:r w:rsidR="003E684A">
        <w:t>.</w:t>
      </w:r>
      <w:r w:rsidR="00F64B79">
        <w:t xml:space="preserve"> prosinca</w:t>
      </w:r>
      <w:r w:rsidR="003E684A">
        <w:t xml:space="preserve"> 201</w:t>
      </w:r>
      <w:r w:rsidR="00F64B79">
        <w:t>3</w:t>
      </w:r>
      <w:r w:rsidR="003E684A">
        <w:t>.</w:t>
      </w:r>
      <w:r>
        <w:t xml:space="preserve"> godine</w:t>
      </w:r>
      <w:r w:rsidR="00AA5608">
        <w:t xml:space="preserve"> </w:t>
      </w:r>
      <w:r w:rsidR="003E684A">
        <w:t>odobreno je sklapanje predstečajne nagodbe dužnika</w:t>
      </w:r>
      <w:r w:rsidR="003E684A" w:rsidRPr="003E684A">
        <w:t xml:space="preserve"> </w:t>
      </w:r>
      <w:r w:rsidR="00F64B79" w:rsidRPr="0053598F">
        <w:t>INSTITUT IGH d.d., Zagreb, Janka Rakuše 1, OIB: 79766124714</w:t>
      </w:r>
      <w:r w:rsidR="00F64B79">
        <w:t>, radi sklapanja predstečajne nagodbe</w:t>
      </w:r>
      <w:r w:rsidR="003E684A">
        <w:t>.</w:t>
      </w:r>
    </w:p>
    <w:p w:rsidRDefault="00065535" w:rsidP="00F556BC" w:rsidR="00065535">
      <w:pPr>
        <w:jc w:val="both"/>
      </w:pPr>
    </w:p>
    <w:p w:rsidRDefault="00065535" w:rsidP="00F556BC" w:rsidR="00065535">
      <w:pPr>
        <w:jc w:val="both"/>
      </w:pPr>
      <w:r>
        <w:t>Rješenje ovoga suda poslovnog broja Stpn-305/2013 od 5. prosinca 2013. godine postalo je pravomoćno s danom 28. prosinca 2013. godine.</w:t>
      </w:r>
    </w:p>
    <w:p w:rsidRDefault="00B03BF6" w:rsidP="00F556BC" w:rsidR="00B03BF6">
      <w:pPr>
        <w:jc w:val="both"/>
      </w:pPr>
    </w:p>
    <w:p w:rsidRDefault="00B03BF6" w:rsidP="00F556BC" w:rsidR="00BF7746">
      <w:pPr>
        <w:jc w:val="both"/>
        <w:rPr>
          <w:rFonts w:cs="Arial"/>
        </w:rPr>
      </w:pPr>
      <w:r>
        <w:t xml:space="preserve">Podneskom od </w:t>
      </w:r>
      <w:r w:rsidR="00F64B79">
        <w:t>12</w:t>
      </w:r>
      <w:r w:rsidR="009A2F8B">
        <w:t>.</w:t>
      </w:r>
      <w:r w:rsidR="00F64B79">
        <w:t xml:space="preserve"> travnja 2018.</w:t>
      </w:r>
      <w:r w:rsidR="009A2F8B">
        <w:t xml:space="preserve"> godine vjerovnik </w:t>
      </w:r>
      <w:r w:rsidR="00BF7746">
        <w:rPr>
          <w:color w:val="000000"/>
        </w:rPr>
        <w:t>SPLITSKA BANKA d.d</w:t>
      </w:r>
      <w:r w:rsidR="00BF7746">
        <w:rPr>
          <w:rFonts w:cs="Arial"/>
          <w:b/>
        </w:rPr>
        <w:t xml:space="preserve">., </w:t>
      </w:r>
      <w:r w:rsidR="00BF7746">
        <w:rPr>
          <w:rFonts w:cs="Arial"/>
        </w:rPr>
        <w:t xml:space="preserve">ranije </w:t>
      </w:r>
      <w:r w:rsidR="00BF7746">
        <w:rPr>
          <w:color w:val="000000"/>
        </w:rPr>
        <w:t xml:space="preserve">SOCIETE GENERALE-SPLITSKA BANKA d.d., SPLIT, </w:t>
      </w:r>
      <w:r w:rsidR="009A2F8B">
        <w:rPr>
          <w:rFonts w:cs="Arial"/>
        </w:rPr>
        <w:t xml:space="preserve">zatražio je od suda ispravak Rješenja od </w:t>
      </w:r>
      <w:r w:rsidR="00BF7746">
        <w:rPr>
          <w:rFonts w:cs="Arial"/>
        </w:rPr>
        <w:t>5</w:t>
      </w:r>
      <w:r w:rsidR="009A2F8B">
        <w:rPr>
          <w:rFonts w:cs="Arial"/>
        </w:rPr>
        <w:t>.</w:t>
      </w:r>
      <w:r w:rsidR="00BF7746">
        <w:rPr>
          <w:rFonts w:cs="Arial"/>
        </w:rPr>
        <w:t xml:space="preserve"> prosinca</w:t>
      </w:r>
      <w:r w:rsidR="009A2F8B">
        <w:rPr>
          <w:rFonts w:cs="Arial"/>
        </w:rPr>
        <w:t xml:space="preserve"> 201</w:t>
      </w:r>
      <w:r w:rsidR="00BF7746">
        <w:rPr>
          <w:rFonts w:cs="Arial"/>
        </w:rPr>
        <w:t>3</w:t>
      </w:r>
      <w:r w:rsidR="009A2F8B">
        <w:rPr>
          <w:rFonts w:cs="Arial"/>
        </w:rPr>
        <w:t xml:space="preserve">. godine u dijelu izreke, na način da se umjesto pogrešnih podataka </w:t>
      </w:r>
      <w:r w:rsidR="00CC785C">
        <w:rPr>
          <w:rFonts w:cs="Arial"/>
        </w:rPr>
        <w:t xml:space="preserve">OIB-a </w:t>
      </w:r>
      <w:r w:rsidR="00E1572F">
        <w:rPr>
          <w:rFonts w:cs="Arial"/>
        </w:rPr>
        <w:lastRenderedPageBreak/>
        <w:t xml:space="preserve">vjerovnika </w:t>
      </w:r>
      <w:r w:rsidR="00CC785C">
        <w:rPr>
          <w:color w:val="000000"/>
        </w:rPr>
        <w:t>SOCIETE GENERALE-SPLITSKA BANKA d.d., RUĐERA BOŠKOVIĆA 16, OIB: 23057039320, ispravi i napiše ispravni OIB vjerovnika koji glasi: 69326397242.</w:t>
      </w:r>
    </w:p>
    <w:p w:rsidRDefault="00BF7746" w:rsidP="00F556BC" w:rsidR="00BF7746">
      <w:pPr>
        <w:jc w:val="both"/>
        <w:rPr>
          <w:rFonts w:cs="Arial"/>
        </w:rPr>
      </w:pPr>
    </w:p>
    <w:p w:rsidRDefault="00E1572F" w:rsidP="005F31B2" w:rsidR="009A2F8B">
      <w:pPr>
        <w:jc w:val="both"/>
      </w:pPr>
      <w:r>
        <w:rPr>
          <w:rFonts w:cs="Arial"/>
        </w:rPr>
        <w:t xml:space="preserve">Uvidom u </w:t>
      </w:r>
      <w:r w:rsidR="00917DBB">
        <w:rPr>
          <w:rFonts w:cs="Arial"/>
        </w:rPr>
        <w:t>spis i javnu objavu na web stranici FINA-e sud je utvrdio</w:t>
      </w:r>
      <w:r w:rsidR="005F31B2">
        <w:rPr>
          <w:rFonts w:cs="Arial"/>
        </w:rPr>
        <w:t xml:space="preserve"> </w:t>
      </w:r>
      <w:r>
        <w:rPr>
          <w:rFonts w:cs="Arial"/>
        </w:rPr>
        <w:t xml:space="preserve">kako je </w:t>
      </w:r>
      <w:r w:rsidR="005F31B2">
        <w:t xml:space="preserve">Rješenjem od 26. srpnja 2013, te Rješenjem o ispravci grešaka od 02. kolovoza 2013. </w:t>
      </w:r>
      <w:r w:rsidR="005F31B2" w:rsidRPr="0053598F">
        <w:t xml:space="preserve"> </w:t>
      </w:r>
      <w:r w:rsidR="005F31B2">
        <w:t xml:space="preserve">i rješenjem od 05. rujna 2013. godine, </w:t>
      </w:r>
      <w:r w:rsidR="005F31B2" w:rsidRPr="0053598F">
        <w:t>utvrđen ukupan iznos</w:t>
      </w:r>
      <w:r w:rsidR="005F31B2">
        <w:t xml:space="preserve"> obveza dužnika prema vjerovnicima na dan otvaranje postupka predstečajne nagodbe 2.041.058.760,70 kuna, ukupan iznos prijavljenih tražbina 2.107.519.150,09 kuna, ukupan iznos utvrđenih tražbina 1.907.217.844,02 kuna, dok ukupan iznos osporenih tražbina iznosi 219.711.106,39 kuna. Utvrđuje se da je izvršen prijeboj utvrđenih tražbina s dospjelim protutražbinama dužnika u ukupnom iznosu 6.917.510,88 kuna. Preostali iznos utvrđenih tražbina vjerovnika koji imaju pravo glasati o planu financijskog i operativnog restrukturiranja nakon izvršenog prijeboja iznosi 1.900.300.333,04 kuna.</w:t>
      </w:r>
    </w:p>
    <w:p w:rsidRDefault="005F31B2" w:rsidP="005F31B2" w:rsidR="005F31B2">
      <w:pPr>
        <w:jc w:val="both"/>
      </w:pPr>
    </w:p>
    <w:p w:rsidRDefault="0050369B" w:rsidP="00F556BC" w:rsidR="00BB3C35">
      <w:pPr>
        <w:jc w:val="both"/>
        <w:rPr>
          <w:color w:val="000000"/>
        </w:rPr>
      </w:pPr>
      <w:r>
        <w:t xml:space="preserve">Uvidom u isprave u spisu </w:t>
      </w:r>
      <w:r w:rsidR="00917DBB">
        <w:t xml:space="preserve">kao i web stranicu FINA-e (javna objava), </w:t>
      </w:r>
      <w:r w:rsidR="00B03BF6">
        <w:t xml:space="preserve">sud je utvrdio kako je </w:t>
      </w:r>
      <w:r w:rsidR="005F31B2">
        <w:t xml:space="preserve">u naprijed navedenim Rješenjima donesenim u postupku koji je proveden pred FINA-om, </w:t>
      </w:r>
      <w:r w:rsidR="00BB3C35">
        <w:t>Nagodbeno vijeće: ZG07, vjerovniku utvrđen</w:t>
      </w:r>
      <w:r w:rsidR="0078183A">
        <w:t xml:space="preserve"> i napisan </w:t>
      </w:r>
      <w:r w:rsidR="00BB3C35">
        <w:t xml:space="preserve">ispravan OIB koji glasi </w:t>
      </w:r>
      <w:r w:rsidR="00BB3C35">
        <w:rPr>
          <w:color w:val="000000"/>
        </w:rPr>
        <w:t>69326397242.</w:t>
      </w:r>
    </w:p>
    <w:p w:rsidRDefault="00BB3C35" w:rsidP="00F556BC" w:rsidR="00BB3C35">
      <w:pPr>
        <w:jc w:val="both"/>
        <w:rPr>
          <w:color w:val="000000"/>
        </w:rPr>
      </w:pPr>
    </w:p>
    <w:p w:rsidRDefault="00BB3C35" w:rsidP="00F556BC" w:rsidR="00BB3C35">
      <w:pPr>
        <w:jc w:val="both"/>
      </w:pPr>
      <w:r>
        <w:t>Osim toga</w:t>
      </w:r>
      <w:r w:rsidR="006A1FA7">
        <w:t>,</w:t>
      </w:r>
      <w:r>
        <w:t xml:space="preserve"> uvidom u tekst same nagodbe, u Rješenje Trgovačkog suda u Zagrebu, poslovnog broja Stpn-305/2013 od 5. prosinca 2013. godine, pravomoćno s danom 28. prosinca 2013. godine, sud je utvrdio kako je ranije </w:t>
      </w:r>
      <w:r w:rsidR="004077A4">
        <w:t>u tablici vjerovnika navedeno:</w:t>
      </w:r>
    </w:p>
    <w:p w:rsidRDefault="006A1FA7" w:rsidP="00F556BC" w:rsidR="006A1FA7">
      <w:pPr>
        <w:jc w:val="both"/>
      </w:pPr>
    </w:p>
    <w:p w:rsidRDefault="004077A4" w:rsidP="00F556BC" w:rsidR="004077A4">
      <w:pPr>
        <w:jc w:val="both"/>
      </w:pPr>
    </w:p>
    <w:tbl>
      <w:tblPr>
        <w:tblW w:type="pct" w:w="5000"/>
        <w:tblBorders>
          <w:top w:space="0" w:sz="8" w:color="C0C0C0" w:val="single"/>
          <w:left w:space="0" w:sz="4" w:color="C0C0C0" w:val="single"/>
          <w:bottom w:space="0" w:sz="8" w:color="C0C0C0" w:val="single"/>
          <w:right w:space="0" w:sz="4" w:color="C0C0C0" w:val="single"/>
        </w:tblBorders>
        <w:tblCellMar>
          <w:left w:type="dxa" w:w="10"/>
          <w:right w:type="dxa" w:w="10"/>
        </w:tblCellMar>
        <w:tblLook w:val="0000" w:noVBand="0" w:noHBand="0" w:lastColumn="0" w:firstColumn="0" w:lastRow="0" w:firstRow="0"/>
      </w:tblPr>
      <w:tblGrid>
        <w:gridCol w:w="1473"/>
        <w:gridCol w:w="3320"/>
        <w:gridCol w:w="2026"/>
        <w:gridCol w:w="2273"/>
      </w:tblGrid>
      <w:tr w:rsidTr="000313CF" w:rsidR="004077A4">
        <w:trPr>
          <w:cantSplit/>
          <w:trHeight w:val="930"/>
          <w:tblHeader/>
        </w:trPr>
        <w:tc>
          <w:tcPr>
            <w:tcW w:type="pct" w:w="810"/>
            <w:tcBorders>
              <w:top w:space="0" w:sz="8" w:color="C0C0C0" w:val="single"/>
              <w:bottom w:space="0" w:sz="8" w:color="C0C0C0" w:val="single"/>
              <w:right w:space="0" w:sz="4" w:color="C0C0C0" w:val="single"/>
            </w:tcBorders>
            <w:shd w:fill="FFFFFF" w:color="auto" w:val="clear"/>
            <w:tcMar>
              <w:top w:type="dxa" w:w="0"/>
              <w:left w:type="dxa" w:w="10"/>
              <w:bottom w:type="dxa" w:w="0"/>
              <w:right w:type="dxa" w:w="10"/>
            </w:tcMar>
            <w:vAlign w:val="center"/>
          </w:tcPr>
          <w:p w:rsidRDefault="004077A4" w:rsidP="00B60C77" w:rsidR="004077A4">
            <w:pPr>
              <w:jc w:val="center"/>
            </w:pPr>
            <w:r>
              <w:rPr>
                <w:rFonts w:hAnsi="Calibri" w:ascii="Calibri"/>
                <w:b/>
                <w:bCs/>
                <w:sz w:val="18"/>
                <w:szCs w:val="18"/>
              </w:rPr>
              <w:t>OIB VJEROVNIKA</w:t>
            </w:r>
          </w:p>
        </w:tc>
        <w:tc>
          <w:tcPr>
            <w:tcW w:type="pct" w:w="1826"/>
            <w:tcBorders>
              <w:top w:space="0" w:sz="8" w:color="C0C0C0" w:val="single"/>
              <w:bottom w:space="0" w:sz="8" w:color="C0C0C0" w:val="single"/>
              <w:right w:space="0" w:sz="4" w:color="C0C0C0" w:val="single"/>
            </w:tcBorders>
            <w:shd w:fill="FFFFFF" w:color="auto" w:val="clear"/>
            <w:tcMar>
              <w:top w:type="dxa" w:w="0"/>
              <w:left w:type="dxa" w:w="10"/>
              <w:bottom w:type="dxa" w:w="0"/>
              <w:right w:type="dxa" w:w="10"/>
            </w:tcMar>
            <w:vAlign w:val="center"/>
          </w:tcPr>
          <w:p w:rsidRDefault="004077A4" w:rsidP="00B60C77" w:rsidR="004077A4">
            <w:pPr>
              <w:jc w:val="center"/>
            </w:pPr>
            <w:r>
              <w:rPr>
                <w:rFonts w:hAnsi="Calibri" w:ascii="Calibri"/>
                <w:b/>
                <w:bCs/>
                <w:sz w:val="18"/>
                <w:szCs w:val="18"/>
              </w:rPr>
              <w:t>NAZIV VJEROVNIKA</w:t>
            </w:r>
          </w:p>
        </w:tc>
        <w:tc>
          <w:tcPr>
            <w:tcW w:type="pct" w:w="1114"/>
            <w:tcBorders>
              <w:top w:space="0" w:sz="8" w:color="C0C0C0" w:val="single"/>
              <w:bottom w:space="0" w:sz="8" w:color="C0C0C0" w:val="single"/>
              <w:right w:space="0" w:sz="4" w:color="C0C0C0" w:val="single"/>
            </w:tcBorders>
            <w:shd w:fill="FFFFFF" w:color="auto" w:val="clear"/>
            <w:tcMar>
              <w:top w:type="dxa" w:w="0"/>
              <w:left w:type="dxa" w:w="10"/>
              <w:bottom w:type="dxa" w:w="0"/>
              <w:right w:type="dxa" w:w="10"/>
            </w:tcMar>
            <w:vAlign w:val="center"/>
          </w:tcPr>
          <w:p w:rsidRDefault="004077A4" w:rsidP="00B60C77" w:rsidR="004077A4">
            <w:pPr>
              <w:jc w:val="center"/>
            </w:pPr>
            <w:r>
              <w:rPr>
                <w:rFonts w:hAnsi="Calibri" w:ascii="Calibri"/>
                <w:b/>
                <w:bCs/>
                <w:sz w:val="18"/>
                <w:szCs w:val="18"/>
              </w:rPr>
              <w:t>MJESTO</w:t>
            </w:r>
          </w:p>
        </w:tc>
        <w:tc>
          <w:tcPr>
            <w:tcW w:type="pct" w:w="1250"/>
            <w:tcBorders>
              <w:top w:space="0" w:sz="8" w:color="C0C0C0" w:val="single"/>
              <w:bottom w:space="0" w:sz="8" w:color="C0C0C0" w:val="single"/>
            </w:tcBorders>
            <w:shd w:fill="FFFFFF" w:color="auto" w:val="clear"/>
            <w:tcMar>
              <w:top w:type="dxa" w:w="0"/>
              <w:left w:type="dxa" w:w="10"/>
              <w:bottom w:type="dxa" w:w="0"/>
              <w:right w:type="dxa" w:w="10"/>
            </w:tcMar>
            <w:vAlign w:val="center"/>
          </w:tcPr>
          <w:p w:rsidRDefault="004077A4" w:rsidP="00B60C77" w:rsidR="004077A4">
            <w:pPr>
              <w:jc w:val="center"/>
            </w:pPr>
            <w:r>
              <w:rPr>
                <w:rFonts w:hAnsi="Calibri" w:ascii="Calibri"/>
                <w:b/>
                <w:bCs/>
                <w:sz w:val="18"/>
                <w:szCs w:val="18"/>
              </w:rPr>
              <w:t>ADRESA</w:t>
            </w:r>
          </w:p>
        </w:tc>
      </w:tr>
    </w:tbl>
    <w:p w:rsidRDefault="004077A4" w:rsidP="00F556BC" w:rsidR="004077A4">
      <w:pPr>
        <w:jc w:val="both"/>
      </w:pPr>
      <w:r>
        <w:tab/>
      </w:r>
      <w:r>
        <w:tab/>
      </w:r>
    </w:p>
    <w:tbl>
      <w:tblPr>
        <w:tblW w:type="pct" w:w="5000"/>
        <w:tblBorders>
          <w:top w:space="0" w:sz="8" w:color="C0C0C0" w:val="single"/>
          <w:left w:space="0" w:sz="4" w:color="C0C0C0" w:val="single"/>
          <w:bottom w:space="0" w:sz="8" w:color="C0C0C0" w:val="single"/>
          <w:right w:space="0" w:sz="4" w:color="C0C0C0" w:val="single"/>
        </w:tblBorders>
        <w:tblCellMar>
          <w:left w:type="dxa" w:w="10"/>
          <w:right w:type="dxa" w:w="10"/>
        </w:tblCellMar>
        <w:tblLook w:val="0000" w:noVBand="0" w:noHBand="0" w:lastColumn="0" w:firstColumn="0" w:lastRow="0" w:firstRow="0"/>
      </w:tblPr>
      <w:tblGrid>
        <w:gridCol w:w="1473"/>
        <w:gridCol w:w="3320"/>
        <w:gridCol w:w="2026"/>
        <w:gridCol w:w="2273"/>
      </w:tblGrid>
      <w:tr w:rsidTr="00BC33B3" w:rsidR="004077A4">
        <w:trPr>
          <w:trHeight w:val="495"/>
        </w:trPr>
        <w:tc>
          <w:tcPr>
            <w:tcW w:type="pct" w:w="810"/>
            <w:tcBorders>
              <w:bottom w:space="0" w:sz="4" w:color="C0C0C0" w:val="dashed"/>
              <w:right w:space="0" w:sz="4" w:color="C0C0C0" w:val="single"/>
            </w:tcBorders>
            <w:shd w:fill="FFFFFF" w:color="auto" w:val="clear"/>
            <w:tcMar>
              <w:top w:type="dxa" w:w="0"/>
              <w:left w:type="dxa" w:w="10"/>
              <w:bottom w:type="dxa" w:w="0"/>
              <w:right w:type="dxa" w:w="10"/>
            </w:tcMar>
            <w:vAlign w:val="center"/>
          </w:tcPr>
          <w:p w:rsidRDefault="004077A4" w:rsidP="00B60C77" w:rsidR="004077A4">
            <w:r>
              <w:rPr>
                <w:rFonts w:hAnsi="Calibri" w:ascii="Calibri"/>
                <w:sz w:val="18"/>
                <w:szCs w:val="18"/>
              </w:rPr>
              <w:t>69326397242</w:t>
            </w:r>
          </w:p>
        </w:tc>
        <w:tc>
          <w:tcPr>
            <w:tcW w:type="pct" w:w="1826"/>
            <w:tcBorders>
              <w:bottom w:space="0" w:sz="4" w:color="C0C0C0" w:val="dashed"/>
              <w:right w:space="0" w:sz="4" w:color="C0C0C0" w:val="single"/>
            </w:tcBorders>
            <w:shd w:fill="FFFFFF" w:color="auto" w:val="clear"/>
            <w:tcMar>
              <w:top w:type="dxa" w:w="0"/>
              <w:left w:type="dxa" w:w="10"/>
              <w:bottom w:type="dxa" w:w="0"/>
              <w:right w:type="dxa" w:w="10"/>
            </w:tcMar>
            <w:vAlign w:val="center"/>
          </w:tcPr>
          <w:p w:rsidRDefault="004077A4" w:rsidP="00B60C77" w:rsidR="004077A4">
            <w:r>
              <w:rPr>
                <w:rFonts w:hAnsi="Calibri" w:ascii="Calibri"/>
                <w:sz w:val="18"/>
                <w:szCs w:val="18"/>
              </w:rPr>
              <w:t>SPLITSKA BANKA D.D.SOCIETE GENERALE GROUP</w:t>
            </w:r>
          </w:p>
        </w:tc>
        <w:tc>
          <w:tcPr>
            <w:tcW w:type="pct" w:w="1114"/>
            <w:tcBorders>
              <w:bottom w:space="0" w:sz="4" w:color="C0C0C0" w:val="dashed"/>
              <w:right w:space="0" w:sz="4" w:color="C0C0C0" w:val="single"/>
            </w:tcBorders>
            <w:shd w:fill="FFFFFF" w:color="auto" w:val="clear"/>
            <w:tcMar>
              <w:top w:type="dxa" w:w="0"/>
              <w:left w:type="dxa" w:w="10"/>
              <w:bottom w:type="dxa" w:w="0"/>
              <w:right w:type="dxa" w:w="10"/>
            </w:tcMar>
            <w:vAlign w:val="center"/>
          </w:tcPr>
          <w:p w:rsidRDefault="004077A4" w:rsidP="00B60C77" w:rsidR="004077A4">
            <w:r>
              <w:rPr>
                <w:rFonts w:hAnsi="Calibri" w:ascii="Calibri"/>
                <w:sz w:val="18"/>
                <w:szCs w:val="18"/>
              </w:rPr>
              <w:t>SPLIT</w:t>
            </w:r>
          </w:p>
        </w:tc>
        <w:tc>
          <w:tcPr>
            <w:tcW w:type="pct" w:w="1250"/>
            <w:tcBorders>
              <w:bottom w:space="0" w:sz="4" w:color="C0C0C0" w:val="dashed"/>
            </w:tcBorders>
            <w:shd w:fill="FFFFFF" w:color="auto" w:val="clear"/>
            <w:tcMar>
              <w:top w:type="dxa" w:w="0"/>
              <w:left w:type="dxa" w:w="10"/>
              <w:bottom w:type="dxa" w:w="0"/>
              <w:right w:type="dxa" w:w="10"/>
            </w:tcMar>
            <w:vAlign w:val="center"/>
          </w:tcPr>
          <w:p w:rsidRDefault="004077A4" w:rsidP="00B60C77" w:rsidR="004077A4">
            <w:r>
              <w:rPr>
                <w:rFonts w:hAnsi="Calibri" w:ascii="Calibri"/>
                <w:sz w:val="18"/>
                <w:szCs w:val="18"/>
              </w:rPr>
              <w:t>R.BOŠKOVIĆA 16</w:t>
            </w:r>
          </w:p>
        </w:tc>
      </w:tr>
    </w:tbl>
    <w:p w:rsidRDefault="006A1FA7" w:rsidP="00F556BC" w:rsidR="00BB3C35">
      <w:pPr>
        <w:jc w:val="both"/>
      </w:pPr>
      <w:r>
        <w:t xml:space="preserve">                                                                                                             </w:t>
      </w:r>
      <w:r w:rsidR="000313CF">
        <w:t xml:space="preserve">                              </w:t>
      </w:r>
    </w:p>
    <w:p w:rsidRDefault="00842015" w:rsidP="00F556BC" w:rsidR="00B03BF6">
      <w:pPr>
        <w:jc w:val="both"/>
      </w:pPr>
      <w:r>
        <w:t xml:space="preserve">Slijedom navedenoga, prilikom pisanja Rješenja Trgovačkog suda u Zagrebu, poslovnog broja Stpn-305/2013 od 5. prosinca 2013. godine </w:t>
      </w:r>
      <w:r w:rsidR="00B03BF6">
        <w:t xml:space="preserve">zaista </w:t>
      </w:r>
      <w:r>
        <w:t xml:space="preserve">je </w:t>
      </w:r>
      <w:r w:rsidR="00B03BF6">
        <w:t xml:space="preserve">došlo do </w:t>
      </w:r>
      <w:r w:rsidR="005B36E3">
        <w:t>pogreške u</w:t>
      </w:r>
      <w:r w:rsidR="0050369B">
        <w:t xml:space="preserve"> pisanju</w:t>
      </w:r>
      <w:r w:rsidR="005B36E3">
        <w:t xml:space="preserve"> </w:t>
      </w:r>
      <w:r w:rsidR="00FB673D">
        <w:t>OIB-a vjerovnika</w:t>
      </w:r>
      <w:r w:rsidR="00B03BF6">
        <w:t>.</w:t>
      </w:r>
    </w:p>
    <w:p w:rsidRDefault="003E684A" w:rsidP="00F556BC" w:rsidR="003E684A">
      <w:pPr>
        <w:jc w:val="both"/>
      </w:pPr>
    </w:p>
    <w:p w:rsidRDefault="00591A58" w:rsidP="00722AAB" w:rsidR="00722AAB">
      <w:pPr>
        <w:jc w:val="both"/>
      </w:pPr>
      <w:r>
        <w:t>Odluka je temeljena na odredbi</w:t>
      </w:r>
      <w:r w:rsidR="00722AAB">
        <w:t xml:space="preserve"> članka 347. i 342. Zakona o parničnom postupku</w:t>
      </w:r>
      <w:r w:rsidR="00722AAB" w:rsidRPr="00741735">
        <w:t xml:space="preserve"> </w:t>
      </w:r>
      <w:r w:rsidR="00722AAB">
        <w:t>(„</w:t>
      </w:r>
      <w:r w:rsidR="00722AAB" w:rsidRPr="00741735">
        <w:t>Narodne novine</w:t>
      </w:r>
      <w:r w:rsidR="00722AAB">
        <w:t>“ broj:</w:t>
      </w:r>
      <w:r w:rsidR="00722AAB" w:rsidRPr="00741735">
        <w:t xml:space="preserve"> 53/1991, 91/1992, 112/1999, 129/2000, 88/2001, 117/2003, 88/2005, 2/2007, 96/2008, 84/2008, 123/2008, 57/2011, 25/2013, 89/2014</w:t>
      </w:r>
      <w:r>
        <w:t>).</w:t>
      </w:r>
    </w:p>
    <w:p w:rsidRDefault="00757E38" w:rsidP="00757E38" w:rsidR="00757E38"/>
    <w:p w:rsidRDefault="00990E54" w:rsidP="007B6FC3" w:rsidR="007B6FC3" w:rsidRPr="00414680">
      <w:pPr>
        <w:jc w:val="both"/>
      </w:pPr>
      <w:r w:rsidRPr="00414680">
        <w:t xml:space="preserve">Slijedom navedenoga, </w:t>
      </w:r>
      <w:r w:rsidR="00414680" w:rsidRPr="00414680">
        <w:t xml:space="preserve">odlučeno je kao u izreci rješenja. </w:t>
      </w:r>
    </w:p>
    <w:p w:rsidRDefault="00757E38" w:rsidP="00757E38" w:rsidR="00757E38" w:rsidRPr="00414680">
      <w:pPr>
        <w:jc w:val="center"/>
      </w:pPr>
    </w:p>
    <w:p w:rsidRDefault="00757E38" w:rsidP="00757E38" w:rsidR="00757E38" w:rsidRPr="00414680">
      <w:pPr>
        <w:jc w:val="center"/>
      </w:pPr>
      <w:r w:rsidRPr="00414680">
        <w:t xml:space="preserve">U </w:t>
      </w:r>
      <w:r w:rsidR="00AA5608">
        <w:t>Zagrebu</w:t>
      </w:r>
      <w:r w:rsidR="00B03BF6">
        <w:t xml:space="preserve">, </w:t>
      </w:r>
      <w:r w:rsidR="00FB673D">
        <w:t>7</w:t>
      </w:r>
      <w:r w:rsidRPr="00414680">
        <w:t>.</w:t>
      </w:r>
      <w:r w:rsidR="00FB673D">
        <w:t xml:space="preserve"> svibnja</w:t>
      </w:r>
      <w:r w:rsidRPr="00414680">
        <w:t xml:space="preserve"> 201</w:t>
      </w:r>
      <w:r w:rsidR="005B36E3">
        <w:t>8</w:t>
      </w:r>
      <w:r w:rsidRPr="00414680">
        <w:t>.</w:t>
      </w:r>
    </w:p>
    <w:p w:rsidRDefault="00757E38" w:rsidP="000313CF" w:rsidR="000313CF">
      <w:pPr>
        <w:pStyle w:val="Podnaslov"/>
        <w:ind w:left="5664"/>
        <w:rPr>
          <w:rFonts w:hAnsi="Times New Roman" w:ascii="Times New Roman"/>
          <w:b w:val="false"/>
          <w:color w:val="auto"/>
          <w:szCs w:val="24"/>
        </w:rPr>
      </w:pPr>
      <w:r w:rsidRPr="00414680">
        <w:rPr>
          <w:color w:val="FF0000"/>
        </w:rPr>
        <w:t xml:space="preserve">                                                                                                      </w:t>
      </w:r>
      <w:r w:rsidR="00D27772">
        <w:rPr>
          <w:color w:val="FF0000"/>
        </w:rPr>
        <w:t xml:space="preserve"> </w:t>
      </w:r>
      <w:r w:rsidR="000313CF">
        <w:rPr>
          <w:color w:val="FF0000"/>
        </w:rPr>
        <w:t xml:space="preserve">      </w:t>
      </w:r>
      <w:r w:rsidR="000313CF">
        <w:rPr>
          <w:rFonts w:hAnsi="Times New Roman" w:ascii="Times New Roman"/>
          <w:b w:val="false"/>
          <w:color w:val="auto"/>
          <w:szCs w:val="24"/>
        </w:rPr>
        <w:t>Stečajni sudac:</w:t>
      </w:r>
    </w:p>
    <w:p w:rsidRDefault="000313CF" w:rsidP="00E7187D" w:rsidR="000313CF">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0313CF" w:rsidP="00E7187D" w:rsidR="000313CF">
      <w:pPr>
        <w:ind w:firstLine="708" w:left="4248"/>
      </w:pPr>
      <w:r>
        <w:t>Za točnost otpravka – ovlašteni službenik:</w:t>
      </w:r>
    </w:p>
    <w:p w:rsidRDefault="000313CF" w:rsidP="00E7187D" w:rsidR="000313CF">
      <w:r>
        <w:t xml:space="preserve">           </w:t>
      </w:r>
      <w:r>
        <w:tab/>
      </w:r>
      <w:r>
        <w:tab/>
      </w:r>
      <w:r>
        <w:tab/>
      </w:r>
      <w:r>
        <w:tab/>
      </w:r>
      <w:r>
        <w:tab/>
      </w:r>
      <w:r>
        <w:tab/>
      </w:r>
      <w:r>
        <w:tab/>
      </w:r>
      <w:r>
        <w:tab/>
        <w:t xml:space="preserve"> Maja Hajtek</w:t>
      </w:r>
    </w:p>
    <w:p w:rsidRDefault="000313CF" w:rsidP="000313CF" w:rsidR="000313CF">
      <w:pPr>
        <w:pStyle w:val="Podnaslov"/>
        <w:ind w:left="5664"/>
      </w:pPr>
    </w:p>
    <w:p w:rsidRDefault="00757E38" w:rsidP="00AE628F" w:rsidR="00757E38">
      <w:pPr>
        <w:pStyle w:val="Podnaslov"/>
        <w:ind w:firstLine="708" w:left="4956"/>
      </w:pPr>
      <w:r>
        <w:tab/>
      </w:r>
      <w:r>
        <w:tab/>
      </w:r>
      <w:r>
        <w:tab/>
      </w:r>
      <w:r>
        <w:tab/>
      </w:r>
      <w:r>
        <w:tab/>
      </w:r>
      <w:r>
        <w:tab/>
      </w:r>
      <w:r>
        <w:tab/>
      </w:r>
    </w:p>
    <w:p w:rsidRDefault="00BC33B3" w:rsidP="00757E38" w:rsidR="00BC33B3"/>
    <w:p w:rsidRDefault="00757E38" w:rsidP="00757E38" w:rsidR="00757E38">
      <w:r>
        <w:lastRenderedPageBreak/>
        <w:t>UPUTA O PRAVNOM LIJEKU:</w:t>
      </w:r>
    </w:p>
    <w:p w:rsidRDefault="00990E54" w:rsidP="00990E54" w:rsidR="00990E54">
      <w:pPr>
        <w:jc w:val="both"/>
      </w:pPr>
      <w:r w:rsidRPr="008C5BFD">
        <w:t xml:space="preserve">Protiv </w:t>
      </w:r>
      <w:r>
        <w:t>ovog</w:t>
      </w:r>
      <w:r w:rsidRPr="008C5BFD">
        <w:t xml:space="preserve"> rješenja dopuštena</w:t>
      </w:r>
      <w:r>
        <w:t xml:space="preserve"> je </w:t>
      </w:r>
      <w:r w:rsidRPr="008C5BFD">
        <w:t>ža</w:t>
      </w:r>
      <w:r>
        <w:t xml:space="preserve">lba u roku od 8 dana od dana primitka </w:t>
      </w:r>
      <w:r w:rsidRPr="008C5BFD">
        <w:t>rješenja.  Žalba se podnosi ovom sudu u 2 primjerka za Visoki trgovački sud RH.</w:t>
      </w:r>
    </w:p>
    <w:p w:rsidRDefault="007A44E8" w:rsidP="00990E54" w:rsidR="007A44E8">
      <w:pPr>
        <w:jc w:val="both"/>
      </w:pPr>
    </w:p>
    <w:p w:rsidRDefault="007A44E8" w:rsidP="00990E54" w:rsidR="007A44E8">
      <w:pPr>
        <w:jc w:val="both"/>
      </w:pPr>
    </w:p>
    <w:p w:rsidRDefault="006115FD" w:rsidP="00990E54" w:rsidR="006115FD" w:rsidRPr="008C5BFD">
      <w:pPr>
        <w:jc w:val="both"/>
      </w:pPr>
    </w:p>
    <w:sectPr w:rsidSect="00990E54" w:rsidR="006115FD" w:rsidRPr="008C5BFD">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90E54" w:rsidP="00990E54" w:rsidR="00990E54">
      <w:r>
        <w:separator/>
      </w:r>
    </w:p>
  </w:endnote>
  <w:endnote w:id="0" w:type="continuationSeparator">
    <w:p w:rsidRDefault="00990E54" w:rsidP="00990E54" w:rsidR="00990E5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90E54" w:rsidP="00990E54" w:rsidR="00990E54">
      <w:r>
        <w:separator/>
      </w:r>
    </w:p>
  </w:footnote>
  <w:footnote w:id="0" w:type="continuationSeparator">
    <w:p w:rsidRDefault="00990E54" w:rsidP="00990E54" w:rsidR="00990E5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47279510"/>
      <w:docPartObj>
        <w:docPartGallery w:val="Page Numbers (Top of Page)"/>
        <w:docPartUnique/>
      </w:docPartObj>
    </w:sdtPr>
    <w:sdtEndPr/>
    <w:sdtContent>
      <w:p w:rsidRDefault="00990E54" w:rsidR="00990E54">
        <w:pPr>
          <w:pStyle w:val="Zaglavlje"/>
          <w:jc w:val="center"/>
        </w:pPr>
        <w:r>
          <w:t xml:space="preserve">                                                                       </w:t>
        </w:r>
        <w:r>
          <w:fldChar w:fldCharType="begin"/>
        </w:r>
        <w:r>
          <w:instrText>PAGE   \* MERGEFORMAT</w:instrText>
        </w:r>
        <w:r>
          <w:fldChar w:fldCharType="separate"/>
        </w:r>
        <w:r w:rsidR="00BC33B3">
          <w:rPr>
            <w:noProof/>
          </w:rPr>
          <w:t>3</w:t>
        </w:r>
        <w:r>
          <w:fldChar w:fldCharType="end"/>
        </w:r>
        <w:r>
          <w:t xml:space="preserve"> </w:t>
        </w:r>
        <w:r>
          <w:tab/>
        </w:r>
        <w:r>
          <w:tab/>
          <w:t>72. St</w:t>
        </w:r>
        <w:r w:rsidR="009A2F8B">
          <w:t>pn</w:t>
        </w:r>
        <w:r>
          <w:t>-</w:t>
        </w:r>
        <w:r w:rsidR="00CC785C">
          <w:t>305/2013</w:t>
        </w:r>
      </w:p>
    </w:sdtContent>
  </w:sdt>
  <w:p w:rsidRDefault="00BC33B3" w:rsidR="0073558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DB9255F"/>
    <w:multiLevelType w:val="hybridMultilevel"/>
    <w:tmpl w:val="C72A30A6"/>
    <w:lvl w:tplc="04090013" w:ilvl="0">
      <w:start w:val="1"/>
      <w:numFmt w:val="upperRoman"/>
      <w:lvlText w:val="%1."/>
      <w:lvlJc w:val="right"/>
      <w:pPr>
        <w:ind w:hanging="360" w:left="873"/>
      </w:pPr>
      <w:rPr>
        <w:rFonts w:hint="default"/>
        <w:b w:val="false"/>
      </w:rPr>
    </w:lvl>
    <w:lvl w:tentative="true" w:tplc="04090019" w:ilvl="1">
      <w:start w:val="1"/>
      <w:numFmt w:val="lowerLetter"/>
      <w:lvlText w:val="%2."/>
      <w:lvlJc w:val="left"/>
      <w:pPr>
        <w:ind w:hanging="360" w:left="1593"/>
      </w:pPr>
    </w:lvl>
    <w:lvl w:tentative="true" w:tplc="0409001B" w:ilvl="2">
      <w:start w:val="1"/>
      <w:numFmt w:val="lowerRoman"/>
      <w:lvlText w:val="%3."/>
      <w:lvlJc w:val="right"/>
      <w:pPr>
        <w:ind w:hanging="180" w:left="2313"/>
      </w:pPr>
    </w:lvl>
    <w:lvl w:tentative="true" w:tplc="0409000F" w:ilvl="3">
      <w:start w:val="1"/>
      <w:numFmt w:val="decimal"/>
      <w:lvlText w:val="%4."/>
      <w:lvlJc w:val="left"/>
      <w:pPr>
        <w:ind w:hanging="360" w:left="3033"/>
      </w:pPr>
    </w:lvl>
    <w:lvl w:tentative="true" w:tplc="04090019" w:ilvl="4">
      <w:start w:val="1"/>
      <w:numFmt w:val="lowerLetter"/>
      <w:lvlText w:val="%5."/>
      <w:lvlJc w:val="left"/>
      <w:pPr>
        <w:ind w:hanging="360" w:left="3753"/>
      </w:pPr>
    </w:lvl>
    <w:lvl w:tentative="true" w:tplc="0409001B" w:ilvl="5">
      <w:start w:val="1"/>
      <w:numFmt w:val="lowerRoman"/>
      <w:lvlText w:val="%6."/>
      <w:lvlJc w:val="right"/>
      <w:pPr>
        <w:ind w:hanging="180" w:left="4473"/>
      </w:pPr>
    </w:lvl>
    <w:lvl w:tentative="true" w:tplc="0409000F" w:ilvl="6">
      <w:start w:val="1"/>
      <w:numFmt w:val="decimal"/>
      <w:lvlText w:val="%7."/>
      <w:lvlJc w:val="left"/>
      <w:pPr>
        <w:ind w:hanging="360" w:left="5193"/>
      </w:pPr>
    </w:lvl>
    <w:lvl w:tentative="true" w:tplc="04090019" w:ilvl="7">
      <w:start w:val="1"/>
      <w:numFmt w:val="lowerLetter"/>
      <w:lvlText w:val="%8."/>
      <w:lvlJc w:val="left"/>
      <w:pPr>
        <w:ind w:hanging="360" w:left="5913"/>
      </w:pPr>
    </w:lvl>
    <w:lvl w:tentative="true" w:tplc="0409001B" w:ilvl="8">
      <w:start w:val="1"/>
      <w:numFmt w:val="lowerRoman"/>
      <w:lvlText w:val="%9."/>
      <w:lvlJc w:val="right"/>
      <w:pPr>
        <w:ind w:hanging="180" w:left="6633"/>
      </w:pPr>
    </w:lvl>
  </w:abstractNum>
  <w:abstractNum w:abstractNumId="1">
    <w:nsid w:val="6C402C13"/>
    <w:multiLevelType w:val="hybridMultilevel"/>
    <w:tmpl w:val="C14E3E1A"/>
    <w:lvl w:tplc="FB60512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57E38"/>
    <w:rsid w:val="00007C5C"/>
    <w:rsid w:val="000313CF"/>
    <w:rsid w:val="00065535"/>
    <w:rsid w:val="00067FE3"/>
    <w:rsid w:val="000900BC"/>
    <w:rsid w:val="00144443"/>
    <w:rsid w:val="001C3BCF"/>
    <w:rsid w:val="001D6AA3"/>
    <w:rsid w:val="001E062F"/>
    <w:rsid w:val="00217CB3"/>
    <w:rsid w:val="00276265"/>
    <w:rsid w:val="002A198E"/>
    <w:rsid w:val="002D52D3"/>
    <w:rsid w:val="003E684A"/>
    <w:rsid w:val="003F62A1"/>
    <w:rsid w:val="004077A4"/>
    <w:rsid w:val="00414680"/>
    <w:rsid w:val="00422B2A"/>
    <w:rsid w:val="004A6C30"/>
    <w:rsid w:val="004E2F00"/>
    <w:rsid w:val="004F7E18"/>
    <w:rsid w:val="0050369B"/>
    <w:rsid w:val="005762DE"/>
    <w:rsid w:val="00591A58"/>
    <w:rsid w:val="005B36E3"/>
    <w:rsid w:val="005B4CD4"/>
    <w:rsid w:val="005F31B2"/>
    <w:rsid w:val="006115FD"/>
    <w:rsid w:val="00625572"/>
    <w:rsid w:val="006A1FA7"/>
    <w:rsid w:val="006E6783"/>
    <w:rsid w:val="00722AAB"/>
    <w:rsid w:val="00745475"/>
    <w:rsid w:val="00757E38"/>
    <w:rsid w:val="0078183A"/>
    <w:rsid w:val="00785878"/>
    <w:rsid w:val="007A44E8"/>
    <w:rsid w:val="007A59C3"/>
    <w:rsid w:val="007B6FC3"/>
    <w:rsid w:val="00835984"/>
    <w:rsid w:val="00842015"/>
    <w:rsid w:val="00857A5D"/>
    <w:rsid w:val="008D4E70"/>
    <w:rsid w:val="00917DBB"/>
    <w:rsid w:val="009315B4"/>
    <w:rsid w:val="00990E54"/>
    <w:rsid w:val="00997DAD"/>
    <w:rsid w:val="009A2F8B"/>
    <w:rsid w:val="009A44CD"/>
    <w:rsid w:val="009A772F"/>
    <w:rsid w:val="00A306F9"/>
    <w:rsid w:val="00A7102C"/>
    <w:rsid w:val="00AA5608"/>
    <w:rsid w:val="00AB7A65"/>
    <w:rsid w:val="00AE1305"/>
    <w:rsid w:val="00AE628F"/>
    <w:rsid w:val="00B03BF6"/>
    <w:rsid w:val="00B90C93"/>
    <w:rsid w:val="00BA70CF"/>
    <w:rsid w:val="00BB3C35"/>
    <w:rsid w:val="00BC33B3"/>
    <w:rsid w:val="00BD5204"/>
    <w:rsid w:val="00BF7746"/>
    <w:rsid w:val="00C614AE"/>
    <w:rsid w:val="00CB1766"/>
    <w:rsid w:val="00CC785C"/>
    <w:rsid w:val="00CD1AFA"/>
    <w:rsid w:val="00D27772"/>
    <w:rsid w:val="00DD26B5"/>
    <w:rsid w:val="00DF1B0B"/>
    <w:rsid w:val="00E1572F"/>
    <w:rsid w:val="00EC30FF"/>
    <w:rsid w:val="00F2541F"/>
    <w:rsid w:val="00F556BC"/>
    <w:rsid w:val="00F64B79"/>
    <w:rsid w:val="00F8106E"/>
    <w:rsid w:val="00FB673D"/>
    <w:rsid w:val="00FF49C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57E38"/>
    <w:pPr>
      <w:spacing w:lineRule="auto" w:line="240" w:after="0"/>
    </w:pPr>
    <w:rPr>
      <w:rFonts w:cs="Times New Roman" w:eastAsia="Times New Roman"/>
      <w:szCs w:val="24"/>
      <w:lang w:eastAsia="hr-HR"/>
    </w:rPr>
  </w:style>
  <w:style w:styleId="Naslov3" w:type="paragraph">
    <w:name w:val="heading 3"/>
    <w:basedOn w:val="Normal"/>
    <w:next w:val="Normal"/>
    <w:link w:val="Naslov3Char"/>
    <w:qFormat/>
    <w:rsid w:val="00757E38"/>
    <w:pPr>
      <w:keepNext/>
      <w:ind w:firstLine="708"/>
      <w:jc w:val="center"/>
      <w:outlineLvl w:val="2"/>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3Char" w:type="character">
    <w:name w:val="Naslov 3 Char"/>
    <w:basedOn w:val="Zadanifontodlomka"/>
    <w:link w:val="Naslov3"/>
    <w:rsid w:val="00757E38"/>
    <w:rPr>
      <w:rFonts w:cs="Times New Roman" w:eastAsia="Times New Roman"/>
      <w:b/>
      <w:bCs/>
      <w:szCs w:val="24"/>
      <w:lang w:eastAsia="hr-HR"/>
    </w:rPr>
  </w:style>
  <w:style w:styleId="Tijeloteksta" w:type="paragraph">
    <w:name w:val="Body Text"/>
    <w:basedOn w:val="Normal"/>
    <w:link w:val="TijelotekstaChar"/>
    <w:rsid w:val="00757E38"/>
    <w:pPr>
      <w:jc w:val="both"/>
    </w:pPr>
  </w:style>
  <w:style w:customStyle="true" w:styleId="TijelotekstaChar" w:type="character">
    <w:name w:val="Tijelo teksta Char"/>
    <w:basedOn w:val="Zadanifontodlomka"/>
    <w:link w:val="Tijeloteksta"/>
    <w:rsid w:val="00757E38"/>
    <w:rPr>
      <w:rFonts w:cs="Times New Roman" w:eastAsia="Times New Roman"/>
      <w:szCs w:val="24"/>
      <w:lang w:eastAsia="hr-HR"/>
    </w:rPr>
  </w:style>
  <w:style w:styleId="Zaglavlje" w:type="paragraph">
    <w:name w:val="header"/>
    <w:basedOn w:val="Normal"/>
    <w:link w:val="ZaglavljeChar"/>
    <w:uiPriority w:val="99"/>
    <w:rsid w:val="00757E38"/>
    <w:pPr>
      <w:tabs>
        <w:tab w:pos="4536" w:val="center"/>
        <w:tab w:pos="9072" w:val="right"/>
      </w:tabs>
    </w:pPr>
  </w:style>
  <w:style w:customStyle="true" w:styleId="ZaglavljeChar" w:type="character">
    <w:name w:val="Zaglavlje Char"/>
    <w:basedOn w:val="Zadanifontodlomka"/>
    <w:link w:val="Zaglavlje"/>
    <w:uiPriority w:val="99"/>
    <w:rsid w:val="00757E38"/>
    <w:rPr>
      <w:rFonts w:cs="Times New Roman" w:eastAsia="Times New Roman"/>
      <w:szCs w:val="24"/>
      <w:lang w:eastAsia="hr-HR"/>
    </w:rPr>
  </w:style>
  <w:style w:styleId="Hiperveza" w:type="character">
    <w:name w:val="Hyperlink"/>
    <w:uiPriority w:val="99"/>
    <w:unhideWhenUsed/>
    <w:rsid w:val="00757E38"/>
    <w:rPr>
      <w:color w:val="0000FF"/>
      <w:u w:val="single"/>
    </w:rPr>
  </w:style>
  <w:style w:styleId="Podnaslov" w:type="paragraph">
    <w:name w:val="Subtitle"/>
    <w:basedOn w:val="Normal"/>
    <w:link w:val="PodnaslovChar"/>
    <w:qFormat/>
    <w:rsid w:val="00757E38"/>
    <w:pPr>
      <w:jc w:val="both"/>
    </w:pPr>
    <w:rPr>
      <w:rFonts w:hAnsi="Tahoma" w:ascii="Tahoma"/>
      <w:b/>
      <w:color w:val="0000FF"/>
      <w:szCs w:val="20"/>
    </w:rPr>
  </w:style>
  <w:style w:customStyle="true" w:styleId="PodnaslovChar" w:type="character">
    <w:name w:val="Podnaslov Char"/>
    <w:basedOn w:val="Zadanifontodlomka"/>
    <w:link w:val="Podnaslov"/>
    <w:rsid w:val="00757E38"/>
    <w:rPr>
      <w:rFonts w:cs="Times New Roman" w:eastAsia="Times New Roman" w:hAnsi="Tahoma" w:ascii="Tahoma"/>
      <w:b/>
      <w:color w:val="0000FF"/>
      <w:szCs w:val="20"/>
      <w:lang w:eastAsia="hr-HR"/>
    </w:rPr>
  </w:style>
  <w:style w:styleId="Tekstbalonia" w:type="paragraph">
    <w:name w:val="Balloon Text"/>
    <w:basedOn w:val="Normal"/>
    <w:link w:val="TekstbaloniaChar"/>
    <w:uiPriority w:val="99"/>
    <w:semiHidden/>
    <w:unhideWhenUsed/>
    <w:rsid w:val="00757E3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57E38"/>
    <w:rPr>
      <w:rFonts w:cs="Tahoma" w:eastAsia="Times New Roman" w:hAnsi="Tahoma" w:ascii="Tahoma"/>
      <w:sz w:val="16"/>
      <w:szCs w:val="16"/>
      <w:lang w:eastAsia="hr-HR"/>
    </w:rPr>
  </w:style>
  <w:style w:styleId="Podnoje" w:type="paragraph">
    <w:name w:val="footer"/>
    <w:basedOn w:val="Normal"/>
    <w:link w:val="PodnojeChar"/>
    <w:uiPriority w:val="99"/>
    <w:unhideWhenUsed/>
    <w:rsid w:val="00990E54"/>
    <w:pPr>
      <w:tabs>
        <w:tab w:pos="4536" w:val="center"/>
        <w:tab w:pos="9072" w:val="right"/>
      </w:tabs>
    </w:pPr>
  </w:style>
  <w:style w:customStyle="true" w:styleId="PodnojeChar" w:type="character">
    <w:name w:val="Podnožje Char"/>
    <w:basedOn w:val="Zadanifontodlomka"/>
    <w:link w:val="Podnoje"/>
    <w:uiPriority w:val="99"/>
    <w:rsid w:val="00990E54"/>
    <w:rPr>
      <w:rFonts w:cs="Times New Roman" w:eastAsia="Times New Roman"/>
      <w:szCs w:val="24"/>
      <w:lang w:eastAsia="hr-HR"/>
    </w:rPr>
  </w:style>
  <w:style w:styleId="Odlomakpopisa" w:type="paragraph">
    <w:name w:val="List Paragraph"/>
    <w:basedOn w:val="Normal"/>
    <w:uiPriority w:val="34"/>
    <w:qFormat/>
    <w:rsid w:val="00007C5C"/>
    <w:pPr>
      <w:ind w:left="720"/>
      <w:contextualSpacing/>
    </w:pPr>
  </w:style>
  <w:style w:customStyle="true" w:styleId="st" w:type="character">
    <w:name w:val="st"/>
    <w:rsid w:val="004E2F00"/>
  </w:style>
  <w:style w:styleId="Tekstrezerviranogmjesta" w:type="character">
    <w:name w:val="Placeholder Text"/>
    <w:basedOn w:val="Zadanifontodlomka"/>
    <w:uiPriority w:val="99"/>
    <w:semiHidden/>
    <w:rsid w:val="000313CF"/>
    <w:rPr>
      <w:color w:val="808080"/>
      <w:bdr w:space="0" w:sz="0" w:color="auto" w:val="none"/>
      <w:shd w:fill="auto" w:color="auto" w:val="clear"/>
    </w:rPr>
  </w:style>
  <w:style w:customStyle="true" w:styleId="eSPISCCParagraphDefaultFont" w:type="character">
    <w:name w:val="eSPIS_CC_Paragraph Default Font"/>
    <w:basedOn w:val="Zadanifontodlomka"/>
    <w:rsid w:val="000313C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313CF"/>
    <w:rPr>
      <w:bdr w:space="0" w:sz="0" w:color="auto" w:val="none"/>
      <w:shd w:fill="FFFFCC" w:color="auto" w:val="clear"/>
      <w:lang w:val="hr-HR"/>
    </w:rPr>
  </w:style>
  <w:style w:customStyle="true" w:styleId="PozadinaSvijetloCrvena" w:type="character">
    <w:name w:val="Pozadina_SvijetloCrvena"/>
    <w:basedOn w:val="eSPISCCParagraphDefaultFont"/>
    <w:rsid w:val="000313C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313C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57E38"/>
    <w:pPr>
      <w:spacing w:after="0" w:line="240" w:lineRule="auto"/>
    </w:pPr>
    <w:rPr>
      <w:rFonts w:cs="Times New Roman" w:eastAsia="Times New Roman"/>
      <w:szCs w:val="24"/>
      <w:lang w:eastAsia="hr-HR"/>
    </w:rPr>
  </w:style>
  <w:style w:styleId="Naslov3" w:type="paragraph">
    <w:name w:val="heading 3"/>
    <w:basedOn w:val="Normal"/>
    <w:next w:val="Normal"/>
    <w:link w:val="Naslov3Char"/>
    <w:qFormat/>
    <w:rsid w:val="00757E38"/>
    <w:pPr>
      <w:keepNext/>
      <w:ind w:firstLine="708"/>
      <w:jc w:val="center"/>
      <w:outlineLvl w:val="2"/>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3Char" w:type="character">
    <w:name w:val="Naslov 3 Char"/>
    <w:basedOn w:val="Zadanifontodlomka"/>
    <w:link w:val="Naslov3"/>
    <w:rsid w:val="00757E38"/>
    <w:rPr>
      <w:rFonts w:cs="Times New Roman" w:eastAsia="Times New Roman"/>
      <w:b/>
      <w:bCs/>
      <w:szCs w:val="24"/>
      <w:lang w:eastAsia="hr-HR"/>
    </w:rPr>
  </w:style>
  <w:style w:styleId="Tijeloteksta" w:type="paragraph">
    <w:name w:val="Body Text"/>
    <w:basedOn w:val="Normal"/>
    <w:link w:val="TijelotekstaChar"/>
    <w:rsid w:val="00757E38"/>
    <w:pPr>
      <w:jc w:val="both"/>
    </w:pPr>
  </w:style>
  <w:style w:customStyle="1" w:styleId="TijelotekstaChar" w:type="character">
    <w:name w:val="Tijelo teksta Char"/>
    <w:basedOn w:val="Zadanifontodlomka"/>
    <w:link w:val="Tijeloteksta"/>
    <w:rsid w:val="00757E38"/>
    <w:rPr>
      <w:rFonts w:cs="Times New Roman" w:eastAsia="Times New Roman"/>
      <w:szCs w:val="24"/>
      <w:lang w:eastAsia="hr-HR"/>
    </w:rPr>
  </w:style>
  <w:style w:styleId="Zaglavlje" w:type="paragraph">
    <w:name w:val="header"/>
    <w:basedOn w:val="Normal"/>
    <w:link w:val="ZaglavljeChar"/>
    <w:uiPriority w:val="99"/>
    <w:rsid w:val="00757E38"/>
    <w:pPr>
      <w:tabs>
        <w:tab w:pos="4536" w:val="center"/>
        <w:tab w:pos="9072" w:val="right"/>
      </w:tabs>
    </w:pPr>
  </w:style>
  <w:style w:customStyle="1" w:styleId="ZaglavljeChar" w:type="character">
    <w:name w:val="Zaglavlje Char"/>
    <w:basedOn w:val="Zadanifontodlomka"/>
    <w:link w:val="Zaglavlje"/>
    <w:uiPriority w:val="99"/>
    <w:rsid w:val="00757E38"/>
    <w:rPr>
      <w:rFonts w:cs="Times New Roman" w:eastAsia="Times New Roman"/>
      <w:szCs w:val="24"/>
      <w:lang w:eastAsia="hr-HR"/>
    </w:rPr>
  </w:style>
  <w:style w:styleId="Hiperveza" w:type="character">
    <w:name w:val="Hyperlink"/>
    <w:uiPriority w:val="99"/>
    <w:unhideWhenUsed/>
    <w:rsid w:val="00757E38"/>
    <w:rPr>
      <w:color w:val="0000FF"/>
      <w:u w:val="single"/>
    </w:rPr>
  </w:style>
  <w:style w:styleId="Podnaslov" w:type="paragraph">
    <w:name w:val="Subtitle"/>
    <w:basedOn w:val="Normal"/>
    <w:link w:val="PodnaslovChar"/>
    <w:qFormat/>
    <w:rsid w:val="00757E38"/>
    <w:pPr>
      <w:jc w:val="both"/>
    </w:pPr>
    <w:rPr>
      <w:rFonts w:ascii="Tahoma" w:hAnsi="Tahoma"/>
      <w:b/>
      <w:color w:val="0000FF"/>
      <w:szCs w:val="20"/>
    </w:rPr>
  </w:style>
  <w:style w:customStyle="1" w:styleId="PodnaslovChar" w:type="character">
    <w:name w:val="Podnaslov Char"/>
    <w:basedOn w:val="Zadanifontodlomka"/>
    <w:link w:val="Podnaslov"/>
    <w:rsid w:val="00757E38"/>
    <w:rPr>
      <w:rFonts w:ascii="Tahoma" w:cs="Times New Roman" w:eastAsia="Times New Roman" w:hAnsi="Tahoma"/>
      <w:b/>
      <w:color w:val="0000FF"/>
      <w:szCs w:val="20"/>
      <w:lang w:eastAsia="hr-HR"/>
    </w:rPr>
  </w:style>
  <w:style w:styleId="Tekstbalonia" w:type="paragraph">
    <w:name w:val="Balloon Text"/>
    <w:basedOn w:val="Normal"/>
    <w:link w:val="TekstbaloniaChar"/>
    <w:uiPriority w:val="99"/>
    <w:semiHidden/>
    <w:unhideWhenUsed/>
    <w:rsid w:val="00757E38"/>
    <w:rPr>
      <w:rFonts w:ascii="Tahoma" w:cs="Tahoma" w:hAnsi="Tahoma"/>
      <w:sz w:val="16"/>
      <w:szCs w:val="16"/>
    </w:rPr>
  </w:style>
  <w:style w:customStyle="1" w:styleId="TekstbaloniaChar" w:type="character">
    <w:name w:val="Tekst balončića Char"/>
    <w:basedOn w:val="Zadanifontodlomka"/>
    <w:link w:val="Tekstbalonia"/>
    <w:uiPriority w:val="99"/>
    <w:semiHidden/>
    <w:rsid w:val="00757E38"/>
    <w:rPr>
      <w:rFonts w:ascii="Tahoma" w:cs="Tahoma" w:eastAsia="Times New Roman" w:hAnsi="Tahoma"/>
      <w:sz w:val="16"/>
      <w:szCs w:val="16"/>
      <w:lang w:eastAsia="hr-HR"/>
    </w:rPr>
  </w:style>
  <w:style w:styleId="Podnoje" w:type="paragraph">
    <w:name w:val="footer"/>
    <w:basedOn w:val="Normal"/>
    <w:link w:val="PodnojeChar"/>
    <w:uiPriority w:val="99"/>
    <w:unhideWhenUsed/>
    <w:rsid w:val="00990E54"/>
    <w:pPr>
      <w:tabs>
        <w:tab w:pos="4536" w:val="center"/>
        <w:tab w:pos="9072" w:val="right"/>
      </w:tabs>
    </w:pPr>
  </w:style>
  <w:style w:customStyle="1" w:styleId="PodnojeChar" w:type="character">
    <w:name w:val="Podnožje Char"/>
    <w:basedOn w:val="Zadanifontodlomka"/>
    <w:link w:val="Podnoje"/>
    <w:uiPriority w:val="99"/>
    <w:rsid w:val="00990E54"/>
    <w:rPr>
      <w:rFonts w:cs="Times New Roman" w:eastAsia="Times New Roman"/>
      <w:szCs w:val="24"/>
      <w:lang w:eastAsia="hr-HR"/>
    </w:rPr>
  </w:style>
  <w:style w:styleId="Odlomakpopisa" w:type="paragraph">
    <w:name w:val="List Paragraph"/>
    <w:basedOn w:val="Normal"/>
    <w:uiPriority w:val="34"/>
    <w:qFormat/>
    <w:rsid w:val="00007C5C"/>
    <w:pPr>
      <w:ind w:left="720"/>
      <w:contextualSpacing/>
    </w:pPr>
  </w:style>
  <w:style w:customStyle="1" w:styleId="st" w:type="character">
    <w:name w:val="st"/>
    <w:rsid w:val="004E2F00"/>
  </w:style>
  <w:style w:styleId="Tekstrezerviranogmjesta" w:type="character">
    <w:name w:val="Placeholder Text"/>
    <w:basedOn w:val="Zadanifontodlomka"/>
    <w:uiPriority w:val="99"/>
    <w:semiHidden/>
    <w:rsid w:val="000313CF"/>
    <w:rPr>
      <w:color w:val="808080"/>
      <w:bdr w:color="auto" w:space="0" w:sz="0" w:val="none"/>
      <w:shd w:color="auto" w:fill="auto" w:val="clear"/>
    </w:rPr>
  </w:style>
  <w:style w:customStyle="1" w:styleId="eSPISCCParagraphDefaultFont" w:type="character">
    <w:name w:val="eSPIS_CC_Paragraph Default Font"/>
    <w:basedOn w:val="Zadanifontodlomka"/>
    <w:rsid w:val="000313C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313CF"/>
    <w:rPr>
      <w:bdr w:color="auto" w:space="0" w:sz="0" w:val="none"/>
      <w:shd w:color="auto" w:fill="FFFFCC" w:val="clear"/>
      <w:lang w:val="hr-HR"/>
    </w:rPr>
  </w:style>
  <w:style w:customStyle="1" w:styleId="PozadinaSvijetloCrvena" w:type="character">
    <w:name w:val="Pozadina_SvijetloCrvena"/>
    <w:basedOn w:val="eSPISCCParagraphDefaultFont"/>
    <w:rsid w:val="000313C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313C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87532711">
      <w:bodyDiv w:val="true"/>
      <w:marLeft w:val="0"/>
      <w:marRight w:val="0"/>
      <w:marTop w:val="0"/>
      <w:marBottom w:val="0"/>
      <w:divBdr>
        <w:top w:space="0" w:sz="0" w:color="auto" w:val="none"/>
        <w:left w:space="0" w:sz="0" w:color="auto" w:val="none"/>
        <w:bottom w:space="0" w:sz="0" w:color="auto" w:val="none"/>
        <w:right w:space="0" w:sz="0" w:color="auto" w:val="none"/>
      </w:divBdr>
      <w:divsChild>
        <w:div w:id="19626442">
          <w:marLeft w:val="0"/>
          <w:marRight w:val="0"/>
          <w:marTop w:val="0"/>
          <w:marBottom w:val="0"/>
          <w:divBdr>
            <w:top w:space="0" w:sz="0" w:color="auto" w:val="none"/>
            <w:left w:space="0" w:sz="0" w:color="auto" w:val="none"/>
            <w:bottom w:space="0" w:sz="0" w:color="auto" w:val="none"/>
            <w:right w:space="0" w:sz="0" w:color="auto" w:val="none"/>
          </w:divBdr>
        </w:div>
      </w:divsChild>
    </w:div>
    <w:div w:id="502165463">
      <w:bodyDiv w:val="true"/>
      <w:marLeft w:val="0"/>
      <w:marRight w:val="0"/>
      <w:marTop w:val="0"/>
      <w:marBottom w:val="0"/>
      <w:divBdr>
        <w:top w:space="0" w:sz="0" w:color="auto" w:val="none"/>
        <w:left w:space="0" w:sz="0" w:color="auto" w:val="none"/>
        <w:bottom w:space="0" w:sz="0" w:color="auto" w:val="none"/>
        <w:right w:space="0" w:sz="0" w:color="auto" w:val="none"/>
      </w:divBdr>
    </w:div>
    <w:div w:id="1427775162">
      <w:bodyDiv w:val="true"/>
      <w:marLeft w:val="0"/>
      <w:marRight w:val="0"/>
      <w:marTop w:val="0"/>
      <w:marBottom w:val="0"/>
      <w:divBdr>
        <w:top w:space="0" w:sz="0" w:color="auto" w:val="none"/>
        <w:left w:space="0" w:sz="0" w:color="auto" w:val="none"/>
        <w:bottom w:space="0" w:sz="0" w:color="auto" w:val="none"/>
        <w:right w:space="0" w:sz="0" w:color="auto" w:val="none"/>
      </w:divBdr>
    </w:div>
    <w:div w:id="206760987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svibnja 2018.</izvorni_sadrzaj>
    <derivirana_varijabla naziv="DomainObject.DatumDonosenjaOdluke_1">7.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305</izvorni_sadrzaj>
    <derivirana_varijabla naziv="DomainObject.Predmet.Broj_1">305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listopada 2013.</izvorni_sadrzaj>
    <derivirana_varijabla naziv="DomainObject.Predmet.DatumOsnivanja_1">21. listopada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23. prosinca 2013.</izvorni_sadrzaj>
    <derivirana_varijabla naziv="DomainObject.Predmet.DatumRjesavanja_1">23. prosinca 2013.</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iz arhive dostavljeni dijelovi od 6-10</izvorni_sadrzaj>
    <derivirana_varijabla naziv="DomainObject.Predmet.Opis_1">iz arhive dostavljeni dijelovi od 6-10</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Stpn-305/2013</izvorni_sadrzaj>
    <derivirana_varijabla naziv="DomainObject.Predmet.OznakaBroj_1">Stpn-305/2013</derivirana_varijabla>
  </DomainObject.Predmet.OznakaBroj>
  <DomainObject.Predmet.OznakaBrojOptuznogAkta>
    <izvorni_sadrzaj/>
    <derivirana_varijabla naziv="DomainObject.Predmet.OznakaBrojOptuznogAkta_1"/>
  </DomainObject.Predmet.OznakaBrojOptuznogAkta>
  <DomainObject.Predmet.PredmetRijesio.Ime>
    <izvorni_sadrzaj>Nikola</izvorni_sadrzaj>
    <derivirana_varijabla naziv="DomainObject.Predmet.PredmetRijesio.Ime_1">Nikola</derivirana_varijabla>
  </DomainObject.Predmet.PredmetRijesio.Ime>
  <DomainObject.Predmet.PredmetRijesio.Oib>
    <izvorni_sadrzaj>91998120764</izvorni_sadrzaj>
    <derivirana_varijabla naziv="DomainObject.Predmet.PredmetRijesio.Oib_1">91998120764</derivirana_varijabla>
  </DomainObject.Predmet.PredmetRijesio.Oib>
  <DomainObject.Predmet.PredmetRijesio.Prezime>
    <izvorni_sadrzaj>Ribarić</izvorni_sadrzaj>
    <derivirana_varijabla naziv="DomainObject.Predmet.PredmetRijesio.Prezime_1">Ribarić</derivirana_varijabla>
  </DomainObject.Predmet.PredmetRijesio.Prezime>
  <DomainObject.Predmet.PrimjedbaSuca>
    <izvorni_sadrzaj/>
    <derivirana_varijabla naziv="DomainObject.Predmet.PrimjedbaSuca_1"/>
  </DomainObject.Predmet.PrimjedbaSuca>
  <DomainObject.Predmet.ProtustrankaFormated>
    <izvorni_sadrzaj>  INSTITUT IGH d.d.</izvorni_sadrzaj>
    <derivirana_varijabla naziv="DomainObject.Predmet.ProtustrankaFormated_1">  INSTITUT IGH d.d.</derivirana_varijabla>
  </DomainObject.Predmet.ProtustrankaFormated>
  <DomainObject.Predmet.ProtustrankaFormatedOIB>
    <izvorni_sadrzaj>  INSTITUT IGH d.d., OIB 79766124714</izvorni_sadrzaj>
    <derivirana_varijabla naziv="DomainObject.Predmet.ProtustrankaFormatedOIB_1">  INSTITUT IGH d.d., OIB 79766124714</derivirana_varijabla>
  </DomainObject.Predmet.ProtustrankaFormatedOIB>
  <DomainObject.Predmet.ProtustrankaFormatedWithAdress>
    <izvorni_sadrzaj> INSTITUT IGH d.d., Janka Rakuše 1, 10000 Zagreb</izvorni_sadrzaj>
    <derivirana_varijabla naziv="DomainObject.Predmet.ProtustrankaFormatedWithAdress_1"> INSTITUT IGH d.d., Janka Rakuše 1, 10000 Zagreb</derivirana_varijabla>
  </DomainObject.Predmet.ProtustrankaFormatedWithAdress>
  <DomainObject.Predmet.ProtustrankaFormatedWithAdressOIB>
    <izvorni_sadrzaj> INSTITUT IGH d.d., OIB 79766124714, Janka Rakuše 1, 10000 Zagreb</izvorni_sadrzaj>
    <derivirana_varijabla naziv="DomainObject.Predmet.ProtustrankaFormatedWithAdressOIB_1"> INSTITUT IGH d.d., OIB 79766124714, Janka Rakuše 1, 10000 Zagreb</derivirana_varijabla>
  </DomainObject.Predmet.ProtustrankaFormatedWithAdressOIB>
  <DomainObject.Predmet.ProtustrankaWithAdress>
    <izvorni_sadrzaj>INSTITUT IGH d.d. Janka Rakuše 1, 10000 Zagreb</izvorni_sadrzaj>
    <derivirana_varijabla naziv="DomainObject.Predmet.ProtustrankaWithAdress_1">INSTITUT IGH d.d. Janka Rakuše 1, 10000 Zagreb</derivirana_varijabla>
  </DomainObject.Predmet.ProtustrankaWithAdress>
  <DomainObject.Predmet.ProtustrankaWithAdressOIB>
    <izvorni_sadrzaj>INSTITUT IGH d.d., OIB 79766124714, Janka Rakuše 1, 10000 Zagreb</izvorni_sadrzaj>
    <derivirana_varijabla naziv="DomainObject.Predmet.ProtustrankaWithAdressOIB_1">INSTITUT IGH d.d., OIB 79766124714, Janka Rakuše 1, 10000 Zagreb</derivirana_varijabla>
  </DomainObject.Predmet.ProtustrankaWithAdressOIB>
  <DomainObject.Predmet.ProtustrankaNazivFormated>
    <izvorni_sadrzaj>INSTITUT IGH d.d.</izvorni_sadrzaj>
    <derivirana_varijabla naziv="DomainObject.Predmet.ProtustrankaNazivFormated_1">INSTITUT IGH d.d.</derivirana_varijabla>
  </DomainObject.Predmet.ProtustrankaNazivFormated>
  <DomainObject.Predmet.ProtustrankaNazivFormatedOIB>
    <izvorni_sadrzaj>INSTITUT IGH d.d., OIB 79766124714</izvorni_sadrzaj>
    <derivirana_varijabla naziv="DomainObject.Predmet.ProtustrankaNazivFormatedOIB_1">INSTITUT IGH d.d., OIB 79766124714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 - N. Ribarić </izvorni_sadrzaj>
    <derivirana_varijabla naziv="DomainObject.Predmet.Referada.Naziv_1">72. - N. Ribarić </derivirana_varijabla>
  </DomainObject.Predmet.Referada.Naziv>
  <DomainObject.Predmet.Referada.Oznaka>
    <izvorni_sadrzaj>72. </izvorni_sadrzaj>
    <derivirana_varijabla naziv="DomainObject.Predmet.Referada.Oznaka_1">72. </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INSTITUT IGH d.d.</izvorni_sadrzaj>
    <derivirana_varijabla naziv="DomainObject.Predmet.StrankaFormated_1">  INSTITUT IGH d.d.</derivirana_varijabla>
  </DomainObject.Predmet.StrankaFormated>
  <DomainObject.Predmet.StrankaFormatedOIB>
    <izvorni_sadrzaj>  INSTITUT IGH d.d., OIB 79766124714</izvorni_sadrzaj>
    <derivirana_varijabla naziv="DomainObject.Predmet.StrankaFormatedOIB_1">  INSTITUT IGH d.d., OIB 79766124714</derivirana_varijabla>
  </DomainObject.Predmet.StrankaFormatedOIB>
  <DomainObject.Predmet.StrankaFormatedWithAdress>
    <izvorni_sadrzaj> INSTITUT IGH d.d., Janka Rakuše 1, 10000 Zagreb</izvorni_sadrzaj>
    <derivirana_varijabla naziv="DomainObject.Predmet.StrankaFormatedWithAdress_1"> INSTITUT IGH d.d., Janka Rakuše 1, 10000 Zagreb</derivirana_varijabla>
  </DomainObject.Predmet.StrankaFormatedWithAdress>
  <DomainObject.Predmet.StrankaFormatedWithAdressOIB>
    <izvorni_sadrzaj> INSTITUT IGH d.d., OIB 79766124714, Janka Rakuše 1, 10000 Zagreb</izvorni_sadrzaj>
    <derivirana_varijabla naziv="DomainObject.Predmet.StrankaFormatedWithAdressOIB_1"> INSTITUT IGH d.d., OIB 79766124714, Janka Rakuše 1, 10000 Zagreb</derivirana_varijabla>
  </DomainObject.Predmet.StrankaFormatedWithAdressOIB>
  <DomainObject.Predmet.StrankaWithAdress>
    <izvorni_sadrzaj>INSTITUT IGH d.d. Janka Rakuše 1,10000 Zagreb</izvorni_sadrzaj>
    <derivirana_varijabla naziv="DomainObject.Predmet.StrankaWithAdress_1">INSTITUT IGH d.d. Janka Rakuše 1,10000 Zagreb</derivirana_varijabla>
  </DomainObject.Predmet.StrankaWithAdress>
  <DomainObject.Predmet.StrankaWithAdressOIB>
    <izvorni_sadrzaj>INSTITUT IGH d.d., OIB 79766124714, Janka Rakuše 1,10000 Zagreb</izvorni_sadrzaj>
    <derivirana_varijabla naziv="DomainObject.Predmet.StrankaWithAdressOIB_1">INSTITUT IGH d.d., OIB 79766124714, Janka Rakuše 1,10000 Zagreb</derivirana_varijabla>
  </DomainObject.Predmet.StrankaWithAdressOIB>
  <DomainObject.Predmet.StrankaNazivFormated>
    <izvorni_sadrzaj>INSTITUT IGH d.d.</izvorni_sadrzaj>
    <derivirana_varijabla naziv="DomainObject.Predmet.StrankaNazivFormated_1">INSTITUT IGH d.d.</derivirana_varijabla>
  </DomainObject.Predmet.StrankaNazivFormated>
  <DomainObject.Predmet.StrankaNazivFormatedOIB>
    <izvorni_sadrzaj>INSTITUT IGH d.d., OIB 79766124714</izvorni_sadrzaj>
    <derivirana_varijabla naziv="DomainObject.Predmet.StrankaNazivFormatedOIB_1">INSTITUT IGH d.d., OIB 79766124714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 - N. Ribarić </izvorni_sadrzaj>
    <derivirana_varijabla naziv="DomainObject.Predmet.TrenutnaLokacijaSpisa.Naziv_1">72.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Postupak predstečajne nagodbe</izvorni_sadrzaj>
    <derivirana_varijabla naziv="DomainObject.Predmet.VrstaSpora.Naziv_1">Postupak predstečajne nagodbe</derivirana_varijabla>
  </DomainObject.Predmet.VrstaSpora.Naziv>
  <DomainObject.Predmet.Zapisnicar>
    <izvorni_sadrzaj>Maja Hajtek</izvorni_sadrzaj>
    <derivirana_varijabla naziv="DomainObject.Predmet.Zapisnicar_1">Maja Hajtek</derivirana_varijabla>
  </DomainObject.Predmet.Zapisnicar>
  <DomainObject.Predmet.StrankaListFormated>
    <izvorni_sadrzaj>
      <item>INSTITUT IGH d.d.</item>
    </izvorni_sadrzaj>
    <derivirana_varijabla naziv="DomainObject.Predmet.StrankaListFormated_1">
      <item>INSTITUT IGH d.d.</item>
    </derivirana_varijabla>
  </DomainObject.Predmet.StrankaListFormated>
  <DomainObject.Predmet.StrankaListFormatedOIB>
    <izvorni_sadrzaj>
      <item>INSTITUT IGH d.d., OIB 79766124714</item>
    </izvorni_sadrzaj>
    <derivirana_varijabla naziv="DomainObject.Predmet.StrankaListFormatedOIB_1">
      <item>INSTITUT IGH d.d., OIB 79766124714</item>
    </derivirana_varijabla>
  </DomainObject.Predmet.StrankaListFormatedOIB>
  <DomainObject.Predmet.StrankaListFormatedWithAdress>
    <izvorni_sadrzaj>
      <item>INSTITUT IGH d.d., Janka Rakuše 1, 10000 Zagreb</item>
    </izvorni_sadrzaj>
    <derivirana_varijabla naziv="DomainObject.Predmet.StrankaListFormatedWithAdress_1">
      <item>INSTITUT IGH d.d., Janka Rakuše 1, 10000 Zagreb</item>
    </derivirana_varijabla>
  </DomainObject.Predmet.StrankaListFormatedWithAdress>
  <DomainObject.Predmet.StrankaListFormatedWithAdressOIB>
    <izvorni_sadrzaj>
      <item>INSTITUT IGH d.d., OIB 79766124714, Janka Rakuše 1, 10000 Zagreb</item>
    </izvorni_sadrzaj>
    <derivirana_varijabla naziv="DomainObject.Predmet.StrankaListFormatedWithAdressOIB_1">
      <item>INSTITUT IGH d.d., OIB 79766124714, Janka Rakuše 1, 10000 Zagreb</item>
    </derivirana_varijabla>
  </DomainObject.Predmet.StrankaListFormatedWithAdressOIB>
  <DomainObject.Predmet.StrankaListNazivFormated>
    <izvorni_sadrzaj>
      <item>INSTITUT IGH d.d.</item>
    </izvorni_sadrzaj>
    <derivirana_varijabla naziv="DomainObject.Predmet.StrankaListNazivFormated_1">
      <item>INSTITUT IGH d.d.</item>
    </derivirana_varijabla>
  </DomainObject.Predmet.StrankaListNazivFormated>
  <DomainObject.Predmet.StrankaListNazivFormatedOIB>
    <izvorni_sadrzaj>
      <item>INSTITUT IGH d.d., OIB 79766124714</item>
    </izvorni_sadrzaj>
    <derivirana_varijabla naziv="DomainObject.Predmet.StrankaListNazivFormatedOIB_1">
      <item>INSTITUT IGH d.d., OIB 79766124714</item>
    </derivirana_varijabla>
  </DomainObject.Predmet.StrankaListNazivFormatedOIB>
  <DomainObject.Predmet.ProtuStrankaListFormated>
    <izvorni_sadrzaj>
      <item>INSTITUT IGH d.d.</item>
    </izvorni_sadrzaj>
    <derivirana_varijabla naziv="DomainObject.Predmet.ProtuStrankaListFormated_1">
      <item>INSTITUT IGH d.d.</item>
    </derivirana_varijabla>
  </DomainObject.Predmet.ProtuStrankaListFormated>
  <DomainObject.Predmet.ProtuStrankaListFormatedOIB>
    <izvorni_sadrzaj>
      <item>INSTITUT IGH d.d., OIB 79766124714</item>
    </izvorni_sadrzaj>
    <derivirana_varijabla naziv="DomainObject.Predmet.ProtuStrankaListFormatedOIB_1">
      <item>INSTITUT IGH d.d., OIB 79766124714</item>
    </derivirana_varijabla>
  </DomainObject.Predmet.ProtuStrankaListFormatedOIB>
  <DomainObject.Predmet.ProtuStrankaListFormatedWithAdress>
    <izvorni_sadrzaj>
      <item>INSTITUT IGH d.d., Janka Rakuše 1, 10000 Zagreb</item>
    </izvorni_sadrzaj>
    <derivirana_varijabla naziv="DomainObject.Predmet.ProtuStrankaListFormatedWithAdress_1">
      <item>INSTITUT IGH d.d., Janka Rakuše 1, 10000 Zagreb</item>
    </derivirana_varijabla>
  </DomainObject.Predmet.ProtuStrankaListFormatedWithAdress>
  <DomainObject.Predmet.ProtuStrankaListFormatedWithAdressOIB>
    <izvorni_sadrzaj>
      <item>INSTITUT IGH d.d., OIB 79766124714, Janka Rakuše 1, 10000 Zagreb</item>
    </izvorni_sadrzaj>
    <derivirana_varijabla naziv="DomainObject.Predmet.ProtuStrankaListFormatedWithAdressOIB_1">
      <item>INSTITUT IGH d.d., OIB 79766124714, Janka Rakuše 1, 10000 Zagreb</item>
    </derivirana_varijabla>
  </DomainObject.Predmet.ProtuStrankaListFormatedWithAdressOIB>
  <DomainObject.Predmet.ProtuStrankaListNazivFormated>
    <izvorni_sadrzaj>
      <item>INSTITUT IGH d.d.</item>
    </izvorni_sadrzaj>
    <derivirana_varijabla naziv="DomainObject.Predmet.ProtuStrankaListNazivFormated_1">
      <item>INSTITUT IGH d.d.</item>
    </derivirana_varijabla>
  </DomainObject.Predmet.ProtuStrankaListNazivFormated>
  <DomainObject.Predmet.ProtuStrankaListNazivFormatedOIB>
    <izvorni_sadrzaj>
      <item>INSTITUT IGH d.d., OIB 79766124714</item>
    </izvorni_sadrzaj>
    <derivirana_varijabla naziv="DomainObject.Predmet.ProtuStrankaListNazivFormatedOIB_1">
      <item>INSTITUT IGH d.d., OIB 79766124714</item>
    </derivirana_varijabla>
  </DomainObject.Predmet.ProtuStrankaListNazivFormatedOIB>
  <DomainObject.Predmet.OstaliListFormated>
    <izvorni_sadrzaj>
      <item>Societe Generale - Splitska banka d.d.</item>
    </izvorni_sadrzaj>
    <derivirana_varijabla naziv="DomainObject.Predmet.OstaliListFormated_1">
      <item>Societe Generale - Splitska banka d.d.</item>
    </derivirana_varijabla>
  </DomainObject.Predmet.OstaliListFormated>
  <DomainObject.Predmet.OstaliListFormatedOIB>
    <izvorni_sadrzaj>
      <item>Societe Generale - Splitska banka d.d.</item>
    </izvorni_sadrzaj>
    <derivirana_varijabla naziv="DomainObject.Predmet.OstaliListFormatedOIB_1">
      <item>Societe Generale - Splitska banka d.d.</item>
    </derivirana_varijabla>
  </DomainObject.Predmet.OstaliListFormatedOIB>
  <DomainObject.Predmet.OstaliListFormatedWithAdress>
    <izvorni_sadrzaj>
      <item>Societe Generale - Splitska banka d.d., Ul. grada Vukovara 284/14, 10000 Zagreb</item>
    </izvorni_sadrzaj>
    <derivirana_varijabla naziv="DomainObject.Predmet.OstaliListFormatedWithAdress_1">
      <item>Societe Generale - Splitska banka d.d., Ul. grada Vukovara 284/14, 10000 Zagreb</item>
    </derivirana_varijabla>
  </DomainObject.Predmet.OstaliListFormatedWithAdress>
  <DomainObject.Predmet.OstaliListFormatedWithAdressOIB>
    <izvorni_sadrzaj>
      <item>Societe Generale - Splitska banka d.d., Ul. grada Vukovara 284/14, 10000 Zagreb</item>
    </izvorni_sadrzaj>
    <derivirana_varijabla naziv="DomainObject.Predmet.OstaliListFormatedWithAdressOIB_1">
      <item>Societe Generale - Splitska banka d.d., Ul. grada Vukovara 284/14, 10000 Zagreb</item>
    </derivirana_varijabla>
  </DomainObject.Predmet.OstaliListFormatedWithAdressOIB>
  <DomainObject.Predmet.OstaliListNazivFormated>
    <izvorni_sadrzaj>
      <item>Societe Generale - Splitska banka d.d.</item>
    </izvorni_sadrzaj>
    <derivirana_varijabla naziv="DomainObject.Predmet.OstaliListNazivFormated_1">
      <item>Societe Generale - Splitska banka d.d.</item>
    </derivirana_varijabla>
  </DomainObject.Predmet.OstaliListNazivFormated>
  <DomainObject.Predmet.OstaliListNazivFormatedOIB>
    <izvorni_sadrzaj>
      <item>Societe Generale - Splitska banka d.d.</item>
    </izvorni_sadrzaj>
    <derivirana_varijabla naziv="DomainObject.Predmet.OstaliListNazivFormatedOIB_1">
      <item>Societe Generale - Splitska banka d.d.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svibnja 2018.</izvorni_sadrzaj>
    <derivirana_varijabla naziv="DomainObject.Datum_1">8. svibnja 2018.</derivirana_varijabla>
  </DomainObject.Datum>
  <DomainObject.PoslovniBrojDokumenta>
    <izvorni_sadrzaj/>
    <derivirana_varijabla naziv="DomainObject.PoslovniBrojDokumenta_1"/>
  </DomainObject.PoslovniBrojDokumenta>
  <DomainObject.Predmet.StrankaIDrugi>
    <izvorni_sadrzaj>INSTITUT IGH d.d.</izvorni_sadrzaj>
    <derivirana_varijabla naziv="DomainObject.Predmet.StrankaIDrugi_1">INSTITUT IGH d.d.</derivirana_varijabla>
  </DomainObject.Predmet.StrankaIDrugi>
  <DomainObject.Predmet.ProtustrankaIDrugi>
    <izvorni_sadrzaj>INSTITUT IGH d.d.</izvorni_sadrzaj>
    <derivirana_varijabla naziv="DomainObject.Predmet.ProtustrankaIDrugi_1">INSTITUT IGH d.d.</derivirana_varijabla>
  </DomainObject.Predmet.ProtustrankaIDrugi>
  <DomainObject.Predmet.StrankaIDrugiAdressOIB>
    <izvorni_sadrzaj>INSTITUT IGH d.d., OIB 79766124714, Janka Rakuše 1, 10000 Zagreb</izvorni_sadrzaj>
    <derivirana_varijabla naziv="DomainObject.Predmet.StrankaIDrugiAdressOIB_1">INSTITUT IGH d.d., OIB 79766124714, Janka Rakuše 1, 10000 Zagreb</derivirana_varijabla>
  </DomainObject.Predmet.StrankaIDrugiAdressOIB>
  <DomainObject.Predmet.ProtustrankaIDrugiAdressOIB>
    <izvorni_sadrzaj>INSTITUT IGH d.d., OIB 79766124714, Janka Rakuše 1, 10000 Zagreb</izvorni_sadrzaj>
    <derivirana_varijabla naziv="DomainObject.Predmet.ProtustrankaIDrugiAdressOIB_1">INSTITUT IGH d.d., OIB 79766124714, Janka Rakuše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5. prosinca 2013.</izvorni_sadrzaj>
    <derivirana_varijabla naziv="DomainObject.Predmet.OdlukaRjesenje.DatumDonosenjaOdluke_1">5. prosinca 2013.</derivirana_varijabla>
  </DomainObject.Predmet.OdlukaRjesenje.DatumDonosenjaOdluke>
  <DomainObject.Predmet.OdlukaRjesenje.DatumPravomocnosti>
    <izvorni_sadrzaj>28. prosinca 2013.</izvorni_sadrzaj>
    <derivirana_varijabla naziv="DomainObject.Predmet.OdlukaRjesenje.DatumPravomocnosti_1">28. prosinca 2013.</derivirana_varijabla>
  </DomainObject.Predmet.OdlukaRjesenje.DatumPravomocnosti>
  <DomainObject.Predmet.OdlukaRjesenje.Oznaka>
    <izvorni_sadrzaj>Stpn-305/2013-10</izvorni_sadrzaj>
    <derivirana_varijabla naziv="DomainObject.Predmet.OdlukaRjesenje.Oznaka_1">Stpn-305/2013-10</derivirana_varijabla>
  </DomainObject.Predmet.OdlukaRjesenje.Oznaka>
  <DomainObject.Predmet.SudioniciListNaziv>
    <izvorni_sadrzaj>
      <item>INSTITUT IGH d.d.</item>
      <item>INSTITUT IGH d.d.</item>
      <item>Societe Generale - Splitska banka d.d.</item>
    </izvorni_sadrzaj>
    <derivirana_varijabla naziv="DomainObject.Predmet.SudioniciListNaziv_1">
      <item>INSTITUT IGH d.d.</item>
      <item>INSTITUT IGH d.d.</item>
      <item>Societe Generale - Splitska banka d.d.</item>
    </derivirana_varijabla>
  </DomainObject.Predmet.SudioniciListNaziv>
  <DomainObject.Predmet.SudioniciListAdressOIB>
    <izvorni_sadrzaj>
      <item>INSTITUT IGH d.d., OIB 79766124714, Janka Rakuše 1,10000 Zagreb</item>
      <item>INSTITUT IGH d.d., OIB 79766124714, Janka Rakuše 1,10000 Zagreb</item>
      <item>Societe Generale - Splitska banka d.d., Ul. grada Vukovara 284/14,10000 Zagreb</item>
    </izvorni_sadrzaj>
    <derivirana_varijabla naziv="DomainObject.Predmet.SudioniciListAdressOIB_1">
      <item>INSTITUT IGH d.d., OIB 79766124714, Janka Rakuše 1,10000 Zagreb</item>
      <item>INSTITUT IGH d.d., OIB 79766124714, Janka Rakuše 1,10000 Zagreb</item>
      <item>Societe Generale - Splitska banka d.d., Ul. grada Vukovara 284/14,10000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79766124714</item>
      <item>, OIB 79766124714</item>
      <item>, OIB null</item>
    </izvorni_sadrzaj>
    <derivirana_varijabla naziv="DomainObject.Predmet.SudioniciListNazivOIB_1">
      <item>, OIB 79766124714</item>
      <item>, OIB 79766124714</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624</properties:Words>
  <properties:Characters>3740</properties:Characters>
  <properties:Lines>105</properties:Lines>
  <properties:Paragraphs>37</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4691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2018-05-07T12:27:00Z</dcterms:created>
  <dc:creator>Nikola Ribarić</dc:creator>
  <cp:lastModifiedBy>Maja Hajtek</cp:lastModifiedBy>
  <cp:lastPrinted>2018-05-07T12:28:00Z</cp:lastPrinted>
  <dcterms:modified xmlns:xsi="http://www.w3.org/2001/XMLSchema-instance" xsi:type="dcterms:W3CDTF">2018-05-08T06:45:00Z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ispravak rješenja (ispravak rješenja o  nagodbi 7.5.2018. ighđ.docx)</vt:lpwstr>
  </prop:property>
  <prop:property name="CC_coloring" pid="4" fmtid="{D5CDD505-2E9C-101B-9397-08002B2CF9AE}">
    <vt:bool>false</vt:bool>
  </prop:property>
  <prop:property name="BrojStranica" pid="5" fmtid="{D5CDD505-2E9C-101B-9397-08002B2CF9AE}">
    <vt:i4>3</vt:i4>
  </prop:property>
</prop:Properties>
</file>