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34a2" w14:paraId="d1534a2" w:rsidRDefault="003E5EDE" w:rsidP="00E14BC2" w:rsidR="003E5EDE" w:rsidRPr="003C5DDD">
      <w:pPr>
        <w:jc w:val="right"/>
        <w15:collapsed w:val="false"/>
      </w:pPr>
      <w:bookmarkStart w:name="_GoBack" w:id="0"/>
      <w:bookmarkEnd w:id="0"/>
      <w:r w:rsidRPr="003C5DDD">
        <w:t>8</w:t>
      </w:r>
      <w:r w:rsidR="00085BD3" w:rsidRPr="003C5DDD">
        <w:t xml:space="preserve"> St -</w:t>
      </w:r>
      <w:r w:rsidR="003C0ECD" w:rsidRPr="003C5DDD">
        <w:t>116/13-71</w:t>
      </w:r>
    </w:p>
    <w:p w:rsidRDefault="00E14BC2" w:rsidP="003E5EDE" w:rsidR="00E14BC2">
      <w:pPr>
        <w:ind w:firstLine="720" w:left="1440"/>
      </w:pPr>
    </w:p>
    <w:p w:rsidRDefault="00E14BC2" w:rsidP="003E5EDE" w:rsidR="00E14BC2">
      <w:pPr>
        <w:ind w:firstLine="720" w:left="1440"/>
      </w:pPr>
    </w:p>
    <w:p w:rsidRDefault="00E14BC2" w:rsidP="003E5EDE" w:rsidR="00E14BC2">
      <w:pPr>
        <w:ind w:firstLine="720" w:left="1440"/>
      </w:pPr>
    </w:p>
    <w:p w:rsidRDefault="003E5EDE" w:rsidP="00E14BC2" w:rsidR="003E5EDE" w:rsidRPr="000559FC">
      <w:pPr>
        <w:jc w:val="center"/>
      </w:pPr>
      <w:r>
        <w:t>R E P U B L I K A  H R V A T S K A</w:t>
      </w:r>
    </w:p>
    <w:p w:rsidRDefault="00B253AA" w:rsidP="00E14BC2" w:rsidR="00B253AA">
      <w:pPr>
        <w:jc w:val="center"/>
      </w:pPr>
    </w:p>
    <w:p w:rsidRDefault="004B0322" w:rsidP="00E14BC2" w:rsidR="00D94EF2">
      <w:pPr>
        <w:jc w:val="center"/>
      </w:pPr>
      <w:r>
        <w:t>R J E Š E NJ E</w:t>
      </w:r>
    </w:p>
    <w:p w:rsidRDefault="005257D3" w:rsidP="004B0322" w:rsidR="005257D3">
      <w:pPr>
        <w:jc w:val="center"/>
      </w:pPr>
    </w:p>
    <w:p w:rsidRDefault="003C0ECD" w:rsidP="003C0ECD" w:rsidR="003C0ECD" w:rsidRPr="003C0ECD">
      <w:pPr>
        <w:jc w:val="both"/>
      </w:pPr>
      <w:r w:rsidRPr="003C0ECD">
        <w:t xml:space="preserve">                Trgovački sud u Rijeci po stečajnoj sutkinji Emi Brdovčak u stečajnom  postupku nad dužnikom FFG Građenje i trgovina d.o.o. u stečaju, Premantura, Centar 28, OIB: 15397821248, MBS: 040192883, kojeg zastupa stečajna upraviteljica Vlasta Majs</w:t>
      </w:r>
      <w:r>
        <w:t>torović iz Pule, Koparska 37, 10. veljače 2016</w:t>
      </w:r>
      <w:r w:rsidRPr="003C0ECD">
        <w:t xml:space="preserve">., </w:t>
      </w:r>
    </w:p>
    <w:p w:rsidRDefault="00B253AA" w:rsidP="004B0322" w:rsidR="00B253AA">
      <w:pPr>
        <w:jc w:val="center"/>
      </w:pPr>
    </w:p>
    <w:p w:rsidRDefault="004B0322" w:rsidP="00085BD3" w:rsidR="00085BD3" w:rsidRPr="00E14BC2">
      <w:pPr>
        <w:jc w:val="center"/>
      </w:pPr>
      <w:r w:rsidRPr="00E14BC2">
        <w:t xml:space="preserve">r i j e š i o </w:t>
      </w:r>
      <w:r w:rsidR="00D94EF2" w:rsidRPr="00E14BC2">
        <w:t xml:space="preserve">  </w:t>
      </w:r>
      <w:r w:rsidR="00085BD3" w:rsidRPr="00E14BC2">
        <w:t xml:space="preserve">j e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Pr="004B0322">
        <w:rPr>
          <w:rFonts w:hAnsi="Times New Roman" w:ascii="Times New Roman"/>
          <w:szCs w:val="24"/>
        </w:rPr>
        <w:t>.</w:t>
      </w:r>
      <w:r w:rsidRPr="004B0322">
        <w:rPr>
          <w:rFonts w:hAnsi="Times New Roman" w:ascii="Times New Roman"/>
          <w:szCs w:val="24"/>
        </w:rPr>
        <w:tab/>
      </w:r>
      <w:r w:rsidR="008E7B9E">
        <w:rPr>
          <w:rFonts w:hAnsi="Times New Roman" w:ascii="Times New Roman"/>
          <w:szCs w:val="24"/>
        </w:rPr>
        <w:t xml:space="preserve">U stečajnom postupku </w:t>
      </w:r>
      <w:r w:rsidR="008E7B9E" w:rsidRPr="008E7B9E">
        <w:rPr>
          <w:rFonts w:hAnsi="Times New Roman" w:ascii="Times New Roman"/>
          <w:szCs w:val="24"/>
        </w:rPr>
        <w:t>nad dužnikom</w:t>
      </w:r>
      <w:r w:rsidR="003C0ECD" w:rsidRPr="003C0ECD">
        <w:t xml:space="preserve"> </w:t>
      </w:r>
      <w:r w:rsidR="003C0ECD" w:rsidRPr="003C0ECD">
        <w:rPr>
          <w:rFonts w:hAnsi="Times New Roman" w:ascii="Times New Roman"/>
          <w:szCs w:val="24"/>
        </w:rPr>
        <w:t>FFG Građenje i trgovina d.o.o. u stečaju, Premantura, Centar 28, OIB: 15397821248, MBS: 040192883</w:t>
      </w:r>
      <w:r w:rsidR="008E7B9E">
        <w:rPr>
          <w:rFonts w:hAnsi="Times New Roman" w:ascii="Times New Roman"/>
          <w:szCs w:val="24"/>
        </w:rPr>
        <w:t>, s</w:t>
      </w:r>
      <w:r w:rsidRPr="004B0322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C0ECD" w:rsidP="00E14BC2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23. ožujka</w:t>
      </w:r>
      <w:r w:rsidR="005257D3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 u 11,0</w:t>
      </w:r>
      <w:r w:rsidR="00477FAC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E14BC2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0ECD" w:rsidP="00517D54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 o preuzimanju</w:t>
      </w:r>
      <w:r w:rsidR="005257D3">
        <w:rPr>
          <w:rFonts w:hAnsi="Times New Roman" w:ascii="Times New Roman"/>
          <w:szCs w:val="24"/>
        </w:rPr>
        <w:t xml:space="preserve"> parnice koja s</w:t>
      </w:r>
      <w:r>
        <w:rPr>
          <w:rFonts w:hAnsi="Times New Roman" w:ascii="Times New Roman"/>
          <w:szCs w:val="24"/>
        </w:rPr>
        <w:t xml:space="preserve">e vodi pred Trgovačkim sudom u Zagrebu </w:t>
      </w:r>
      <w:r w:rsidR="005257D3">
        <w:rPr>
          <w:rFonts w:hAnsi="Times New Roman" w:ascii="Times New Roman"/>
          <w:szCs w:val="24"/>
        </w:rPr>
        <w:t>pod poslovnim brojem P-</w:t>
      </w:r>
      <w:r>
        <w:rPr>
          <w:rFonts w:hAnsi="Times New Roman" w:ascii="Times New Roman"/>
          <w:szCs w:val="24"/>
        </w:rPr>
        <w:t>5484/09</w:t>
      </w:r>
      <w:r w:rsidR="00517D54">
        <w:rPr>
          <w:rFonts w:hAnsi="Times New Roman" w:ascii="Times New Roman"/>
          <w:szCs w:val="24"/>
        </w:rPr>
        <w:t xml:space="preserve">. 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C0EC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10. veljače</w:t>
      </w:r>
      <w:r w:rsidR="00517D54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E14BC2" w:rsidR="004B0322" w:rsidRPr="004B0322">
      <w:pPr>
        <w:pStyle w:val="BodyText21"/>
        <w:ind w:firstLine="720" w:left="57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E14BC2" w:rsidR="004B0322" w:rsidRPr="004B0322">
      <w:pPr>
        <w:pStyle w:val="BodyText21"/>
        <w:ind w:firstLine="720" w:left="57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E14BC2" w:rsidP="004B0322" w:rsidR="00E14BC2">
      <w:pPr>
        <w:pStyle w:val="BodyText21"/>
        <w:rPr>
          <w:rFonts w:hAnsi="Times New Roman" w:ascii="Times New Roman"/>
          <w:szCs w:val="24"/>
        </w:rPr>
      </w:pPr>
    </w:p>
    <w:p w:rsidRDefault="00E14BC2" w:rsidP="004B0322" w:rsidR="00E14BC2">
      <w:pPr>
        <w:pStyle w:val="BodyText21"/>
        <w:rPr>
          <w:rFonts w:hAnsi="Times New Roman" w:ascii="Times New Roman"/>
          <w:szCs w:val="24"/>
        </w:rPr>
      </w:pPr>
    </w:p>
    <w:p w:rsidRDefault="00E14BC2" w:rsidP="004B0322" w:rsidR="00E14BC2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E14BC2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E14BC2" w:rsidP="004B0322" w:rsidR="00E14BC2">
      <w:pPr>
        <w:pStyle w:val="BodyText21"/>
        <w:rPr>
          <w:rFonts w:hAnsi="Times New Roman" w:ascii="Times New Roman"/>
          <w:szCs w:val="24"/>
        </w:rPr>
      </w:pPr>
    </w:p>
    <w:p w:rsidRDefault="00E14BC2" w:rsidP="004B0322" w:rsidR="00E14BC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lastRenderedPageBreak/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D3617A" w:rsidP="00E10C23" w:rsidR="00D3617A" w:rsidRPr="004B0322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sectPr w:rsidSect="00E14BC2" w:rsidR="004A75ED">
      <w:headerReference w:type="firs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8E4" w:rsidR="007338E4">
      <w:r>
        <w:separator/>
      </w:r>
    </w:p>
  </w:endnote>
  <w:endnote w:id="0" w:type="continuationSeparator">
    <w:p w:rsidRDefault="007338E4" w:rsidR="00733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8E4" w:rsidR="007338E4">
      <w:r>
        <w:separator/>
      </w:r>
    </w:p>
  </w:footnote>
  <w:footnote w:id="0" w:type="continuationSeparator">
    <w:p w:rsidRDefault="007338E4" w:rsidR="00733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DDD" w:rsidP="00A45EAD" w:rsidR="003C5DD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C5DDD" w:rsidP="00210E4E" w:rsidR="003C5DDD" w:rsidRPr="003C5DDD">
    <w:pPr>
      <w:rPr>
        <w:sz w:val="20"/>
        <w:szCs w:val="20"/>
      </w:rPr>
    </w:pPr>
    <w:r w:rsidRPr="003C5DDD">
      <w:rPr>
        <w:rFonts w:eastAsia="MS Mincho"/>
        <w:sz w:val="20"/>
        <w:szCs w:val="20"/>
      </w:rPr>
      <w:t>REPUBLIKA HRVATSKA</w:t>
    </w:r>
  </w:p>
  <w:p w:rsidRDefault="003C5DDD" w:rsidP="00210E4E" w:rsidR="003C5DDD" w:rsidRPr="003C5DDD">
    <w:pPr>
      <w:rPr>
        <w:sz w:val="20"/>
        <w:szCs w:val="20"/>
      </w:rPr>
    </w:pPr>
    <w:r w:rsidRPr="003C5DDD">
      <w:rPr>
        <w:rFonts w:eastAsia="MS Mincho"/>
        <w:sz w:val="20"/>
        <w:szCs w:val="20"/>
      </w:rPr>
      <w:t>TRGOVAČKI SUD U RIJECI</w:t>
    </w:r>
  </w:p>
  <w:p w:rsidRDefault="003C5DDD" w:rsidP="00A45EAD" w:rsidR="003C5DDD" w:rsidRPr="003C5DDD">
    <w:pPr>
      <w:rPr>
        <w:rFonts w:eastAsia="MS Mincho"/>
        <w:sz w:val="20"/>
        <w:szCs w:val="20"/>
      </w:rPr>
    </w:pPr>
    <w:r w:rsidRPr="003C5DD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2058D1"/>
    <w:rsid w:val="0023193D"/>
    <w:rsid w:val="00233EE9"/>
    <w:rsid w:val="002361E8"/>
    <w:rsid w:val="00251BE6"/>
    <w:rsid w:val="002926EA"/>
    <w:rsid w:val="00342C2E"/>
    <w:rsid w:val="003C0ECD"/>
    <w:rsid w:val="003C5DDD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17D54"/>
    <w:rsid w:val="005257D3"/>
    <w:rsid w:val="005570DC"/>
    <w:rsid w:val="00562693"/>
    <w:rsid w:val="005B48B8"/>
    <w:rsid w:val="00604DCE"/>
    <w:rsid w:val="00670328"/>
    <w:rsid w:val="006D2C5B"/>
    <w:rsid w:val="006F1BD7"/>
    <w:rsid w:val="007338E4"/>
    <w:rsid w:val="00882A43"/>
    <w:rsid w:val="008B396D"/>
    <w:rsid w:val="008E7B9E"/>
    <w:rsid w:val="00A03186"/>
    <w:rsid w:val="00A13D6A"/>
    <w:rsid w:val="00AA7BE1"/>
    <w:rsid w:val="00B253AA"/>
    <w:rsid w:val="00B920E4"/>
    <w:rsid w:val="00C328C3"/>
    <w:rsid w:val="00CB225C"/>
    <w:rsid w:val="00CF7E50"/>
    <w:rsid w:val="00D07A41"/>
    <w:rsid w:val="00D216E5"/>
    <w:rsid w:val="00D23E72"/>
    <w:rsid w:val="00D3617A"/>
    <w:rsid w:val="00D94EF2"/>
    <w:rsid w:val="00DD6162"/>
    <w:rsid w:val="00DF49C0"/>
    <w:rsid w:val="00E10C23"/>
    <w:rsid w:val="00E14BC2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St-116/2013</izvorni_sadrzaj>
    <derivirana_varijabla naziv="DomainObject.Predmet.OznakaBroj_1">St-116/2013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F G  GRAĐENJE I TRGOVINA d.o.o.  Pula</izvorni_sadrzaj>
    <derivirana_varijabla naziv="DomainObject.Predmet.ProtustrankaFormated_1">  F F G  GRAĐENJE I TRGOVINA d.o.o.  Pula</derivirana_varijabla>
  </DomainObject.Predmet.ProtustrankaFormated>
  <DomainObject.Predmet.ProtustrankaFormatedOIB>
    <izvorni_sadrzaj>  F F G  GRAĐENJE I TRGOVINA d.o.o.  Pula, OIB 15397821248</izvorni_sadrzaj>
    <derivirana_varijabla naziv="DomainObject.Predmet.ProtustrankaFormatedOIB_1">  F F G  GRAĐENJE I TRGOVINA d.o.o.  Pula, OIB 15397821248</derivirana_varijabla>
  </DomainObject.Predmet.ProtustrankaFormatedOIB>
  <DomainObject.Predmet.ProtustrankaFormatedWithAdress>
    <izvorni_sadrzaj> F F G  GRAĐENJE I TRGOVINA d.o.o.  Pula, Centar 28, 52 100 Pula</izvorni_sadrzaj>
    <derivirana_varijabla naziv="DomainObject.Predmet.ProtustrankaFormatedWithAdress_1"> F F G  GRAĐENJE I TRGOVINA d.o.o.  Pula, Centar 28, 52 100 Pula</derivirana_varijabla>
  </DomainObject.Predmet.ProtustrankaFormatedWithAdress>
  <DomainObject.Predmet.ProtustrankaFormatedWithAdressOIB>
    <izvorni_sadrzaj> F F G  GRAĐENJE I TRGOVINA d.o.o.  Pula, OIB 15397821248, Centar 28, 52 100 Pula</izvorni_sadrzaj>
    <derivirana_varijabla naziv="DomainObject.Predmet.ProtustrankaFormatedWithAdressOIB_1"> F F G  GRAĐENJE I TRGOVINA d.o.o.  Pula, OIB 15397821248, Centar 28, 52 100 Pula</derivirana_varijabla>
  </DomainObject.Predmet.ProtustrankaFormatedWithAdressOIB>
  <DomainObject.Predmet.ProtustrankaWithAdress>
    <izvorni_sadrzaj>F F G  GRAĐENJE I TRGOVINA d.o.o.  Pula Centar 28, 52 100 Pula</izvorni_sadrzaj>
    <derivirana_varijabla naziv="DomainObject.Predmet.ProtustrankaWithAdress_1">F F G  GRAĐENJE I TRGOVINA d.o.o.  Pula Centar 28, 52 100 Pula</derivirana_varijabla>
  </DomainObject.Predmet.ProtustrankaWithAdress>
  <DomainObject.Predmet.ProtustrankaWithAdressOIB>
    <izvorni_sadrzaj>F F G  GRAĐENJE I TRGOVINA d.o.o.  Pula, OIB 15397821248, Centar 28, 52 100 Pula</izvorni_sadrzaj>
    <derivirana_varijabla naziv="DomainObject.Predmet.ProtustrankaWithAdressOIB_1">F F G  GRAĐENJE I TRGOVINA d.o.o.  Pula, OIB 15397821248, Centar 28, 52 100 Pula</derivirana_varijabla>
  </DomainObject.Predmet.ProtustrankaWithAdressOIB>
  <DomainObject.Predmet.ProtustrankaNazivFormated>
    <izvorni_sadrzaj>F F G  GRAĐENJE I TRGOVINA d.o.o.  Pula</izvorni_sadrzaj>
    <derivirana_varijabla naziv="DomainObject.Predmet.ProtustrankaNazivFormated_1">F F G  GRAĐENJE I TRGOVINA d.o.o.  Pula</derivirana_varijabla>
  </DomainObject.Predmet.ProtustrankaNazivFormated>
  <DomainObject.Predmet.ProtustrankaNazivFormatedOIB>
    <izvorni_sadrzaj>F F G  GRAĐENJE I TRGOVINA d.o.o.  Pula, OIB 15397821248</izvorni_sadrzaj>
    <derivirana_varijabla naziv="DomainObject.Predmet.ProtustrankaNazivFormatedOIB_1">F F G  GRAĐENJE I TRGOVINA d.o.o.  Pula, OIB 15397821248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 F G  GRAĐENJE I TRGOVINA d.o.o.  Pula</item>
    </izvorni_sadrzaj>
    <derivirana_varijabla naziv="DomainObject.Predmet.ProtuStrankaListFormated_1">
      <item>F F G  GRAĐENJE I TRGOVINA d.o.o.  Pula</item>
    </derivirana_varijabla>
  </DomainObject.Predmet.ProtuStrankaListFormated>
  <DomainObject.Predmet.ProtuStrankaListFormatedOIB>
    <izvorni_sadrzaj>
      <item>F F G  GRAĐENJE I TRGOVINA d.o.o.  Pula, OIB 15397821248</item>
    </izvorni_sadrzaj>
    <derivirana_varijabla naziv="DomainObject.Predmet.ProtuStrankaListFormatedOIB_1">
      <item>F F G  GRAĐENJE I TRGOVINA d.o.o.  Pula, OIB 15397821248</item>
    </derivirana_varijabla>
  </DomainObject.Predmet.ProtuStrankaListFormatedOIB>
  <DomainObject.Predmet.ProtuStrankaListFormatedWithAdress>
    <izvorni_sadrzaj>
      <item>F F G  GRAĐENJE I TRGOVINA d.o.o.  Pula, Centar 28, 52 100 Pula</item>
    </izvorni_sadrzaj>
    <derivirana_varijabla naziv="DomainObject.Predmet.ProtuStrankaListFormatedWithAdress_1">
      <item>F F G  GRAĐENJE I TRGOVINA d.o.o.  Pula, Centar 28, 52 100 Pula</item>
    </derivirana_varijabla>
  </DomainObject.Predmet.ProtuStrankaListFormatedWithAdress>
  <DomainObject.Predmet.ProtuStrankaListFormatedWithAdressOIB>
    <izvorni_sadrzaj>
      <item>F F G  GRAĐENJE I TRGOVINA d.o.o.  Pula, OIB 15397821248, Centar 28, 52 100 Pula</item>
    </izvorni_sadrzaj>
    <derivirana_varijabla naziv="DomainObject.Predmet.ProtuStrankaListFormatedWithAdressOIB_1">
      <item>F F G  GRAĐENJE I TRGOVINA d.o.o.  Pula, OIB 15397821248, Centar 28, 52 100 Pula</item>
    </derivirana_varijabla>
  </DomainObject.Predmet.ProtuStrankaListFormatedWithAdressOIB>
  <DomainObject.Predmet.ProtuStrankaListNazivFormated>
    <izvorni_sadrzaj>
      <item>F F G  GRAĐENJE I TRGOVINA d.o.o.  Pula</item>
    </izvorni_sadrzaj>
    <derivirana_varijabla naziv="DomainObject.Predmet.ProtuStrankaListNazivFormated_1">
      <item>F F G  GRAĐENJE I TRGOVINA d.o.o.  Pula</item>
    </derivirana_varijabla>
  </DomainObject.Predmet.ProtuStrankaListNazivFormated>
  <DomainObject.Predmet.ProtuStrankaListNazivFormatedOIB>
    <izvorni_sadrzaj>
      <item>F F G  GRAĐENJE I TRGOVINA d.o.o.  Pula, OIB 15397821248</item>
    </izvorni_sadrzaj>
    <derivirana_varijabla naziv="DomainObject.Predmet.ProtuStrankaListNazivFormatedOIB_1">
      <item>F F G  GRAĐENJE I TRGOVINA d.o.o.  Pula, OIB 15397821248</item>
    </derivirana_varijabla>
  </DomainObject.Predmet.ProtuStrankaListNazivFormatedOIB>
  <DomainObject.Predmet.OstaliList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Formated>
  <DomainObject.Predmet.OstaliList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FormatedOIB>
  <DomainObject.Predmet.OstaliListFormatedWithAdress>
    <izvorni_sadrzaj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izvorni_sadrzaj>
    <derivirana_varijabla naziv="DomainObject.Predmet.OstaliListFormatedWithAdress_1"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derivirana_varijabla>
  </DomainObject.Predmet.OstaliListFormatedWithAdress>
  <DomainObject.Predmet.OstaliListFormatedWithAdressOIB>
    <izvorni_sadrzaj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izvorni_sadrzaj>
    <derivirana_varijabla naziv="DomainObject.Predmet.OstaliListFormatedWithAdressOIB_1"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derivirana_varijabla>
  </DomainObject.Predmet.OstaliListFormatedWithAdressOIB>
  <DomainObject.Predmet.OstaliListNaziv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Naziv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NazivFormated>
  <DomainObject.Predmet.OstaliListNaziv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Naziv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 F G  GRAĐENJE I TRGOVINA d.o.o.  Pula</izvorni_sadrzaj>
    <derivirana_varijabla naziv="DomainObject.Predmet.ProtustrankaIDrugi_1">F F G  GRAĐENJE I TRGOVINA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 F G  GRAĐENJE I TRGOVINA d.o.o.  Pula, OIB 15397821248, Centar 28, 52 100 Pula</izvorni_sadrzaj>
    <derivirana_varijabla naziv="DomainObject.Predmet.ProtustrankaIDrugiAdressOIB_1">F F G  GRAĐENJE I TRGOVINA d.o.o.  Pula, OIB 15397821248, Centar 28,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SudioniciListNaziv_1"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izvorni_sadrzaj>
    <derivirana_varijabla naziv="DomainObject.Predmet.SudioniciListNazivOIB_1"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1006</properties:Characters>
  <properties:Lines>53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2016-02-10T10:22:00Z</dcterms:created>
  <dc:creator>nmarkovic</dc:creator>
  <cp:lastModifiedBy>Renata Valić</cp:lastModifiedBy>
  <dcterms:modified xmlns:xsi="http://www.w3.org/2001/XMLSchema-instance" xsi:type="dcterms:W3CDTF">2016-02-10T10:23:00Z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