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2656E" w:rsidP="0002656E" w:rsidRDefault="0002656E" w14:paraId="f5bdeb8" w14:textId="f5bdeb8">
      <w:pPr>
        <w15:collapsed w:val="false"/>
        <w:rPr>
          <w:b/>
        </w:rPr>
      </w:pPr>
      <w:bookmarkStart w:name="_GoBack" w:id="0"/>
      <w:bookmarkEnd w:id="0"/>
      <w:r>
        <w:t>REPUBLIKA HRVATSKA</w:t>
      </w:r>
    </w:p>
    <w:p w:rsidR="0002656E" w:rsidP="0002656E" w:rsidRDefault="0002656E">
      <w:r>
        <w:t>TRGOVAČKI SUD OSIJEKU</w:t>
      </w:r>
    </w:p>
    <w:p w:rsidR="0002656E" w:rsidP="0002656E" w:rsidRDefault="0002656E">
      <w:pPr>
        <w:rPr>
          <w:b/>
        </w:rPr>
      </w:pPr>
      <w:r>
        <w:t>STALNA SLUŽBA U SLAVONSKOM BRODU</w:t>
      </w:r>
      <w:r>
        <w:tab/>
      </w:r>
      <w:r>
        <w:tab/>
      </w:r>
    </w:p>
    <w:p w:rsidR="0002656E" w:rsidP="0002656E" w:rsidRDefault="0002656E">
      <w:r>
        <w:t>TRG POBJEDE 13</w:t>
      </w:r>
    </w:p>
    <w:p w:rsidR="0002656E" w:rsidP="0002656E" w:rsidRDefault="0002656E">
      <w:r>
        <w:t>35000 SLAVONSKI BROD</w:t>
      </w:r>
    </w:p>
    <w:p w:rsidR="0002656E" w:rsidP="0002656E" w:rsidRDefault="0002656E"/>
    <w:p w:rsidR="0002656E" w:rsidP="0002656E" w:rsidRDefault="0002656E">
      <w:pPr>
        <w:rPr>
          <w:b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>Broj: 3/St-</w:t>
      </w:r>
      <w:r w:rsidR="00C42963">
        <w:rPr>
          <w:b/>
        </w:rPr>
        <w:t>840/2013-235</w:t>
      </w:r>
    </w:p>
    <w:p w:rsidR="0002656E" w:rsidP="0002656E" w:rsidRDefault="0002656E"/>
    <w:p w:rsidR="0002656E" w:rsidP="0002656E" w:rsidRDefault="0002656E"/>
    <w:p w:rsidR="0002656E" w:rsidP="0002656E" w:rsidRDefault="0002656E">
      <w:pPr>
        <w:jc w:val="center"/>
        <w:rPr>
          <w:b/>
        </w:rPr>
      </w:pPr>
      <w:r>
        <w:rPr>
          <w:b/>
        </w:rPr>
        <w:t>Z A P I S N I K</w:t>
      </w:r>
    </w:p>
    <w:p w:rsidR="0002656E" w:rsidP="0002656E" w:rsidRDefault="0002656E">
      <w:pPr>
        <w:jc w:val="center"/>
        <w:rPr>
          <w:b/>
        </w:rPr>
      </w:pPr>
      <w:r>
        <w:rPr>
          <w:b/>
        </w:rPr>
        <w:t xml:space="preserve">sa Skupštine vjerovnika nad dužnikom </w:t>
      </w:r>
      <w:r w:rsidRPr="00C42963" w:rsidR="00C42963">
        <w:rPr>
          <w:b/>
        </w:rPr>
        <w:t>CENTAR ZA STOČARSTVO d.o.o. u stečaju, Sibinj, Valentina Benošića bb, OIB: 01871167341</w:t>
      </w:r>
    </w:p>
    <w:p w:rsidR="0002656E" w:rsidP="0002656E" w:rsidRDefault="0002656E">
      <w:pPr>
        <w:jc w:val="center"/>
        <w:rPr>
          <w:b/>
        </w:rPr>
      </w:pPr>
      <w:r>
        <w:rPr>
          <w:b/>
        </w:rPr>
        <w:t xml:space="preserve">održane </w:t>
      </w:r>
      <w:r w:rsidR="00C42963">
        <w:rPr>
          <w:b/>
        </w:rPr>
        <w:t>07. kolovoza</w:t>
      </w:r>
      <w:r w:rsidR="00BD6DC5">
        <w:rPr>
          <w:b/>
        </w:rPr>
        <w:t xml:space="preserve"> 2019.</w:t>
      </w:r>
    </w:p>
    <w:p w:rsidR="0002656E" w:rsidP="0002656E" w:rsidRDefault="0002656E">
      <w:pPr>
        <w:jc w:val="center"/>
        <w:rPr>
          <w:b/>
        </w:rPr>
      </w:pPr>
      <w:r>
        <w:rPr>
          <w:b/>
        </w:rPr>
        <w:t>na Trgovačkom sudu u Osijeku, Stalna služba u Slavonskom Brodu</w:t>
      </w:r>
    </w:p>
    <w:p w:rsidR="0002656E" w:rsidP="0002656E" w:rsidRDefault="0002656E">
      <w:pPr>
        <w:rPr>
          <w:b/>
        </w:rPr>
      </w:pPr>
    </w:p>
    <w:p w:rsidR="0002656E" w:rsidP="0002656E" w:rsidRDefault="0002656E"/>
    <w:p w:rsidR="0002656E" w:rsidP="0002656E" w:rsidRDefault="0002656E">
      <w:r>
        <w:t>Nazočni od suda:</w:t>
      </w:r>
    </w:p>
    <w:p w:rsidR="0002656E" w:rsidP="0002656E" w:rsidRDefault="0002656E">
      <w:pPr>
        <w:rPr>
          <w:b/>
        </w:rPr>
      </w:pPr>
      <w:r>
        <w:t>Daniela Martini Maoduš, sutkinja</w:t>
      </w:r>
    </w:p>
    <w:p w:rsidR="0002656E" w:rsidP="0002656E" w:rsidRDefault="008034A9">
      <w:r>
        <w:t>Silvana Mihić</w:t>
      </w:r>
      <w:r w:rsidR="0002656E">
        <w:t>, zapisničarka</w:t>
      </w:r>
    </w:p>
    <w:p w:rsidR="0002656E" w:rsidP="0002656E" w:rsidRDefault="0002656E"/>
    <w:p w:rsidR="0002656E" w:rsidP="0002656E" w:rsidRDefault="0002656E">
      <w:pPr>
        <w:tabs>
          <w:tab w:val="left" w:pos="5313"/>
        </w:tabs>
        <w:jc w:val="both"/>
      </w:pPr>
      <w:r>
        <w:t xml:space="preserve">                                          </w:t>
      </w:r>
      <w:r>
        <w:rPr>
          <w:b/>
        </w:rPr>
        <w:t xml:space="preserve">Stečajni dužnik: </w:t>
      </w:r>
      <w:r w:rsidRPr="00C42963" w:rsidR="00C42963">
        <w:rPr>
          <w:b/>
        </w:rPr>
        <w:t>CENTAR ZA STOČARSTVO d.o.o. u stečaju, Sibinj, Valentina Benošića bb, OIB: 01871167341</w:t>
      </w:r>
    </w:p>
    <w:p w:rsidR="0002656E" w:rsidP="0002656E" w:rsidRDefault="0002656E">
      <w:pPr>
        <w:jc w:val="both"/>
      </w:pPr>
    </w:p>
    <w:p w:rsidR="0002656E" w:rsidP="0002656E" w:rsidRDefault="0002656E">
      <w:r>
        <w:t xml:space="preserve">Vrijeme početka: </w:t>
      </w:r>
      <w:r w:rsidR="00C155DE">
        <w:t>08,15</w:t>
      </w:r>
    </w:p>
    <w:p w:rsidR="0002656E" w:rsidP="0002656E" w:rsidRDefault="0002656E"/>
    <w:p w:rsidR="0002656E" w:rsidP="0002656E" w:rsidRDefault="0002656E">
      <w:r>
        <w:t xml:space="preserve">Prisutni: </w:t>
      </w:r>
    </w:p>
    <w:p w:rsidR="008C3652" w:rsidP="0002656E" w:rsidRDefault="008C3652">
      <w:r w:rsidRPr="008C3652">
        <w:t xml:space="preserve">Stečajni upravitelj: </w:t>
      </w:r>
      <w:r w:rsidR="00C42963">
        <w:t>Krešimir Tomac iz Slavonskog Broda</w:t>
      </w:r>
      <w:r w:rsidR="00A923E3">
        <w:t xml:space="preserve">, uredno obaviješten nije pristupio </w:t>
      </w:r>
    </w:p>
    <w:p w:rsidR="008C3652" w:rsidP="0002656E" w:rsidRDefault="008C3652"/>
    <w:p w:rsidR="0002656E" w:rsidP="00A34657" w:rsidRDefault="0002656E">
      <w:pPr>
        <w:jc w:val="both"/>
      </w:pPr>
      <w:r>
        <w:t>Za RH-</w:t>
      </w:r>
      <w:r w:rsidR="00BA7A8C">
        <w:t xml:space="preserve"> Vesna Lazarić</w:t>
      </w:r>
      <w:r>
        <w:t>, za ŽDO</w:t>
      </w:r>
      <w:r w:rsidR="00A923E3">
        <w:t xml:space="preserve"> </w:t>
      </w:r>
    </w:p>
    <w:p w:rsidR="00A923E3" w:rsidP="00A34657" w:rsidRDefault="00A923E3">
      <w:pPr>
        <w:jc w:val="both"/>
      </w:pPr>
      <w:r>
        <w:t>Za radnike: Mato Stanković, SSSH</w:t>
      </w:r>
    </w:p>
    <w:p w:rsidR="00A923E3" w:rsidP="00A34657" w:rsidRDefault="00A923E3">
      <w:pPr>
        <w:jc w:val="both"/>
      </w:pPr>
    </w:p>
    <w:p w:rsidR="00933348" w:rsidP="0002656E" w:rsidRDefault="00933348">
      <w:r>
        <w:tab/>
      </w:r>
    </w:p>
    <w:p w:rsidR="0002656E" w:rsidP="00933348" w:rsidRDefault="0002656E">
      <w:pPr>
        <w:ind w:firstLine="708"/>
        <w:jc w:val="both"/>
      </w:pPr>
      <w:r>
        <w:t>Sud donosi</w:t>
      </w:r>
    </w:p>
    <w:p w:rsidR="0002656E" w:rsidP="0002656E" w:rsidRDefault="0002656E">
      <w:pPr>
        <w:jc w:val="both"/>
      </w:pPr>
    </w:p>
    <w:p w:rsidR="0002656E" w:rsidP="0002656E" w:rsidRDefault="0002656E">
      <w:pPr>
        <w:jc w:val="center"/>
      </w:pPr>
      <w:r>
        <w:t>RJEŠENJE</w:t>
      </w:r>
    </w:p>
    <w:p w:rsidR="0002656E" w:rsidP="0002656E" w:rsidRDefault="00B163A4">
      <w:pPr>
        <w:jc w:val="both"/>
      </w:pPr>
      <w:r>
        <w:tab/>
        <w:t xml:space="preserve"> </w:t>
      </w:r>
    </w:p>
    <w:p w:rsidR="00C42963" w:rsidP="00C42963" w:rsidRDefault="0002656E">
      <w:pPr>
        <w:ind w:firstLine="708"/>
        <w:jc w:val="both"/>
        <w:rPr>
          <w:b/>
        </w:rPr>
      </w:pPr>
      <w:r>
        <w:t xml:space="preserve">Prelazi se na prvu točku dnevnog reda: </w:t>
      </w:r>
      <w:r w:rsidRPr="00C42963" w:rsidR="00C42963">
        <w:rPr>
          <w:b/>
        </w:rPr>
        <w:t>1.</w:t>
      </w:r>
      <w:r w:rsidRPr="00C42963" w:rsidR="00C42963">
        <w:rPr>
          <w:b/>
        </w:rPr>
        <w:tab/>
        <w:t>Usvajanje izvješća stečajnog upravitelja</w:t>
      </w:r>
    </w:p>
    <w:p w:rsidR="00A923E3" w:rsidP="00C42963" w:rsidRDefault="00A923E3">
      <w:pPr>
        <w:ind w:firstLine="708"/>
        <w:jc w:val="both"/>
        <w:rPr>
          <w:b/>
        </w:rPr>
      </w:pPr>
    </w:p>
    <w:p w:rsidR="00A923E3" w:rsidP="00C42963" w:rsidRDefault="00A923E3">
      <w:pPr>
        <w:ind w:firstLine="708"/>
        <w:jc w:val="both"/>
      </w:pPr>
      <w:r w:rsidRPr="00A923E3">
        <w:t>Konstatira se da se izvješće usvaja jednoglasno u cijelosti.</w:t>
      </w:r>
    </w:p>
    <w:p w:rsidRPr="00A923E3" w:rsidR="00A923E3" w:rsidP="00C42963" w:rsidRDefault="00A923E3">
      <w:pPr>
        <w:ind w:firstLine="708"/>
        <w:jc w:val="both"/>
      </w:pPr>
      <w:r w:rsidRPr="00A923E3">
        <w:t xml:space="preserve"> </w:t>
      </w:r>
    </w:p>
    <w:p w:rsidR="00C42963" w:rsidP="00C42963" w:rsidRDefault="00C42963">
      <w:pPr>
        <w:ind w:firstLine="708"/>
        <w:jc w:val="both"/>
        <w:rPr>
          <w:b/>
        </w:rPr>
      </w:pPr>
    </w:p>
    <w:p w:rsidR="00A923E3" w:rsidP="00C42963" w:rsidRDefault="00C42963">
      <w:pPr>
        <w:ind w:firstLine="708"/>
        <w:jc w:val="both"/>
        <w:rPr>
          <w:b/>
        </w:rPr>
      </w:pPr>
      <w:r w:rsidRPr="00C42963">
        <w:t>Prelazi se na drugu točku dnevnog reda:</w:t>
      </w:r>
      <w:r>
        <w:rPr>
          <w:b/>
        </w:rPr>
        <w:t xml:space="preserve"> </w:t>
      </w:r>
      <w:r w:rsidRPr="00C42963">
        <w:rPr>
          <w:b/>
        </w:rPr>
        <w:t>Donošenje odluke o načinu prodaje pokretnina – depoa sjemena bikova, na način da se odobri prodaja izravnom pogodbom bez određivanja minimalne cijene</w:t>
      </w:r>
      <w:r w:rsidR="00A923E3">
        <w:rPr>
          <w:b/>
        </w:rPr>
        <w:t>.</w:t>
      </w:r>
    </w:p>
    <w:p w:rsidR="00A923E3" w:rsidP="00C42963" w:rsidRDefault="00A923E3">
      <w:pPr>
        <w:ind w:firstLine="708"/>
        <w:jc w:val="both"/>
        <w:rPr>
          <w:b/>
        </w:rPr>
      </w:pPr>
    </w:p>
    <w:p w:rsidR="00A923E3" w:rsidP="00C42963" w:rsidRDefault="00A923E3">
      <w:pPr>
        <w:ind w:firstLine="708"/>
        <w:jc w:val="both"/>
        <w:rPr>
          <w:b/>
        </w:rPr>
      </w:pPr>
      <w:r>
        <w:rPr>
          <w:b/>
        </w:rPr>
        <w:t xml:space="preserve">Svi prisutni su suglasni sa slijedećom odlukom: </w:t>
      </w:r>
      <w:r w:rsidRPr="00F4677F">
        <w:t xml:space="preserve">da se sačeka sa </w:t>
      </w:r>
      <w:r w:rsidRPr="00F4677F" w:rsidR="00F4677F">
        <w:t>donošenjem</w:t>
      </w:r>
      <w:r w:rsidRPr="00F4677F">
        <w:t xml:space="preserve"> odluke o načinu prodaje dok s</w:t>
      </w:r>
      <w:r w:rsidR="00F4677F">
        <w:t>e ne zaprimi povratni dopis Veterinarskog</w:t>
      </w:r>
      <w:r w:rsidRPr="00F4677F">
        <w:t xml:space="preserve"> </w:t>
      </w:r>
      <w:r w:rsidR="00F4677F">
        <w:t>f</w:t>
      </w:r>
      <w:r w:rsidRPr="00F4677F" w:rsidR="00F4677F">
        <w:t>akulteta</w:t>
      </w:r>
      <w:r w:rsidRPr="00F4677F">
        <w:t xml:space="preserve"> i Centra za vještačenje "Ivan Vučetić" iz Zagreba, vezano za cijenu i mogućnost provođenja vještačenja radi utvrđi</w:t>
      </w:r>
      <w:r w:rsidRPr="00F4677F" w:rsidR="00F4677F">
        <w:t xml:space="preserve">vanja vrijednosti depoa sjemena, te nakon što se eventualno utvrdi da se vještačenja zbog fin. mogućnosti ne može provesti ili dok s zaprimi nalaz i mišljenje da se donese odluka </w:t>
      </w:r>
      <w:r w:rsidRPr="00F4677F" w:rsidR="00F4677F">
        <w:lastRenderedPageBreak/>
        <w:t xml:space="preserve">o eventualnoj prodaji odnosno otpisu te imovine iz stečajne mase (troškovi čuvanja su vrlo veliki, a radi se o starom sjemenu koje vremenom gubi vrijednost i pitanje je koliku sad vrijednost ima). </w:t>
      </w:r>
      <w:r w:rsidRPr="00F4677F">
        <w:t xml:space="preserve"> </w:t>
      </w:r>
    </w:p>
    <w:p w:rsidRPr="00C42963" w:rsidR="00C42963" w:rsidP="00C42963" w:rsidRDefault="00C42963">
      <w:pPr>
        <w:ind w:firstLine="708"/>
        <w:jc w:val="both"/>
        <w:rPr>
          <w:b/>
        </w:rPr>
      </w:pPr>
    </w:p>
    <w:p w:rsidR="00570CD5" w:rsidP="00C42963" w:rsidRDefault="00C42963">
      <w:pPr>
        <w:ind w:firstLine="708"/>
        <w:jc w:val="both"/>
        <w:rPr>
          <w:b/>
        </w:rPr>
      </w:pPr>
      <w:r w:rsidRPr="00C42963">
        <w:t xml:space="preserve">Prelazi se na treću točku dnevnog reda: </w:t>
      </w:r>
      <w:r>
        <w:rPr>
          <w:b/>
        </w:rPr>
        <w:t xml:space="preserve">  </w:t>
      </w:r>
      <w:r w:rsidRPr="00C42963">
        <w:rPr>
          <w:b/>
        </w:rPr>
        <w:t>Različito</w:t>
      </w:r>
    </w:p>
    <w:p w:rsidR="00F4677F" w:rsidP="00C42963" w:rsidRDefault="00F4677F">
      <w:pPr>
        <w:ind w:firstLine="708"/>
        <w:jc w:val="both"/>
        <w:rPr>
          <w:b/>
        </w:rPr>
      </w:pPr>
    </w:p>
    <w:p w:rsidR="0030526D" w:rsidP="0030526D" w:rsidRDefault="00F4677F">
      <w:pPr>
        <w:ind w:firstLine="708"/>
        <w:jc w:val="both"/>
      </w:pPr>
      <w:r>
        <w:t xml:space="preserve">Zastupnik radnika predlaže da se pod tom točkom razmotri prijedlog prvog razlučnog vjerovnika na nekretninama koje su prodavane na trećoj javnoj dražbi i za koje nije bilo zainteresiranih kupaca, </w:t>
      </w:r>
      <w:r w:rsidR="005015C1">
        <w:t xml:space="preserve">da se sačeka sa četvrtom javnom dražbom s tim da stavlja prijedlog da to bude do 01. listopada 2019. godine, pa ako isti ne stavi konkretni prijedlog ili eventualno da izjavu o </w:t>
      </w:r>
      <w:r w:rsidR="0030526D">
        <w:t xml:space="preserve">preuzimanju (ovo predlaže zbog godišnjih odmora). </w:t>
      </w:r>
    </w:p>
    <w:p w:rsidRPr="00F4677F" w:rsidR="0030526D" w:rsidP="0030526D" w:rsidRDefault="0030526D">
      <w:pPr>
        <w:ind w:firstLine="708"/>
        <w:jc w:val="both"/>
      </w:pPr>
    </w:p>
    <w:p w:rsidR="002345BC" w:rsidP="00BB7FC8" w:rsidRDefault="002345BC">
      <w:pPr>
        <w:ind w:firstLine="708"/>
        <w:jc w:val="both"/>
        <w:rPr>
          <w:color w:val="000000"/>
        </w:rPr>
      </w:pPr>
      <w:r>
        <w:rPr>
          <w:color w:val="000000"/>
        </w:rPr>
        <w:t>Sud donosi</w:t>
      </w:r>
    </w:p>
    <w:p w:rsidR="002345BC" w:rsidP="00E1455D" w:rsidRDefault="002345BC">
      <w:pPr>
        <w:jc w:val="both"/>
        <w:rPr>
          <w:color w:val="000000"/>
        </w:rPr>
      </w:pPr>
    </w:p>
    <w:p w:rsidR="002345BC" w:rsidP="00DC1F03" w:rsidRDefault="002345BC">
      <w:pPr>
        <w:jc w:val="center"/>
        <w:rPr>
          <w:color w:val="000000"/>
        </w:rPr>
      </w:pPr>
      <w:r>
        <w:rPr>
          <w:color w:val="000000"/>
        </w:rPr>
        <w:t xml:space="preserve">r j e š e nj e </w:t>
      </w:r>
    </w:p>
    <w:p w:rsidR="0002656E" w:rsidP="0002656E" w:rsidRDefault="0002656E">
      <w:pPr>
        <w:jc w:val="both"/>
      </w:pPr>
    </w:p>
    <w:p w:rsidR="001022EB" w:rsidP="002345BC" w:rsidRDefault="0002656E">
      <w:pPr>
        <w:ind w:firstLine="708"/>
        <w:jc w:val="both"/>
      </w:pPr>
      <w:r>
        <w:t xml:space="preserve">Utvrđuje se da je današnja Skupština završena.     </w:t>
      </w:r>
    </w:p>
    <w:p w:rsidR="00B01BFF" w:rsidP="002345BC" w:rsidRDefault="00CC2F7A">
      <w:pPr>
        <w:ind w:firstLine="708"/>
        <w:jc w:val="both"/>
      </w:pPr>
      <w:r>
        <w:t>Objaviti zapisnik na e</w:t>
      </w:r>
      <w:r w:rsidR="002345BC">
        <w:t>-</w:t>
      </w:r>
      <w:r>
        <w:t>O</w:t>
      </w:r>
      <w:r w:rsidR="002345BC">
        <w:t>glasnoj ploči jer isti sadržava odluku Skupštine</w:t>
      </w:r>
      <w:r w:rsidR="00B01BFF">
        <w:t xml:space="preserve">. </w:t>
      </w:r>
    </w:p>
    <w:p w:rsidR="00FF0170" w:rsidP="002345BC" w:rsidRDefault="00FF0170">
      <w:pPr>
        <w:ind w:firstLine="708"/>
        <w:jc w:val="both"/>
      </w:pPr>
    </w:p>
    <w:p w:rsidR="005E15FD" w:rsidP="001022EB" w:rsidRDefault="0002656E">
      <w:pPr>
        <w:jc w:val="center"/>
      </w:pPr>
      <w:r>
        <w:t xml:space="preserve">D o v r š e n o u </w:t>
      </w:r>
      <w:r w:rsidR="0030526D">
        <w:t>09,00</w:t>
      </w:r>
      <w:r w:rsidR="002345BC">
        <w:t xml:space="preserve"> </w:t>
      </w:r>
      <w:r w:rsidR="00BD6DC5">
        <w:t xml:space="preserve">sati. </w:t>
      </w:r>
    </w:p>
    <w:p w:rsidR="00BD6DC5" w:rsidP="001022EB" w:rsidRDefault="00BD6DC5">
      <w:pPr>
        <w:jc w:val="center"/>
      </w:pPr>
    </w:p>
    <w:p w:rsidR="00BD6DC5" w:rsidP="001022EB" w:rsidRDefault="00BD6DC5">
      <w:pPr>
        <w:jc w:val="center"/>
      </w:pPr>
      <w:r>
        <w:t xml:space="preserve">Sudac: </w:t>
      </w:r>
    </w:p>
    <w:p w:rsidR="00BD6DC5" w:rsidP="001022EB" w:rsidRDefault="00BD6DC5">
      <w:pPr>
        <w:jc w:val="center"/>
      </w:pPr>
    </w:p>
    <w:p w:rsidR="00BD6DC5" w:rsidP="001022EB" w:rsidRDefault="00BD6DC5">
      <w:pPr>
        <w:jc w:val="center"/>
      </w:pPr>
      <w:r>
        <w:t xml:space="preserve">Zapisničar: </w:t>
      </w:r>
    </w:p>
    <w:p w:rsidR="00BD6DC5" w:rsidP="00BD6DC5" w:rsidRDefault="00FF0170">
      <w:pPr>
        <w:jc w:val="right"/>
      </w:pPr>
      <w:r>
        <w:t xml:space="preserve">Vjerovnici: </w:t>
      </w:r>
      <w:r w:rsidR="00BD6DC5">
        <w:t xml:space="preserve"> </w:t>
      </w:r>
    </w:p>
    <w:sectPr w:rsidR="00BD6DC5" w:rsidSect="00BD6DC5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B5529" w:rsidP="00BD6DC5" w:rsidRDefault="00CB5529">
      <w:r>
        <w:separator/>
      </w:r>
    </w:p>
  </w:endnote>
  <w:endnote w:type="continuationSeparator" w:id="0">
    <w:p w:rsidR="00CB5529" w:rsidP="00BD6DC5" w:rsidRDefault="00CB552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B5529" w:rsidP="00BD6DC5" w:rsidRDefault="00CB5529">
      <w:r>
        <w:separator/>
      </w:r>
    </w:p>
  </w:footnote>
  <w:footnote w:type="continuationSeparator" w:id="0">
    <w:p w:rsidR="00CB5529" w:rsidP="00BD6DC5" w:rsidRDefault="00CB552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536464"/>
      <w:docPartObj>
        <w:docPartGallery w:val="Page Numbers (Top of Page)"/>
        <w:docPartUnique/>
      </w:docPartObj>
    </w:sdtPr>
    <w:sdtEndPr/>
    <w:sdtContent>
      <w:p w:rsidR="00BD6DC5" w:rsidRDefault="00BD6D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B3B">
          <w:rPr>
            <w:noProof/>
          </w:rPr>
          <w:t>2</w:t>
        </w:r>
        <w:r>
          <w:fldChar w:fldCharType="end"/>
        </w:r>
      </w:p>
      <w:p w:rsidR="00BD6DC5" w:rsidRDefault="00166B3B">
        <w:pPr>
          <w:pStyle w:val="Zaglavlje"/>
          <w:jc w:val="center"/>
        </w:pPr>
      </w:p>
    </w:sdtContent>
  </w:sdt>
  <w:p w:rsidR="00BD6DC5" w:rsidP="00C42963" w:rsidRDefault="00C42963">
    <w:pPr>
      <w:pStyle w:val="Zaglavlje"/>
      <w:jc w:val="right"/>
    </w:pPr>
    <w:r w:rsidRPr="00C42963">
      <w:t>Broj: 3/St-840/2013-235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6E"/>
    <w:rsid w:val="00012A8A"/>
    <w:rsid w:val="0002656E"/>
    <w:rsid w:val="0004022E"/>
    <w:rsid w:val="00072542"/>
    <w:rsid w:val="000F4460"/>
    <w:rsid w:val="001021DE"/>
    <w:rsid w:val="001022EB"/>
    <w:rsid w:val="00166041"/>
    <w:rsid w:val="00166B3B"/>
    <w:rsid w:val="001E6828"/>
    <w:rsid w:val="001F5CAD"/>
    <w:rsid w:val="00230F91"/>
    <w:rsid w:val="002345BC"/>
    <w:rsid w:val="00274192"/>
    <w:rsid w:val="002F2C78"/>
    <w:rsid w:val="0030526D"/>
    <w:rsid w:val="003607EF"/>
    <w:rsid w:val="00380F26"/>
    <w:rsid w:val="003A466B"/>
    <w:rsid w:val="00460804"/>
    <w:rsid w:val="004E42E9"/>
    <w:rsid w:val="005015C1"/>
    <w:rsid w:val="005515CC"/>
    <w:rsid w:val="00562ADA"/>
    <w:rsid w:val="00570CD5"/>
    <w:rsid w:val="00574238"/>
    <w:rsid w:val="005932AB"/>
    <w:rsid w:val="00594194"/>
    <w:rsid w:val="00595B5A"/>
    <w:rsid w:val="005C0728"/>
    <w:rsid w:val="005C6886"/>
    <w:rsid w:val="005E15FD"/>
    <w:rsid w:val="00665588"/>
    <w:rsid w:val="007271C5"/>
    <w:rsid w:val="00747AD0"/>
    <w:rsid w:val="00765105"/>
    <w:rsid w:val="00774306"/>
    <w:rsid w:val="00775423"/>
    <w:rsid w:val="00782F75"/>
    <w:rsid w:val="007B0526"/>
    <w:rsid w:val="008034A9"/>
    <w:rsid w:val="00812BF2"/>
    <w:rsid w:val="008211C8"/>
    <w:rsid w:val="00826B2D"/>
    <w:rsid w:val="0089389E"/>
    <w:rsid w:val="008C3652"/>
    <w:rsid w:val="008D2792"/>
    <w:rsid w:val="00933348"/>
    <w:rsid w:val="0093509F"/>
    <w:rsid w:val="0098205C"/>
    <w:rsid w:val="0099710D"/>
    <w:rsid w:val="009E2795"/>
    <w:rsid w:val="00A05E7F"/>
    <w:rsid w:val="00A32D07"/>
    <w:rsid w:val="00A34657"/>
    <w:rsid w:val="00A364F7"/>
    <w:rsid w:val="00A923E3"/>
    <w:rsid w:val="00AA0ED7"/>
    <w:rsid w:val="00AB037E"/>
    <w:rsid w:val="00AC47EA"/>
    <w:rsid w:val="00AD20CA"/>
    <w:rsid w:val="00AD3DCC"/>
    <w:rsid w:val="00B01BFF"/>
    <w:rsid w:val="00B163A4"/>
    <w:rsid w:val="00B24342"/>
    <w:rsid w:val="00B84074"/>
    <w:rsid w:val="00B87841"/>
    <w:rsid w:val="00BA7062"/>
    <w:rsid w:val="00BA7A8C"/>
    <w:rsid w:val="00BB7FC8"/>
    <w:rsid w:val="00BD6DC5"/>
    <w:rsid w:val="00C155DE"/>
    <w:rsid w:val="00C35090"/>
    <w:rsid w:val="00C42963"/>
    <w:rsid w:val="00C74D67"/>
    <w:rsid w:val="00C84719"/>
    <w:rsid w:val="00CB5529"/>
    <w:rsid w:val="00CC2F7A"/>
    <w:rsid w:val="00D10451"/>
    <w:rsid w:val="00D6247B"/>
    <w:rsid w:val="00E006F1"/>
    <w:rsid w:val="00E9643F"/>
    <w:rsid w:val="00EB330F"/>
    <w:rsid w:val="00EE0F8B"/>
    <w:rsid w:val="00EE453A"/>
    <w:rsid w:val="00F0576A"/>
    <w:rsid w:val="00F32B80"/>
    <w:rsid w:val="00F33835"/>
    <w:rsid w:val="00F40E97"/>
    <w:rsid w:val="00F4677F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2656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E42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42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42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42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D6DC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D6DC5"/>
    <w:rPr>
      <w:rFonts w:ascii="Times New Roman" w:hAnsi="Times New Roman" w:eastAsia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0F2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0F26"/>
    <w:rPr>
      <w:rFonts w:ascii="Tahoma" w:hAnsi="Tahoma" w:eastAsia="Times New Roman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5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4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D6D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6DC5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0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0F26"/>
    <w:rPr>
      <w:rFonts w:ascii="Tahoma" w:cs="Tahoma" w:eastAsia="Times New Roman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23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7. kolovoza 2019.</izvorni_sadrzaj>
    <derivirana_varijabla naziv="DomainObject.StvarniPocetakDatum_1">7. kolovoza 2019.</derivirana_varijabla>
  </DomainObject.StvarniPocetakDatum>
  <DomainObject.StvarniZavrsetakDatum>
    <izvorni_sadrzaj>7. kolovoza 2019.</izvorni_sadrzaj>
    <derivirana_varijabla naziv="DomainObject.StvarniZavrsetakDatum_1">7. kolovoza 2019.</derivirana_varijabla>
  </DomainObject.StvarniZavrsetakDatum>
  <DomainObject.PlaniraniZavrsetakDatum>
    <izvorni_sadrzaj>7. kolovoza 2019.</izvorni_sadrzaj>
    <derivirana_varijabla naziv="DomainObject.PlaniraniZavrsetakDatum_1">7. kolovoza 2019.</derivirana_varijabla>
  </DomainObject.PlaniraniZavrsetakDatum>
  <DomainObject.PlaniraniPocetakDatum>
    <izvorni_sadrzaj>7. kolovoza 2019.</izvorni_sadrzaj>
    <derivirana_varijabla naziv="DomainObject.PlaniraniPocetakDatum_1">7. kolovoza 2019.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kolovoza 2019.</izvorni_sadrzaj>
    <derivirana_varijabla naziv="DomainObject.Zapisnik.DatumKreiranja_1">7.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St-840/2013-235</izvorni_sadrzaj>
    <derivirana_varijabla naziv="DomainObject.Zapisnik.Oznaka_1">St-840/2013-235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III,IV kod Dubi, V+</izvorni_sadrzaj>
    <derivirana_varijabla naziv="DomainObject.Predmet.PrimjedbaSuca_1">I,II, III,IV kod Dubi, V+</derivirana_varijabla>
  </DomainObject.Predmet.PrimjedbaSuc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Silvana Mihić</izvorni_sadrzaj>
    <derivirana_varijabla naziv="DomainObject.Predmet.Zapisnicar_1">Silvana Mihić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2019.</izvorni_sadrzaj>
    <derivirana_varijabla naziv="DomainObject.Datum_1">7. kolovoza 2019.</derivirana_varijabla>
  </DomainObject.Datum>
  <DomainObject.PoslovniBrojDokumenta>
    <izvorni_sadrzaj>St-840/2013-235</izvorni_sadrzaj>
    <derivirana_varijabla naziv="DomainObject.PoslovniBrojDokumenta_1">St-840/2013-235</derivirana_varijabla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46337664702</item>
      <item>, OIB 01871167341</item>
      <item>, OIB null</item>
      <item>, OIB null</item>
      <item>, OIB null</item>
      <item>, OIB null</item>
      <item>, OIB null</item>
      <item>, OIB null</item>
      <item>, OIB null</item>
      <item>, OIB 01475644302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kolovoza 2019.</izvorni_sadrzaj>
    <derivirana_varijabla naziv="DomainObject.Predmet.DatumZadnjeOdrzaneSudskeRadnje_1">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6C785-DCF1-48CD-8511-A04E3928D69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376</properties:Words>
  <properties:Characters>2037</properties:Characters>
  <properties:Lines>75</properties:Lines>
  <properties:Paragraphs>35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2019-08-07T06:06:00Z</dcterms:created>
  <dc:creator>wsadmin</dc:creator>
  <cp:lastModifiedBy>wsadmin</cp:lastModifiedBy>
  <cp:lastPrinted>2019-07-12T08:53:00Z</cp:lastPrinted>
  <dcterms:modified xmlns:xsi="http://www.w3.org/2001/XMLSchema-instance" xsi:type="dcterms:W3CDTF">2019-08-07T07:01:00Z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St-840/2013-235 / Zapisnik - Skupština vjerovnika (st-840-2013 zapisnik skupština centar za stočarstvo 7.8.19..docx)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