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5b3a" w14:paraId="d165b3a" w:rsidRDefault="000F784A" w:rsidP="000F784A" w:rsidR="000F784A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0F784A" w:rsidP="000F784A" w:rsidR="000F784A">
      <w:pPr>
        <w:pStyle w:val="SudNaziv"/>
        <w:rPr>
          <w:rFonts w:cs="Times New Roman" w:eastAsia="Times New Roman"/>
          <w:lang w:eastAsia="hr-HR"/>
        </w:rPr>
      </w:pPr>
    </w:p>
    <w:p w:rsidRDefault="000F784A" w:rsidP="000F784A" w:rsidR="000F784A">
      <w:pPr>
        <w:pStyle w:val="SudNaziv"/>
        <w:rPr>
          <w:rFonts w:cs="Times New Roman" w:eastAsia="Times New Roman"/>
          <w:lang w:eastAsia="hr-HR"/>
        </w:rPr>
      </w:pPr>
    </w:p>
    <w:p w:rsidRDefault="000F784A" w:rsidP="000F784A" w:rsidR="000F784A">
      <w:pPr>
        <w:pStyle w:val="SudNaziv"/>
        <w:rPr>
          <w:rFonts w:cs="Times New Roman" w:eastAsia="Times New Roman"/>
          <w:lang w:eastAsia="hr-HR"/>
        </w:rPr>
      </w:pPr>
    </w:p>
    <w:p w:rsidRDefault="000F784A" w:rsidP="000F784A" w:rsidR="000F784A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0F784A" w:rsidP="000F784A" w:rsidR="000F784A">
      <w:r>
        <w:t>TRGOVAČKI SUD U ZAGREBU</w:t>
      </w:r>
    </w:p>
    <w:p w:rsidRDefault="000F784A" w:rsidP="000F784A" w:rsidR="000F784A">
      <w:r>
        <w:t xml:space="preserve">          STALNA SLUŽBA </w:t>
      </w:r>
    </w:p>
    <w:p w:rsidRDefault="000F784A" w:rsidP="000F784A" w:rsidR="000F784A">
      <w:r>
        <w:t xml:space="preserve">   Karlovac, Ljudevita Šestića 4</w:t>
      </w:r>
    </w:p>
    <w:p w:rsidRDefault="000F784A" w:rsidP="000F784A" w:rsidR="000F784A"/>
    <w:p w:rsidRDefault="000F784A" w:rsidP="000F784A" w:rsidR="000F784A">
      <w:pPr>
        <w:jc w:val="center"/>
      </w:pPr>
      <w:r>
        <w:t>R E P U B L I K A   H R V A T S K A</w:t>
      </w:r>
    </w:p>
    <w:p w:rsidRDefault="000F784A" w:rsidP="000F784A" w:rsidR="000F784A">
      <w:pPr>
        <w:jc w:val="center"/>
      </w:pPr>
    </w:p>
    <w:p w:rsidRDefault="000F784A" w:rsidP="000F784A" w:rsidR="000F784A">
      <w:pPr>
        <w:jc w:val="center"/>
      </w:pPr>
      <w:r>
        <w:t>R J E Š E N J E</w:t>
      </w:r>
    </w:p>
    <w:p w:rsidRDefault="000F784A" w:rsidP="000F784A" w:rsidR="000F784A"/>
    <w:p w:rsidRDefault="000F784A" w:rsidP="0080234F" w:rsidR="0080234F">
      <w:pPr>
        <w:jc w:val="both"/>
      </w:pPr>
      <w:r>
        <w:tab/>
      </w:r>
      <w:r w:rsidR="0080234F">
        <w:t xml:space="preserve">Trgovački sud u Zagrebu, Stalna služba, po sucu Jadranki Mađeruh, kao stečajnom sucu, odlučujući o prijedlogu predlagatelja Republika Hrvatska, Ministarstvo financija, Porezna uprava, Područni ured Zagreb, OIB: 18683136487, kojeg zastupa Županijsko državno odvjetništvo u Zagrebu, za nastavak stečajnog postupka radi naknadne diobe nad dužnikom  </w:t>
      </w:r>
      <w:r w:rsidR="00537000">
        <w:t>AUTOMIL PROJEKT d.o.o., Hrvatski Leskovac, Kostanjevička 2, OIB: 94700791335, 5. siječnja 2017.</w:t>
      </w:r>
    </w:p>
    <w:p w:rsidRDefault="00537000" w:rsidP="0080234F" w:rsidR="00537000">
      <w:pPr>
        <w:jc w:val="both"/>
      </w:pPr>
    </w:p>
    <w:p w:rsidRDefault="0080234F" w:rsidP="0080234F" w:rsidR="0080234F">
      <w:pPr>
        <w:jc w:val="center"/>
      </w:pPr>
      <w:r>
        <w:t>r i j e š i o     j e</w:t>
      </w:r>
    </w:p>
    <w:p w:rsidRDefault="00537000" w:rsidP="0080234F" w:rsidR="00537000">
      <w:pPr>
        <w:jc w:val="center"/>
      </w:pPr>
    </w:p>
    <w:p w:rsidRDefault="0080234F" w:rsidP="0080234F" w:rsidR="0080234F">
      <w:pPr>
        <w:jc w:val="both"/>
      </w:pPr>
    </w:p>
    <w:p w:rsidRDefault="0080234F" w:rsidP="0080234F" w:rsidR="0080234F">
      <w:pPr>
        <w:pStyle w:val="Odlomakpopisa"/>
        <w:numPr>
          <w:ilvl w:val="0"/>
          <w:numId w:val="9"/>
        </w:numPr>
        <w:jc w:val="both"/>
      </w:pPr>
      <w:r>
        <w:t xml:space="preserve">Stečajnim upraviteljem se imenuje </w:t>
      </w:r>
      <w:r w:rsidR="00E57252">
        <w:t>Gordana Štifter Draščić, Jurdani, Obadi 90c, OIB: 31023139608</w:t>
      </w:r>
      <w:r>
        <w:t>.</w:t>
      </w:r>
    </w:p>
    <w:p w:rsidRDefault="0080234F" w:rsidP="0080234F" w:rsidR="0080234F">
      <w:pPr>
        <w:pStyle w:val="Odlomakpopisa"/>
        <w:ind w:left="1080"/>
        <w:jc w:val="both"/>
      </w:pPr>
    </w:p>
    <w:p w:rsidRDefault="000F784A" w:rsidP="0080234F" w:rsidR="000F784A">
      <w:pPr>
        <w:pStyle w:val="Odlomakpopisa"/>
        <w:numPr>
          <w:ilvl w:val="0"/>
          <w:numId w:val="9"/>
        </w:numPr>
        <w:jc w:val="both"/>
      </w:pPr>
      <w: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E57252">
        <w:t>Gordana Štifter Draščić, Jurdani, Obadi 90c</w:t>
      </w:r>
      <w:r w:rsidR="0080234F">
        <w:t xml:space="preserve">, </w:t>
      </w:r>
      <w: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E57252">
        <w:t>5388</w:t>
      </w:r>
      <w:r>
        <w:t>16.</w:t>
      </w:r>
    </w:p>
    <w:p w:rsidRDefault="000F784A" w:rsidP="000F784A" w:rsidR="000F784A">
      <w:pPr>
        <w:jc w:val="both"/>
      </w:pPr>
    </w:p>
    <w:p w:rsidRDefault="000F784A" w:rsidP="002A6146" w:rsidR="000F784A">
      <w:pPr>
        <w:pStyle w:val="Odlomakpopisa"/>
        <w:numPr>
          <w:ilvl w:val="0"/>
          <w:numId w:val="9"/>
        </w:numPr>
        <w:spacing w:lineRule="auto" w:line="276" w:after="200"/>
        <w:jc w:val="both"/>
      </w:pPr>
      <w: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0F784A" w:rsidP="002A6146" w:rsidR="000F784A">
      <w:pPr>
        <w:numPr>
          <w:ilvl w:val="0"/>
          <w:numId w:val="9"/>
        </w:numPr>
        <w:spacing w:lineRule="auto" w:line="276" w:after="200"/>
        <w:jc w:val="both"/>
      </w:pPr>
      <w:r>
        <w:t>Pozivaju se dužnikovi dužnici da svoje obveze bez odgode ispunjavaju stečajnom upravitelju za stečajnog dužnika.</w:t>
      </w:r>
    </w:p>
    <w:p w:rsidRDefault="000F784A" w:rsidP="000F784A" w:rsidR="000F784A">
      <w:pPr>
        <w:numPr>
          <w:ilvl w:val="0"/>
          <w:numId w:val="9"/>
        </w:numPr>
        <w:spacing w:lineRule="auto" w:line="276" w:after="200"/>
        <w:jc w:val="both"/>
      </w:pPr>
      <w:r>
        <w:lastRenderedPageBreak/>
        <w:t xml:space="preserve">Ročište vjerovnika, na kojem će se ispitati prijavljene tražbine (ispitno ročište) zakazuje se za dan </w:t>
      </w:r>
      <w:r w:rsidR="00E57252" w:rsidRPr="00E57252">
        <w:rPr>
          <w:b/>
        </w:rPr>
        <w:t>27. travnja</w:t>
      </w:r>
      <w:r w:rsidRPr="00E57252">
        <w:rPr>
          <w:b/>
        </w:rPr>
        <w:t xml:space="preserve"> 2017. s početkom u </w:t>
      </w:r>
      <w:r w:rsidR="00E57252" w:rsidRPr="00E57252">
        <w:rPr>
          <w:b/>
        </w:rPr>
        <w:t>10</w:t>
      </w:r>
      <w:r w:rsidRPr="00E57252">
        <w:rPr>
          <w:b/>
        </w:rPr>
        <w:t>,00 sati</w:t>
      </w:r>
      <w:r>
        <w:t>, u sjedištu Stalne službe Trgovačkog suda u Zagrebu, Karlovac, Ljudevita Šestića 4, soba broj 5.</w:t>
      </w:r>
    </w:p>
    <w:p w:rsidRDefault="000F784A" w:rsidP="003E7AE0" w:rsidR="003E7AE0">
      <w:pPr>
        <w:numPr>
          <w:ilvl w:val="0"/>
          <w:numId w:val="9"/>
        </w:numPr>
        <w:spacing w:lineRule="auto" w:line="276" w:after="200"/>
        <w:jc w:val="both"/>
      </w:pPr>
      <w: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3E7AE0" w:rsidP="000F784A" w:rsidR="000F784A">
      <w:pPr>
        <w:numPr>
          <w:ilvl w:val="0"/>
          <w:numId w:val="9"/>
        </w:numPr>
        <w:spacing w:lineRule="auto" w:line="276" w:after="200"/>
        <w:jc w:val="both"/>
      </w:pPr>
      <w:r>
        <w:t xml:space="preserve">Ovo rješenje dostavit će se </w:t>
      </w:r>
      <w:r w:rsidR="00E57252">
        <w:t>Općinskom sudu u Novom Zagrebu, Zemljišnoknjižni odjel Novi Zagreb,</w:t>
      </w:r>
      <w:r>
        <w:t xml:space="preserve"> </w:t>
      </w:r>
      <w:r w:rsidR="00E57252">
        <w:t>radi upisa otvaranja stečaja u zemljišnim knjigama z.k.ul. 471 k.o. Demerje, k.č.br. 885/10, k.č.br. 885/143 i k.č.br. 885/144.</w:t>
      </w:r>
    </w:p>
    <w:p w:rsidRDefault="00554E4A" w:rsidP="000F784A" w:rsidR="00554E4A"/>
    <w:p w:rsidRDefault="000F784A" w:rsidP="000F784A" w:rsidR="000F784A">
      <w:pPr>
        <w:jc w:val="center"/>
      </w:pPr>
      <w:r>
        <w:t>Obrazloženje</w:t>
      </w:r>
    </w:p>
    <w:p w:rsidRDefault="000F784A" w:rsidP="000F784A" w:rsidR="000F784A">
      <w:pPr>
        <w:jc w:val="center"/>
      </w:pPr>
    </w:p>
    <w:p w:rsidRDefault="000F784A" w:rsidP="000F784A" w:rsidR="000F784A">
      <w:pPr>
        <w:jc w:val="both"/>
      </w:pPr>
      <w:r>
        <w:tab/>
      </w:r>
    </w:p>
    <w:p w:rsidRDefault="000F784A" w:rsidP="000F784A" w:rsidR="000F784A">
      <w:pPr>
        <w:ind w:firstLine="567"/>
        <w:jc w:val="both"/>
      </w:pPr>
      <w:r>
        <w:tab/>
        <w:t>Rješenjem ovog suda poslovni broj St-</w:t>
      </w:r>
      <w:r w:rsidR="00E57252">
        <w:t>2063</w:t>
      </w:r>
      <w:r>
        <w:t xml:space="preserve">/15 od </w:t>
      </w:r>
      <w:r w:rsidR="00E57252">
        <w:t>23. prosinca</w:t>
      </w:r>
      <w:r w:rsidR="003E7AE0">
        <w:t xml:space="preserve"> 201</w:t>
      </w:r>
      <w:r w:rsidR="00E57252">
        <w:t>5</w:t>
      </w:r>
      <w:r w:rsidR="003E7AE0">
        <w:t>.</w:t>
      </w:r>
      <w:r>
        <w:t xml:space="preserve"> otvoren je i istovremeno zaključen skraćeni stečajni postupak nad stečajnim dužnikom </w:t>
      </w:r>
      <w:r w:rsidR="00E57252">
        <w:t>AUTOMIL PROJEKT d.o.o., Hrvatski Leskovac, Kostanjevička 2, OIB: 94700791335</w:t>
      </w:r>
      <w:r w:rsidR="002A6146">
        <w:t>,</w:t>
      </w:r>
      <w:r>
        <w:t xml:space="preserve"> temeljem čl. 428. Stečajnog zakona (Narodne novine broj 71/15, dalje:SZ) u vezi čl. 431. SZ-a.</w:t>
      </w:r>
    </w:p>
    <w:p w:rsidRDefault="000F784A" w:rsidP="000F784A" w:rsidR="000F784A">
      <w:pPr>
        <w:ind w:firstLine="708"/>
        <w:jc w:val="both"/>
      </w:pPr>
    </w:p>
    <w:p w:rsidRDefault="000F784A" w:rsidP="000F784A" w:rsidR="000F784A">
      <w:pPr>
        <w:ind w:firstLine="708"/>
        <w:jc w:val="both"/>
      </w:pPr>
      <w:r>
        <w:t xml:space="preserve">Po prijedlogu vjerovnika Republika Hrvatska od </w:t>
      </w:r>
      <w:r w:rsidR="00E57252">
        <w:t>29. travnja</w:t>
      </w:r>
      <w:r>
        <w:t xml:space="preserve"> 2016. određen je nastavak postupka ovosudnim rješenjem St-</w:t>
      </w:r>
      <w:r w:rsidR="00E57252">
        <w:t>2063</w:t>
      </w:r>
      <w:r w:rsidR="003E7AE0">
        <w:t xml:space="preserve">/15 od </w:t>
      </w:r>
      <w:r w:rsidR="00E57252">
        <w:t>12. svibnja</w:t>
      </w:r>
      <w:r w:rsidR="003E7AE0">
        <w:t xml:space="preserve"> 2016.</w:t>
      </w:r>
      <w:r>
        <w:t xml:space="preserve"> radi naknadne diobe jer dužnik ima u vlasništvu </w:t>
      </w:r>
      <w:r w:rsidR="00E57252">
        <w:t>nekretnine.</w:t>
      </w:r>
      <w:r>
        <w:t xml:space="preserve">  </w:t>
      </w:r>
    </w:p>
    <w:p w:rsidRDefault="000F784A" w:rsidP="000F784A" w:rsidR="000F784A">
      <w:pPr>
        <w:ind w:firstLine="708"/>
        <w:jc w:val="both"/>
      </w:pPr>
    </w:p>
    <w:p w:rsidRDefault="000F784A" w:rsidP="000F784A" w:rsidR="000F784A">
      <w:pPr>
        <w:ind w:firstLine="708"/>
        <w:jc w:val="both"/>
      </w:pPr>
      <w:r>
        <w:t xml:space="preserve">Stečajni upravitelj izabran je metodom slučajnog odabira sa liste "A" stečajnih upravitelja, a kako to propisuje odredba čl. 84. st. 1. SZ-a. </w:t>
      </w:r>
    </w:p>
    <w:p w:rsidRDefault="000F784A" w:rsidP="000F784A" w:rsidR="000F784A">
      <w:pPr>
        <w:ind w:firstLine="708"/>
        <w:jc w:val="both"/>
      </w:pPr>
    </w:p>
    <w:p w:rsidRDefault="000F784A" w:rsidP="000F784A" w:rsidR="000F784A">
      <w:pPr>
        <w:ind w:firstLine="708"/>
        <w:jc w:val="both"/>
      </w:pPr>
      <w: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0F784A" w:rsidP="000F784A" w:rsidR="000F784A">
      <w:pPr>
        <w:ind w:firstLine="708"/>
        <w:jc w:val="both"/>
      </w:pPr>
    </w:p>
    <w:p w:rsidRDefault="000F784A" w:rsidP="000F784A" w:rsidR="000F784A">
      <w:pPr>
        <w:ind w:firstLine="708"/>
        <w:jc w:val="both"/>
      </w:pPr>
      <w:r>
        <w:t>U skladu s odredbom čl. 130. st. 1. toč. 1. i 2. SZ-a zakazano je ispitno i izvještajno ročište kao u točki V. i VI. izreke rješenja.</w:t>
      </w:r>
    </w:p>
    <w:p w:rsidRDefault="00554E4A" w:rsidP="000F784A" w:rsidR="00554E4A">
      <w:pPr>
        <w:ind w:firstLine="708"/>
        <w:jc w:val="both"/>
      </w:pPr>
    </w:p>
    <w:p w:rsidRDefault="00554E4A" w:rsidP="000F784A" w:rsidR="00554E4A">
      <w:pPr>
        <w:ind w:firstLine="708"/>
        <w:jc w:val="both"/>
      </w:pPr>
      <w:r>
        <w:t>Temeljem čl. 129. st. 2. SZ-a u vezi čl. 34. st. 3. SZ-a odlučeno je kao u točki VII. izreke rješenja.</w:t>
      </w:r>
    </w:p>
    <w:p w:rsidRDefault="000F784A" w:rsidP="000F784A" w:rsidR="000F784A">
      <w:pPr>
        <w:ind w:firstLine="708"/>
        <w:jc w:val="both"/>
      </w:pPr>
    </w:p>
    <w:p w:rsidRDefault="00554E4A" w:rsidP="000F784A" w:rsidR="00554E4A">
      <w:pPr>
        <w:ind w:firstLine="708"/>
        <w:jc w:val="both"/>
      </w:pPr>
    </w:p>
    <w:p w:rsidRDefault="000F784A" w:rsidP="000F784A" w:rsidR="00554E4A">
      <w:pPr>
        <w:jc w:val="center"/>
      </w:pPr>
      <w:r>
        <w:t xml:space="preserve">U Karlovcu, </w:t>
      </w:r>
      <w:r w:rsidR="00E57252">
        <w:t>5. siječnja 2017.</w:t>
      </w:r>
    </w:p>
    <w:p w:rsidRDefault="00554E4A" w:rsidP="000F784A" w:rsidR="00554E4A">
      <w:pPr>
        <w:jc w:val="center"/>
      </w:pPr>
    </w:p>
    <w:p w:rsidRDefault="000F784A" w:rsidP="000F784A" w:rsidR="000F784A">
      <w:pPr>
        <w:ind w:left="6372"/>
        <w:jc w:val="both"/>
      </w:pPr>
      <w:r>
        <w:t xml:space="preserve">   Stečajni sudac:</w:t>
      </w:r>
    </w:p>
    <w:p w:rsidRDefault="000F784A" w:rsidP="00554E4A" w:rsidR="00554E4A">
      <w:pPr>
        <w:ind w:left="5664"/>
        <w:jc w:val="both"/>
      </w:pPr>
      <w:r>
        <w:t xml:space="preserve">   </w:t>
      </w:r>
      <w:r w:rsidR="00554E4A">
        <w:t xml:space="preserve">  </w:t>
      </w:r>
      <w:r>
        <w:t xml:space="preserve">     Jadranka Mađeruh</w:t>
      </w:r>
      <w:r w:rsidR="00554E4A">
        <w:t>,v.r.</w:t>
      </w:r>
    </w:p>
    <w:p w:rsidRDefault="00554E4A" w:rsidP="00554E4A" w:rsidR="00554E4A">
      <w:pPr>
        <w:ind w:left="5664"/>
        <w:jc w:val="both"/>
      </w:pPr>
    </w:p>
    <w:p w:rsidRDefault="00554E4A" w:rsidP="00554E4A" w:rsidR="00554E4A">
      <w:pPr>
        <w:ind w:left="5664"/>
        <w:jc w:val="both"/>
      </w:pPr>
      <w:r>
        <w:t xml:space="preserve">            Za točnost otpravka-</w:t>
      </w:r>
    </w:p>
    <w:p w:rsidRDefault="00554E4A" w:rsidP="00554E4A" w:rsidR="00554E4A">
      <w:pPr>
        <w:ind w:left="5664"/>
      </w:pPr>
      <w:r>
        <w:t xml:space="preserve">             ovlašteni službenik:</w:t>
      </w:r>
      <w:r>
        <w:br/>
        <w:t xml:space="preserve">                Draženka Prpić</w:t>
      </w:r>
    </w:p>
    <w:p w:rsidRDefault="00554E4A" w:rsidP="00554E4A" w:rsidR="00554E4A">
      <w:pPr>
        <w:ind w:left="5664"/>
        <w:jc w:val="both"/>
      </w:pPr>
    </w:p>
    <w:p w:rsidRDefault="00554E4A" w:rsidP="00554E4A" w:rsidR="00554E4A">
      <w:pPr>
        <w:ind w:left="5664"/>
        <w:jc w:val="both"/>
      </w:pPr>
    </w:p>
    <w:p w:rsidRDefault="00554E4A" w:rsidP="00554E4A" w:rsidR="00554E4A">
      <w:pPr>
        <w:ind w:left="5664"/>
        <w:jc w:val="both"/>
      </w:pPr>
    </w:p>
    <w:p w:rsidRDefault="00554E4A" w:rsidP="00554E4A" w:rsidR="00554E4A">
      <w:pPr>
        <w:ind w:left="5664"/>
        <w:jc w:val="both"/>
      </w:pPr>
    </w:p>
    <w:p w:rsidRDefault="00554E4A" w:rsidP="00554E4A" w:rsidR="00554E4A">
      <w:pPr>
        <w:ind w:left="5664"/>
        <w:jc w:val="both"/>
      </w:pPr>
    </w:p>
    <w:p w:rsidRDefault="000F784A" w:rsidP="000F784A" w:rsidR="000F784A">
      <w:pPr>
        <w:ind w:left="5664"/>
        <w:jc w:val="both"/>
      </w:pPr>
    </w:p>
    <w:p w:rsidRDefault="000F784A" w:rsidP="000F784A" w:rsidR="000F784A">
      <w:pPr>
        <w:tabs>
          <w:tab w:pos="6420" w:val="left"/>
        </w:tabs>
        <w:jc w:val="both"/>
      </w:pPr>
      <w:r>
        <w:t>PRAVNA POUKA:</w:t>
      </w:r>
    </w:p>
    <w:p w:rsidRDefault="000F784A" w:rsidP="000F784A" w:rsidR="000F784A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0F784A" w:rsidP="000F784A" w:rsidR="000F784A">
      <w:pPr>
        <w:ind w:left="5664"/>
        <w:jc w:val="both"/>
      </w:pPr>
    </w:p>
    <w:p w:rsidRDefault="000F784A" w:rsidP="000F784A" w:rsidR="000F784A">
      <w:pPr>
        <w:tabs>
          <w:tab w:pos="6135" w:val="left"/>
        </w:tabs>
      </w:pPr>
    </w:p>
    <w:p w:rsidRDefault="000F784A" w:rsidP="000F784A" w:rsidR="000F784A">
      <w:pPr>
        <w:pStyle w:val="Naslovdokumenta"/>
        <w:rPr>
          <w:rFonts w:cstheme="minorBidi" w:eastAsiaTheme="minorHAnsi"/>
          <w:lang w:eastAsia="en-US"/>
        </w:rPr>
      </w:pPr>
    </w:p>
    <w:p w:rsidRDefault="000F784A" w:rsidP="000F784A" w:rsidR="000F784A">
      <w:pPr>
        <w:pStyle w:val="Poetniodjeljak"/>
      </w:pPr>
    </w:p>
    <w:p w:rsidRDefault="000F784A" w:rsidP="000F784A" w:rsidR="000F784A">
      <w:pPr>
        <w:pStyle w:val="NormaleSPIS"/>
        <w:rPr>
          <w:noProof/>
        </w:rPr>
      </w:pPr>
    </w:p>
    <w:p w:rsidRDefault="000F784A" w:rsidP="000F784A" w:rsidR="000F784A">
      <w:pPr>
        <w:pStyle w:val="ZapisniarPotpis"/>
      </w:pPr>
    </w:p>
    <w:p w:rsidRDefault="00C86AA2" w:rsidP="000F784A" w:rsidR="00C86AA2" w:rsidRPr="000F784A"/>
    <w:sectPr w:rsidSect="0058326B" w:rsidR="00C86AA2" w:rsidRPr="000F784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4A8" w:rsidR="008844A8">
      <w:r>
        <w:separator/>
      </w:r>
    </w:p>
  </w:endnote>
  <w:endnote w:id="0" w:type="continuationSeparator">
    <w:p w:rsidRDefault="008844A8" w:rsidR="00884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4A8" w:rsidR="008844A8">
      <w:r>
        <w:separator/>
      </w:r>
    </w:p>
  </w:footnote>
  <w:footnote w:id="0" w:type="continuationSeparator">
    <w:p w:rsidRDefault="008844A8" w:rsidR="00884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BE7" w:rsidP="00511110" w:rsidR="00F90B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0BE7" w:rsidR="00F90B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BE7" w:rsidP="00511110" w:rsidR="00F90B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06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909B0" w:rsidP="000909B0" w:rsidR="00F90BE7">
    <w:pPr>
      <w:pStyle w:val="Zaglavlje"/>
      <w:jc w:val="right"/>
    </w:pPr>
    <w:r>
      <w:t>1 St-</w:t>
    </w:r>
    <w:r w:rsidR="00537000">
      <w:t>5388</w:t>
    </w:r>
    <w:r w:rsidR="00F92C0D">
      <w:t>/1</w:t>
    </w:r>
    <w:r w:rsidR="003E7AE0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9347640"/>
      <w:docPartObj>
        <w:docPartGallery w:val="Page Numbers (Top of Page)"/>
        <w:docPartUnique/>
      </w:docPartObj>
    </w:sdtPr>
    <w:sdtEndPr/>
    <w:sdtContent>
      <w:p w:rsidRDefault="000F784A" w:rsidR="000F78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664">
          <w:rPr>
            <w:noProof/>
          </w:rPr>
          <w:t>1</w:t>
        </w:r>
        <w:r>
          <w:fldChar w:fldCharType="end"/>
        </w:r>
      </w:p>
    </w:sdtContent>
  </w:sdt>
  <w:p w:rsidRDefault="000F784A" w:rsidP="000F784A" w:rsidR="000F784A">
    <w:pPr>
      <w:pStyle w:val="Zaglavlje"/>
      <w:jc w:val="right"/>
    </w:pPr>
    <w:r>
      <w:t xml:space="preserve"> 1 St-</w:t>
    </w:r>
    <w:r w:rsidR="00537000">
      <w:t>5388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A90D99"/>
    <w:multiLevelType w:val="hybridMultilevel"/>
    <w:tmpl w:val="A770DCE6"/>
    <w:lvl w:tplc="A29E25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6750F8"/>
    <w:multiLevelType w:val="hybridMultilevel"/>
    <w:tmpl w:val="1EC6E73C"/>
    <w:lvl w:tplc="1C4E603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3533678"/>
    <w:multiLevelType w:val="hybridMultilevel"/>
    <w:tmpl w:val="78BE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206324A"/>
    <w:multiLevelType w:val="hybridMultilevel"/>
    <w:tmpl w:val="90A46A0C"/>
    <w:lvl w:tplc="550C29A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7D54F0"/>
    <w:multiLevelType w:val="hybridMultilevel"/>
    <w:tmpl w:val="06589B2C"/>
    <w:lvl w:tplc="7A78BD9E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10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53280"/>
    <w:rsid w:val="00066802"/>
    <w:rsid w:val="00085D86"/>
    <w:rsid w:val="000909B0"/>
    <w:rsid w:val="000C28EB"/>
    <w:rsid w:val="000F267B"/>
    <w:rsid w:val="000F784A"/>
    <w:rsid w:val="001043F0"/>
    <w:rsid w:val="00147F0A"/>
    <w:rsid w:val="001B6B8D"/>
    <w:rsid w:val="001C6CE9"/>
    <w:rsid w:val="001D4720"/>
    <w:rsid w:val="001D59B0"/>
    <w:rsid w:val="002269F0"/>
    <w:rsid w:val="002272E7"/>
    <w:rsid w:val="002A6146"/>
    <w:rsid w:val="002C5A29"/>
    <w:rsid w:val="002D2226"/>
    <w:rsid w:val="00324B87"/>
    <w:rsid w:val="00331FCD"/>
    <w:rsid w:val="00396039"/>
    <w:rsid w:val="003C34F4"/>
    <w:rsid w:val="003D2959"/>
    <w:rsid w:val="003E544D"/>
    <w:rsid w:val="003E7AE0"/>
    <w:rsid w:val="003F59EF"/>
    <w:rsid w:val="003F7ADE"/>
    <w:rsid w:val="00441240"/>
    <w:rsid w:val="0049309C"/>
    <w:rsid w:val="004E0EB7"/>
    <w:rsid w:val="004F6F86"/>
    <w:rsid w:val="00511110"/>
    <w:rsid w:val="00537000"/>
    <w:rsid w:val="00554E4A"/>
    <w:rsid w:val="0058326B"/>
    <w:rsid w:val="005C47F3"/>
    <w:rsid w:val="005C5513"/>
    <w:rsid w:val="00662164"/>
    <w:rsid w:val="006820CC"/>
    <w:rsid w:val="006B620B"/>
    <w:rsid w:val="006F7D1E"/>
    <w:rsid w:val="00764D42"/>
    <w:rsid w:val="007F13FA"/>
    <w:rsid w:val="0080234F"/>
    <w:rsid w:val="0086262C"/>
    <w:rsid w:val="0086330F"/>
    <w:rsid w:val="008844A8"/>
    <w:rsid w:val="00901374"/>
    <w:rsid w:val="009068DA"/>
    <w:rsid w:val="009107AE"/>
    <w:rsid w:val="009310E6"/>
    <w:rsid w:val="0093759D"/>
    <w:rsid w:val="00B00C49"/>
    <w:rsid w:val="00B72A42"/>
    <w:rsid w:val="00B918B5"/>
    <w:rsid w:val="00BA71AC"/>
    <w:rsid w:val="00BC5F72"/>
    <w:rsid w:val="00C36015"/>
    <w:rsid w:val="00C72BA2"/>
    <w:rsid w:val="00C80664"/>
    <w:rsid w:val="00C86AA2"/>
    <w:rsid w:val="00CB3DD0"/>
    <w:rsid w:val="00CF0093"/>
    <w:rsid w:val="00D13CEA"/>
    <w:rsid w:val="00D80D37"/>
    <w:rsid w:val="00DF3750"/>
    <w:rsid w:val="00E45EF2"/>
    <w:rsid w:val="00E57252"/>
    <w:rsid w:val="00E62229"/>
    <w:rsid w:val="00E80B4A"/>
    <w:rsid w:val="00F20831"/>
    <w:rsid w:val="00F90BE7"/>
    <w:rsid w:val="00F92C0D"/>
    <w:rsid w:val="00FD19D8"/>
    <w:rsid w:val="00FD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0909B0"/>
    <w:pPr>
      <w:tabs>
        <w:tab w:pos="4320" w:val="center"/>
        <w:tab w:pos="8640" w:val="right"/>
      </w:tabs>
    </w:pPr>
  </w:style>
  <w:style w:customStyle="true" w:styleId="NaslovdokumentaChar" w:type="character">
    <w:name w:val="Naslov_dokumenta Char"/>
    <w:basedOn w:val="Zadanifontodlomka"/>
    <w:link w:val="Naslovdokumenta"/>
    <w:locked/>
    <w:rsid w:val="000F784A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0F784A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0F784A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0F784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0F784A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0F784A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0F784A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0F78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234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54E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E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66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066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066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066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0909B0"/>
    <w:pPr>
      <w:tabs>
        <w:tab w:pos="4320" w:val="center"/>
        <w:tab w:pos="8640" w:val="right"/>
      </w:tabs>
    </w:pPr>
  </w:style>
  <w:style w:customStyle="1" w:styleId="NaslovdokumentaChar" w:type="character">
    <w:name w:val="Naslov_dokumenta Char"/>
    <w:basedOn w:val="Zadanifontodlomka"/>
    <w:link w:val="Naslovdokumenta"/>
    <w:locked/>
    <w:rsid w:val="000F784A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0F784A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0F784A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0F784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0F784A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0F784A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0F784A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0F78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234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54E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E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66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066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066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066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894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određivanje ispitnog i izvještajnog ročišta</izvorni_sadrzaj>
    <derivirana_varijabla naziv="DomainObject.Primjedba_1">i određivanje ispitnog i izvještajnog ročišta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5388</izvorni_sadrzaj>
    <derivirana_varijabla naziv="DomainObject.Predmet.Broj_1">5388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St-5388/2016</izvorni_sadrzaj>
    <derivirana_varijabla naziv="DomainObject.Predmet.OznakaBroj_1">St-5388/2016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AUTOMIL PROJEKT d.o.o.</izvorni_sadrzaj>
    <derivirana_varijabla naziv="DomainObject.Predmet.ProtustrankaFormated_1">  AUTOMIL PROJEKT d.o.o.</derivirana_varijabla>
  </DomainObject.Predmet.ProtustrankaFormated>
  <DomainObject.Predmet.ProtustrankaFormatedOIB>
    <izvorni_sadrzaj>  AUTOMIL PROJEKT d.o.o., OIB 94700791335</izvorni_sadrzaj>
    <derivirana_varijabla naziv="DomainObject.Predmet.ProtustrankaFormatedOIB_1">  AUTOMIL PROJEKT d.o.o., OIB 94700791335</derivirana_varijabla>
  </DomainObject.Predmet.ProtustrankaFormatedOIB>
  <DomainObject.Predmet.ProtustrankaFormatedWithAdress>
    <izvorni_sadrzaj> AUTOMIL PROJEKT d.o.o., Kostanjevička 2, 10257 Hrvatski Leskovac</izvorni_sadrzaj>
    <derivirana_varijabla naziv="DomainObject.Predmet.ProtustrankaFormatedWithAdress_1"> AUTOMIL PROJEKT d.o.o., Kostanjevička 2, 10257 Hrvatski Leskovac</derivirana_varijabla>
  </DomainObject.Predmet.ProtustrankaFormatedWithAdress>
  <DomainObject.Predmet.ProtustrankaFormatedWithAdressOIB>
    <izvorni_sadrzaj> AUTOMIL PROJEKT d.o.o., OIB 94700791335, Kostanjevička 2, 10257 Hrvatski Leskovac</izvorni_sadrzaj>
    <derivirana_varijabla naziv="DomainObject.Predmet.ProtustrankaFormatedWithAdressOIB_1"> AUTOMIL PROJEKT d.o.o., OIB 94700791335, Kostanjevička 2, 10257 Hrvatski Leskovac</derivirana_varijabla>
  </DomainObject.Predmet.ProtustrankaFormatedWithAdressOIB>
  <DomainObject.Predmet.ProtustrankaWithAdress>
    <izvorni_sadrzaj>AUTOMIL PROJEKT d.o.o. Kostanjevička 2, 10257 Hrvatski Leskovac</izvorni_sadrzaj>
    <derivirana_varijabla naziv="DomainObject.Predmet.ProtustrankaWithAdress_1">AUTOMIL PROJEKT d.o.o. Kostanjevička 2, 10257 Hrvatski Leskovac</derivirana_varijabla>
  </DomainObject.Predmet.ProtustrankaWithAdress>
  <DomainObject.Predmet.ProtustrankaWithAdressOIB>
    <izvorni_sadrzaj>AUTOMIL PROJEKT d.o.o., OIB 94700791335, Kostanjevička 2, 10257 Hrvatski Leskovac</izvorni_sadrzaj>
    <derivirana_varijabla naziv="DomainObject.Predmet.ProtustrankaWithAdressOIB_1">AUTOMIL PROJEKT d.o.o., OIB 94700791335, Kostanjevička 2, 10257 Hrvatski Leskovac</derivirana_varijabla>
  </DomainObject.Predmet.ProtustrankaWithAdressOIB>
  <DomainObject.Predmet.ProtustrankaNazivFormated>
    <izvorni_sadrzaj>AUTOMIL PROJEKT d.o.o.</izvorni_sadrzaj>
    <derivirana_varijabla naziv="DomainObject.Predmet.ProtustrankaNazivFormated_1">AUTOMIL PROJEKT d.o.o.</derivirana_varijabla>
  </DomainObject.Predmet.ProtustrankaNazivFormated>
  <DomainObject.Predmet.ProtustrankaNazivFormatedOIB>
    <izvorni_sadrzaj>AUTOMIL PROJEKT d.o.o., OIB 94700791335</izvorni_sadrzaj>
    <derivirana_varijabla naziv="DomainObject.Predmet.ProtustrankaNazivFormatedOIB_1">AUTOMIL PROJEKT d.o.o., OIB 94700791335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AUTOMIL PROJEKT d.o.o.</item>
    </izvorni_sadrzaj>
    <derivirana_varijabla naziv="DomainObject.Predmet.ProtuStrankaListFormated_1">
      <item>AUTOMIL PROJEKT d.o.o.</item>
    </derivirana_varijabla>
  </DomainObject.Predmet.ProtuStrankaListFormated>
  <DomainObject.Predmet.ProtuStrankaListFormatedOIB>
    <izvorni_sadrzaj>
      <item>AUTOMIL PROJEKT d.o.o., OIB 94700791335</item>
    </izvorni_sadrzaj>
    <derivirana_varijabla naziv="DomainObject.Predmet.ProtuStrankaListFormatedOIB_1">
      <item>AUTOMIL PROJEKT d.o.o., OIB 94700791335</item>
    </derivirana_varijabla>
  </DomainObject.Predmet.ProtuStrankaListFormatedOIB>
  <DomainObject.Predmet.ProtuStrankaListFormatedWithAdress>
    <izvorni_sadrzaj>
      <item>AUTOMIL PROJEKT d.o.o., Kostanjevička 2, 10257 Hrvatski Leskovac</item>
    </izvorni_sadrzaj>
    <derivirana_varijabla naziv="DomainObject.Predmet.ProtuStrankaListFormatedWithAdress_1">
      <item>AUTOMIL PROJEKT d.o.o., Kostanjevička 2, 10257 Hrvatski Leskovac</item>
    </derivirana_varijabla>
  </DomainObject.Predmet.ProtuStrankaListFormatedWithAdress>
  <DomainObject.Predmet.ProtuStrankaListFormatedWithAdressOIB>
    <izvorni_sadrzaj>
      <item>AUTOMIL PROJEKT d.o.o., OIB 94700791335, Kostanjevička 2, 10257 Hrvatski Leskovac</item>
    </izvorni_sadrzaj>
    <derivirana_varijabla naziv="DomainObject.Predmet.ProtuStrankaListFormatedWithAdressOIB_1">
      <item>AUTOMIL PROJEKT d.o.o., OIB 94700791335, Kostanjevička 2, 10257 Hrvatski Leskovac</item>
    </derivirana_varijabla>
  </DomainObject.Predmet.ProtuStrankaListFormatedWithAdressOIB>
  <DomainObject.Predmet.ProtuStrankaListNazivFormated>
    <izvorni_sadrzaj>
      <item>AUTOMIL PROJEKT d.o.o.</item>
    </izvorni_sadrzaj>
    <derivirana_varijabla naziv="DomainObject.Predmet.ProtuStrankaListNazivFormated_1">
      <item>AUTOMIL PROJEKT d.o.o.</item>
    </derivirana_varijabla>
  </DomainObject.Predmet.ProtuStrankaListNazivFormated>
  <DomainObject.Predmet.ProtuStrankaListNazivFormatedOIB>
    <izvorni_sadrzaj>
      <item>AUTOMIL PROJEKT d.o.o., OIB 94700791335</item>
    </izvorni_sadrzaj>
    <derivirana_varijabla naziv="DomainObject.Predmet.ProtuStrankaListNazivFormatedOIB_1">
      <item>AUTOMIL PROJEKT d.o.o., OIB 94700791335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AUTOMIL PROJEKT d.o.o.</izvorni_sadrzaj>
    <derivirana_varijabla naziv="DomainObject.Predmet.ProtustrankaIDrugi_1">AUTOMIL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AUTOMIL PROJEKT d.o.o., OIB 94700791335, Kostanjevička 2, 10257 Hrvatski Leskovac</izvorni_sadrzaj>
    <derivirana_varijabla naziv="DomainObject.Predmet.ProtustrankaIDrugiAdressOIB_1">AUTOMIL PROJEKT d.o.o., OIB 94700791335, Kostanjevička 2,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AUTOMIL PROJEKT d.o.o.</item>
      <item>FINA Regionalni centar Zagreb</item>
    </izvorni_sadrzaj>
    <derivirana_varijabla naziv="DomainObject.Predmet.SudioniciListNaziv_1">
      <item>AUTOMIL PROJEKT d.o.o.</item>
      <item>FINA Regionalni centar Zagreb</item>
    </derivirana_varijabla>
  </DomainObject.Predmet.SudioniciListNaziv>
  <DomainObject.Predmet.SudioniciListAdressOIB>
    <izvorni_sadrzaj>
      <item>AUTOMIL PROJEKT d.o.o., OIB 94700791335, Kostanjevička 2,10257 Hrvatski Leskovac</item>
      <item>FINA Regionalni centar Zagreb, OIB 85821130368, Trg svibanjskih žrtava 1995. 1,10000 Zagreb</item>
    </izvorni_sadrzaj>
    <derivirana_varijabla naziv="DomainObject.Predmet.SudioniciListAdressOIB_1">
      <item>AUTOMIL PROJEKT d.o.o., OIB 94700791335, Kostanjevička 2,10257 Hrvatski Leskovac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94700791335</item>
      <item>, OIB 85821130368</item>
    </izvorni_sadrzaj>
    <derivirana_varijabla naziv="DomainObject.Predmet.SudioniciListNazivOIB_1">
      <item>, OIB 94700791335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693</properties:Words>
  <properties:Characters>3759</properties:Characters>
  <properties:Lines>109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2017-01-05T10:08:00Z</dcterms:created>
  <dc:creator>Korisnik</dc:creator>
  <cp:lastModifiedBy>Draženka Prpić</cp:lastModifiedBy>
  <cp:lastPrinted>2017-01-05T10:25:00Z</cp:lastPrinted>
  <dcterms:modified xmlns:xsi="http://www.w3.org/2001/XMLSchema-instance" xsi:type="dcterms:W3CDTF">2017-01-05T10:27:00Z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