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86b2" w14:paraId="b9386b2" w:rsidRDefault="006A3974" w:rsidP="006A3974" w:rsidR="006A3974">
      <w:pPr>
        <w:jc w:val="right"/>
        <w15:collapsed w:val="false"/>
      </w:pPr>
      <w:r>
        <w:t xml:space="preserve">Broj: 6 </w:t>
      </w:r>
      <w:r w:rsidR="001C39D1">
        <w:t>St-</w:t>
      </w:r>
      <w:r w:rsidR="004C26F7">
        <w:t>20/15-138</w:t>
      </w:r>
    </w:p>
    <w:p w:rsidRDefault="00530558" w:rsidP="00530558" w:rsidR="00530558">
      <w:r>
        <w:rPr>
          <w:rStyle w:val="Naglaeno"/>
        </w:rPr>
        <w:t xml:space="preserve">             </w:t>
      </w:r>
      <w:r w:rsidR="00CF694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558" w:rsidP="00530558" w:rsidR="00530558" w:rsidRPr="00D21A2C"/>
    <w:p w:rsidRDefault="00530558" w:rsidP="00530558" w:rsidR="0053055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7907" w:rsidP="006A3974" w:rsidR="00E57907">
      <w:pPr>
        <w:jc w:val="both"/>
      </w:pPr>
    </w:p>
    <w:p w:rsidRDefault="00E57907" w:rsidP="00E57907" w:rsidR="007C0819" w:rsidRPr="00E57907">
      <w:pPr>
        <w:jc w:val="center"/>
      </w:pPr>
      <w:r w:rsidRPr="00E57907">
        <w:t>REPUBLIKA HRVATSKA</w:t>
      </w:r>
    </w:p>
    <w:p w:rsidRDefault="000472C0" w:rsidP="006A3974" w:rsidR="000472C0" w:rsidRPr="00E57907">
      <w:pPr>
        <w:jc w:val="both"/>
      </w:pPr>
    </w:p>
    <w:p w:rsidRDefault="00E57907" w:rsidP="006A3974" w:rsidR="006A3974" w:rsidRPr="00E57907">
      <w:pPr>
        <w:jc w:val="center"/>
      </w:pPr>
      <w:r>
        <w:t>DOPUNSKO RJEŠENJE</w:t>
      </w:r>
    </w:p>
    <w:p w:rsidRDefault="006A3974" w:rsidP="006A3974" w:rsidR="006A3974">
      <w:pPr>
        <w:jc w:val="both"/>
      </w:pPr>
    </w:p>
    <w:p w:rsidRDefault="00E57907" w:rsidP="006A3974" w:rsidR="00E57907" w:rsidRPr="00E57907">
      <w:pPr>
        <w:jc w:val="both"/>
      </w:pPr>
    </w:p>
    <w:p w:rsidRDefault="00746576" w:rsidP="006A3974" w:rsidR="00746576">
      <w:pPr>
        <w:jc w:val="both"/>
      </w:pPr>
    </w:p>
    <w:p w:rsidRDefault="001C39D1" w:rsidP="007C0819" w:rsidR="0052238B">
      <w:pPr>
        <w:ind w:firstLine="720"/>
        <w:jc w:val="both"/>
      </w:pPr>
      <w:r w:rsidRPr="001C39D1">
        <w:t xml:space="preserve">Trgovački sud u Osijeku, po </w:t>
      </w:r>
      <w:r w:rsidR="00C020F5">
        <w:t>stečajnoj sutkinji</w:t>
      </w:r>
      <w:r w:rsidRPr="001C39D1">
        <w:t xml:space="preserve"> Nadi Roso, u stečajnom predmetu </w:t>
      </w:r>
      <w:r w:rsidR="00C020F5">
        <w:t xml:space="preserve">dužnika </w:t>
      </w:r>
      <w:r w:rsidR="004C26F7">
        <w:rPr>
          <w:b/>
        </w:rPr>
        <w:t>POLJOPRIVREDNA ZADRUGA  NAŠE SELO u stečaju Jagodnjak, Borisa Kidriča 59/0 OIB 79868403035 MBS 030053401</w:t>
      </w:r>
      <w:r w:rsidR="00FD25DA">
        <w:t xml:space="preserve">, </w:t>
      </w:r>
      <w:r w:rsidR="007C0819">
        <w:t xml:space="preserve">dana </w:t>
      </w:r>
      <w:r w:rsidR="004C26F7">
        <w:t>1. ožujka 2017. g.,</w:t>
      </w:r>
    </w:p>
    <w:p w:rsidRDefault="00041301" w:rsidP="007C0819" w:rsidR="00041301">
      <w:pPr>
        <w:ind w:firstLine="720"/>
        <w:jc w:val="both"/>
      </w:pPr>
    </w:p>
    <w:p w:rsidRDefault="00E57907" w:rsidP="00E57907" w:rsidR="00FA4A9F">
      <w:pPr>
        <w:tabs>
          <w:tab w:pos="3420" w:val="left"/>
        </w:tabs>
        <w:ind w:firstLine="720"/>
        <w:jc w:val="both"/>
      </w:pPr>
      <w:r>
        <w:tab/>
      </w:r>
    </w:p>
    <w:p w:rsidRDefault="007C0819" w:rsidP="00C913B6" w:rsidR="007C0819" w:rsidRPr="0098686F">
      <w:pPr>
        <w:jc w:val="both"/>
      </w:pPr>
    </w:p>
    <w:p w:rsidRDefault="00C913B6" w:rsidP="00C913B6" w:rsidR="00C913B6" w:rsidRPr="00C020F5">
      <w:pPr>
        <w:jc w:val="center"/>
      </w:pPr>
      <w:r w:rsidRPr="00C020F5">
        <w:t>r i j e š i o   j e</w:t>
      </w:r>
      <w:r w:rsidR="00834690" w:rsidRPr="00C020F5">
        <w:t xml:space="preserve"> :</w:t>
      </w:r>
    </w:p>
    <w:p w:rsidRDefault="007C0819" w:rsidP="006E1E8F" w:rsidR="007C0819">
      <w:pPr>
        <w:rPr>
          <w:b/>
        </w:rPr>
      </w:pPr>
    </w:p>
    <w:p w:rsidRDefault="00746576" w:rsidP="006E1E8F" w:rsidR="00746576" w:rsidRPr="0098686F">
      <w:pPr>
        <w:rPr>
          <w:b/>
        </w:rPr>
      </w:pPr>
    </w:p>
    <w:p w:rsidRDefault="00542326" w:rsidP="004C26F7" w:rsidR="004C26F7">
      <w:r>
        <w:tab/>
      </w:r>
      <w:r w:rsidR="00E57907">
        <w:t>I</w:t>
      </w:r>
      <w:r w:rsidR="00E57907">
        <w:tab/>
        <w:t>Dopunjuje se</w:t>
      </w:r>
      <w:r w:rsidR="004C26F7">
        <w:t xml:space="preserve"> i ispravlja</w:t>
      </w:r>
      <w:r w:rsidR="00E57907">
        <w:t xml:space="preserve"> </w:t>
      </w:r>
      <w:r w:rsidR="004C26F7">
        <w:t xml:space="preserve">Zaključak </w:t>
      </w:r>
      <w:r w:rsidR="00E57907">
        <w:t>Trgovačkog suda u Osijeku poslovni broj St-</w:t>
      </w:r>
      <w:r w:rsidR="004C26F7">
        <w:t>20/15-134 od 10. veljače 2017. g. kojim je određena prodaja nekretnina u vlasništvu stečajnog dužnika PZ Naše selo „u stečaju“ Jagodnjak na način da se dopunjuje  u I a) iza rednog broja  15. se dodaje:</w:t>
      </w:r>
    </w:p>
    <w:p w:rsidRDefault="004C26F7" w:rsidP="004C26F7" w:rsidR="004C26F7">
      <w:r>
        <w:t>16. Nekretnine koje  se vode u zemljišnim knjigama Općinskog  suda u Osijeku Stalna služba u Belom Manastiru  k.o. Jagodnjak upisane u zk.ul. 709</w:t>
      </w:r>
    </w:p>
    <w:p w:rsidRDefault="004C26F7" w:rsidP="004C26F7" w:rsidR="004C26F7">
      <w:r>
        <w:t>kč.br.1894/2 oranica    Mali Jagodnjak s 58160 m2</w:t>
      </w:r>
    </w:p>
    <w:p w:rsidRDefault="004C26F7" w:rsidP="004C26F7" w:rsidR="004C26F7">
      <w:r>
        <w:t>kč.br.1895 kuća ,dvor i oranica  Mali Jagodnjak s 21856 m2</w:t>
      </w:r>
    </w:p>
    <w:p w:rsidRDefault="004C26F7" w:rsidP="004C26F7" w:rsidR="004C26F7">
      <w:r>
        <w:t>kč.br.1905/4 oranica Mali Jagodnjak s 10795 m2</w:t>
      </w:r>
    </w:p>
    <w:p w:rsidRDefault="004C26F7" w:rsidP="004C26F7" w:rsidR="004C26F7">
      <w:r>
        <w:t xml:space="preserve">kč.br.1906/1 oranica Mali Jagodnjak s 23100 m2                </w:t>
      </w:r>
    </w:p>
    <w:p w:rsidRDefault="004C26F7" w:rsidP="004C26F7" w:rsidR="004C26F7">
      <w:r>
        <w:t xml:space="preserve">Uknjižba založnog prava: </w:t>
      </w:r>
    </w:p>
    <w:p w:rsidRDefault="004C26F7" w:rsidP="004C26F7" w:rsidR="004C26F7">
      <w:r>
        <w:t xml:space="preserve">br. Z-677/11, iznos: 4.100.000,00 kn, 8.000.000,00 kn, TENA d.o.o Osijek br. Z-657/12, </w:t>
      </w:r>
    </w:p>
    <w:p w:rsidRDefault="004C26F7" w:rsidP="004C26F7" w:rsidR="004C26F7">
      <w:r>
        <w:t>br. Z-959/12, iznos: 7.000.000,00 kn, GORUP d.o.o., uvoz-izvoz Klanjec, Tomaševec 2, OIB 59013770221</w:t>
      </w:r>
    </w:p>
    <w:p w:rsidRDefault="004C26F7" w:rsidP="004C26F7" w:rsidR="004C26F7">
      <w:r>
        <w:t xml:space="preserve">br. Z-564/14, iznos: 600.800,24 kn Poljocentar  trgovačko društvo za trgovinu i usluge d.o.o., </w:t>
      </w:r>
      <w:r>
        <w:tab/>
        <w:t xml:space="preserve">Križevci, Obrtnička 12, OIB 49929727453 te </w:t>
      </w:r>
    </w:p>
    <w:p w:rsidRDefault="004C26F7" w:rsidP="004C26F7" w:rsidR="004C26F7">
      <w:r w:rsidRPr="004C26F7">
        <w:rPr>
          <w:b/>
        </w:rPr>
        <w:t xml:space="preserve">ispravlja </w:t>
      </w:r>
      <w:r>
        <w:t>stavak  II zaključka koji glasi:</w:t>
      </w:r>
    </w:p>
    <w:p w:rsidRDefault="004C26F7" w:rsidP="004C26F7" w:rsidR="004C26F7"/>
    <w:p w:rsidRDefault="004C26F7" w:rsidP="004C26F7" w:rsidR="004C26F7" w:rsidRPr="004C26F7">
      <w:pPr>
        <w:rPr>
          <w:b/>
        </w:rPr>
      </w:pPr>
      <w:r>
        <w:t xml:space="preserve">„II Početna cijena  nekretnina iz točke  I a) od rednog broja 1. do 15. iznosi 5.543.436,00 kn“ te </w:t>
      </w:r>
      <w:r w:rsidRPr="004C26F7">
        <w:rPr>
          <w:b/>
        </w:rPr>
        <w:t xml:space="preserve">IMA PISATI   „II Početna cijena  nekretnina iz točke  I a) od rednog broja 1. </w:t>
      </w:r>
      <w:r w:rsidRPr="004C26F7">
        <w:rPr>
          <w:b/>
        </w:rPr>
        <w:lastRenderedPageBreak/>
        <w:t>do 16. iznosi 5.951.572,00 kn“</w:t>
      </w:r>
      <w:r>
        <w:t>, dok u ostalom dijelu gore navedeni Zaključak ostaje nepromijenjen</w:t>
      </w:r>
      <w:r w:rsidRPr="004C26F7">
        <w:rPr>
          <w:b/>
        </w:rPr>
        <w:t>.</w:t>
      </w:r>
    </w:p>
    <w:p w:rsidRDefault="00041301" w:rsidP="004C26F7" w:rsidR="00041301" w:rsidRPr="006C68E9">
      <w:pPr>
        <w:jc w:val="both"/>
      </w:pPr>
    </w:p>
    <w:p w:rsidRDefault="0052238B" w:rsidP="00542326" w:rsidR="0052238B">
      <w:pPr>
        <w:jc w:val="both"/>
      </w:pPr>
    </w:p>
    <w:p w:rsidRDefault="00542326" w:rsidP="00542326" w:rsidR="00542326" w:rsidRPr="00C020F5">
      <w:pPr>
        <w:jc w:val="center"/>
      </w:pPr>
      <w:r w:rsidRPr="00C020F5">
        <w:t>Obrazloženje</w:t>
      </w:r>
    </w:p>
    <w:p w:rsidRDefault="000E532B" w:rsidP="00542326" w:rsidR="0052238B">
      <w:pPr>
        <w:jc w:val="both"/>
      </w:pPr>
      <w:r>
        <w:t xml:space="preserve">  </w:t>
      </w:r>
    </w:p>
    <w:p w:rsidRDefault="004C26F7" w:rsidP="00542326" w:rsidR="007C0819">
      <w:pPr>
        <w:jc w:val="both"/>
      </w:pPr>
      <w:r>
        <w:tab/>
        <w:t>Podneskom od 17. veljače 2017. g. stečajna upraviteljica obavijestila je sud da je omaškom u prijedlogu za donošenje Zaključka o prodaji ispustila navesti nekretninu upisanu u zk. ul. 709 k.o. Jagodnjak slijedom čega se mijenja i ukupna početna cijena nekretnine navedene u točki II Zaključka 1a) redni broj od 1 do 16.</w:t>
      </w:r>
    </w:p>
    <w:p w:rsidRDefault="003E2B71" w:rsidP="00216000" w:rsidR="00216000">
      <w:pPr>
        <w:jc w:val="both"/>
      </w:pPr>
      <w:r>
        <w:tab/>
      </w:r>
      <w:r w:rsidR="00216000">
        <w:t>Slijedom navedenog valjalo je riješiti</w:t>
      </w:r>
      <w:r w:rsidR="00E869CF">
        <w:t xml:space="preserve"> kao u izreci </w:t>
      </w:r>
      <w:r w:rsidR="00216000">
        <w:t>sukladno čl.</w:t>
      </w:r>
      <w:r w:rsidR="00E869CF">
        <w:t xml:space="preserve"> </w:t>
      </w:r>
      <w:smartTag w:element="metricconverter" w:uri="urn:schemas-microsoft-com:office:smarttags">
        <w:smartTagPr>
          <w:attr w:val="339 st" w:name="ProductID"/>
        </w:smartTagPr>
        <w:r w:rsidR="00E869CF">
          <w:t>339 st</w:t>
        </w:r>
      </w:smartTag>
      <w:r w:rsidR="00E869CF">
        <w:t>. 1 Zakona o parničnom postupku („Narodne novine“ broj 53/91, 91/92, 112/99, 88/01, 117/03, 84/08, 123/08 , 57/11, 148/11 i 25/13 u daljnjem tekstu ZPP)</w:t>
      </w:r>
      <w:r w:rsidR="00216000">
        <w:t>, čl. 342 SZPP a</w:t>
      </w:r>
      <w:r w:rsidR="00E869CF">
        <w:t xml:space="preserve"> u vezi s čl. 347 ZPP u vezi s čl. 6 </w:t>
      </w:r>
      <w:r w:rsidR="00216000">
        <w:t>Stečajnog zakona („Narodne novine“ broj 44/96, 29/99, 129/00, 123/03, 197/03  187/04, 82/06,  116/10, 25/12, 133/12, 45/13 i 71/15  u daljnjem tekstu SZ).</w:t>
      </w:r>
    </w:p>
    <w:p w:rsidRDefault="00E869CF" w:rsidP="00041301" w:rsidR="00E869CF">
      <w:pPr>
        <w:jc w:val="both"/>
      </w:pPr>
    </w:p>
    <w:p w:rsidRDefault="00E869CF" w:rsidP="00E869CF" w:rsidR="00E869CF">
      <w:pPr>
        <w:ind w:firstLine="708"/>
        <w:jc w:val="both"/>
      </w:pPr>
    </w:p>
    <w:p w:rsidRDefault="00D550DF" w:rsidP="00E869CF" w:rsidR="00D550DF">
      <w:pPr>
        <w:ind w:firstLine="708"/>
        <w:jc w:val="both"/>
      </w:pPr>
    </w:p>
    <w:p w:rsidRDefault="00D550DF" w:rsidP="00E869CF" w:rsidR="00D550DF">
      <w:pPr>
        <w:ind w:firstLine="708"/>
        <w:jc w:val="both"/>
      </w:pPr>
    </w:p>
    <w:p w:rsidRDefault="000472C0" w:rsidP="000472C0" w:rsidR="0042088B">
      <w:pPr>
        <w:tabs>
          <w:tab w:pos="4320" w:val="center"/>
          <w:tab w:pos="6240" w:val="left"/>
        </w:tabs>
      </w:pPr>
      <w:r>
        <w:tab/>
      </w:r>
      <w:r w:rsidR="00C913B6">
        <w:t>U Osijeku</w:t>
      </w:r>
      <w:r w:rsidR="004E58C3">
        <w:t xml:space="preserve"> </w:t>
      </w:r>
      <w:r w:rsidR="00216000">
        <w:t>1. ožujka 2017. g.</w:t>
      </w:r>
    </w:p>
    <w:p w:rsidRDefault="00E869CF" w:rsidP="000472C0" w:rsidR="00E869CF">
      <w:pPr>
        <w:tabs>
          <w:tab w:pos="4320" w:val="center"/>
          <w:tab w:pos="6240" w:val="left"/>
        </w:tabs>
      </w:pPr>
    </w:p>
    <w:p w:rsidRDefault="0042088B" w:rsidP="000472C0" w:rsidR="0042088B"/>
    <w:p w:rsidRDefault="00C913B6" w:rsidP="00C913B6" w:rsidR="00C913B6">
      <w:pPr>
        <w:jc w:val="both"/>
      </w:pPr>
      <w:r>
        <w:tab/>
      </w:r>
      <w:r>
        <w:tab/>
      </w:r>
      <w:r w:rsidR="00746576">
        <w:tab/>
      </w:r>
      <w:r w:rsidR="00746576">
        <w:tab/>
      </w:r>
      <w:r w:rsidRPr="0098686F">
        <w:tab/>
      </w:r>
      <w:r w:rsidRPr="0098686F">
        <w:tab/>
      </w:r>
    </w:p>
    <w:p w:rsidRDefault="00C913B6" w:rsidP="00C913B6" w:rsidR="00C913B6" w:rsidRPr="009C6F5A">
      <w:pPr>
        <w:jc w:val="both"/>
      </w:pPr>
      <w:r w:rsidRPr="009C6F5A">
        <w:t xml:space="preserve">Zapisničar: </w:t>
      </w:r>
      <w:r w:rsidR="00F058D9">
        <w:t>Danijela Sekulić</w:t>
      </w:r>
      <w:r w:rsidR="00C020F5">
        <w:tab/>
      </w:r>
      <w:r w:rsidR="00C020F5">
        <w:tab/>
      </w:r>
      <w:r w:rsidR="00C020F5">
        <w:tab/>
      </w:r>
      <w:r w:rsidR="00C020F5">
        <w:tab/>
      </w:r>
      <w:r w:rsidR="00C020F5">
        <w:tab/>
        <w:t>STEČAJNA SUTKINJA</w:t>
      </w:r>
      <w:r w:rsidR="004E58C3">
        <w:t xml:space="preserve"> </w:t>
      </w:r>
    </w:p>
    <w:p w:rsidRDefault="00C020F5" w:rsidP="00C913B6" w:rsidR="006E1E8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58C3">
        <w:tab/>
        <w:t>Nada Roso</w:t>
      </w:r>
    </w:p>
    <w:p w:rsidRDefault="00D550DF" w:rsidP="00C913B6" w:rsidR="00D550DF">
      <w:pPr>
        <w:jc w:val="both"/>
      </w:pPr>
    </w:p>
    <w:p w:rsidRDefault="00D550DF" w:rsidP="00C913B6" w:rsidR="00D550DF">
      <w:pPr>
        <w:jc w:val="both"/>
      </w:pPr>
    </w:p>
    <w:p w:rsidRDefault="00D550DF" w:rsidP="00C913B6" w:rsidR="00D550DF">
      <w:pPr>
        <w:jc w:val="both"/>
      </w:pPr>
    </w:p>
    <w:p w:rsidRDefault="00D550DF" w:rsidP="00D550DF" w:rsidR="00D550DF" w:rsidRPr="00EF33B5">
      <w:pPr>
        <w:jc w:val="both"/>
      </w:pPr>
      <w:r w:rsidRPr="00EF33B5">
        <w:t>POUKA O PRAVNOM LIJEKU:</w:t>
      </w:r>
    </w:p>
    <w:p w:rsidRDefault="00D550DF" w:rsidP="00D550DF" w:rsidR="00D550DF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D550DF" w:rsidP="00D550DF" w:rsidR="00D550DF" w:rsidRPr="00EF33B5">
      <w:pPr>
        <w:jc w:val="both"/>
      </w:pPr>
    </w:p>
    <w:p w:rsidRDefault="00E869CF" w:rsidP="00C913B6" w:rsidR="00E869CF">
      <w:pPr>
        <w:jc w:val="both"/>
      </w:pPr>
    </w:p>
    <w:p w:rsidRDefault="006810E9" w:rsidP="006810E9" w:rsidR="006810E9" w:rsidRPr="009C6F5A">
      <w:pPr>
        <w:jc w:val="both"/>
      </w:pPr>
      <w:r w:rsidRPr="009C6F5A">
        <w:t>DNA:</w:t>
      </w:r>
    </w:p>
    <w:p w:rsidRDefault="00216000" w:rsidP="00216000" w:rsidR="00216000">
      <w:pPr>
        <w:jc w:val="both"/>
      </w:pPr>
      <w:r>
        <w:t>1.</w:t>
      </w:r>
      <w:r>
        <w:tab/>
        <w:t>st. uprav. Nada Gagro</w:t>
      </w:r>
    </w:p>
    <w:p w:rsidRDefault="00216000" w:rsidP="00216000" w:rsidR="00216000">
      <w:pPr>
        <w:jc w:val="both"/>
      </w:pPr>
      <w:r>
        <w:t>2.</w:t>
      </w:r>
      <w:r>
        <w:tab/>
        <w:t>Ministarstvo kulture RH Zagreb, Runjaninova ulica 2</w:t>
      </w:r>
    </w:p>
    <w:p w:rsidRDefault="00216000" w:rsidP="00216000" w:rsidR="00216000">
      <w:pPr>
        <w:jc w:val="both"/>
      </w:pPr>
      <w:r>
        <w:t>3.</w:t>
      </w:r>
      <w:r>
        <w:tab/>
        <w:t>za Tena d.o.o. Osijek, pun. Vedran Pajić odvjetnik iz Osijeka</w:t>
      </w:r>
    </w:p>
    <w:p w:rsidRDefault="00216000" w:rsidP="00216000" w:rsidR="00216000">
      <w:pPr>
        <w:jc w:val="both"/>
      </w:pPr>
      <w:r>
        <w:t>4.</w:t>
      </w:r>
      <w:r>
        <w:tab/>
        <w:t>Gorup d.o.o. Klanjec, Tomaševec 2</w:t>
      </w:r>
    </w:p>
    <w:p w:rsidRDefault="00216000" w:rsidP="00216000" w:rsidR="00216000">
      <w:pPr>
        <w:jc w:val="both"/>
      </w:pPr>
      <w:r>
        <w:t>5.</w:t>
      </w:r>
      <w:r>
        <w:tab/>
        <w:t>Poljocentar trgovačko društvo za trgovinu i usluge d.o.o. Križevci, Obrtnička 12</w:t>
      </w:r>
    </w:p>
    <w:p w:rsidRDefault="00216000" w:rsidP="00216000" w:rsidR="00216000">
      <w:pPr>
        <w:jc w:val="both"/>
      </w:pPr>
      <w:r>
        <w:t>6.</w:t>
      </w:r>
      <w:r>
        <w:tab/>
        <w:t>ŽDO Osijek</w:t>
      </w:r>
    </w:p>
    <w:p w:rsidRDefault="00216000" w:rsidP="00216000" w:rsidR="00216000">
      <w:pPr>
        <w:jc w:val="both"/>
      </w:pPr>
      <w:r>
        <w:t>7.</w:t>
      </w:r>
      <w:r>
        <w:tab/>
        <w:t>predsjedništvo + oglas</w:t>
      </w:r>
    </w:p>
    <w:p w:rsidRDefault="00216000" w:rsidP="00216000" w:rsidR="00216000">
      <w:pPr>
        <w:jc w:val="both"/>
      </w:pPr>
      <w:r>
        <w:t>8.</w:t>
      </w:r>
      <w:r>
        <w:tab/>
        <w:t>e-ogl. pl. uz podnesak st. upraviteljice od 17.2.2017. g. (str. 1097 spisa)</w:t>
      </w:r>
    </w:p>
    <w:p w:rsidRDefault="00216000" w:rsidP="00216000" w:rsidR="003C46EF">
      <w:pPr>
        <w:jc w:val="both"/>
      </w:pPr>
      <w:r>
        <w:t>9.</w:t>
      </w:r>
      <w:r>
        <w:tab/>
        <w:t>R-23.3.</w:t>
      </w: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10241A" w:rsidP="006810E9" w:rsidR="0010241A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3C46EF" w:rsidP="006810E9" w:rsidR="003C46EF">
      <w:pPr>
        <w:jc w:val="both"/>
      </w:pPr>
    </w:p>
    <w:p w:rsidRDefault="00665935" w:rsidP="00665935" w:rsidR="00665935">
      <w:pPr>
        <w:ind w:left="720"/>
        <w:jc w:val="both"/>
      </w:pPr>
      <w:bookmarkStart w:name="_GoBack" w:id="0"/>
      <w:bookmarkEnd w:id="0"/>
    </w:p>
    <w:p w:rsidRDefault="00665935" w:rsidP="00665935" w:rsidR="00665935">
      <w:pPr>
        <w:ind w:left="720"/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0F332B" w:rsidP="00C913B6" w:rsidR="000F332B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 w:rsidRPr="0098686F">
      <w:pPr>
        <w:jc w:val="both"/>
      </w:pPr>
    </w:p>
    <w:p w:rsidRDefault="00F058D9" w:rsidP="00F058D9" w:rsidR="00F058D9" w:rsidRPr="00F058D9"/>
    <w:p w:rsidRDefault="00F058D9" w:rsidP="00F058D9" w:rsidR="00F058D9" w:rsidRPr="00F058D9"/>
    <w:p w:rsidRDefault="00F058D9" w:rsidP="00F058D9" w:rsidR="00721F9E">
      <w:pPr>
        <w:tabs>
          <w:tab w:pos="1065" w:val="left"/>
        </w:tabs>
      </w:pPr>
      <w:r>
        <w:tab/>
      </w: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jc w:val="both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B91" w:rsidR="008B0B91">
      <w:r>
        <w:separator/>
      </w:r>
    </w:p>
  </w:endnote>
  <w:endnote w:id="0" w:type="continuationSeparator">
    <w:p w:rsidRDefault="008B0B91" w:rsidR="008B0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B91" w:rsidR="008B0B91">
      <w:r>
        <w:separator/>
      </w:r>
    </w:p>
  </w:footnote>
  <w:footnote w:id="0" w:type="continuationSeparator">
    <w:p w:rsidRDefault="008B0B91" w:rsidR="008B0B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74D" w:rsidR="00E657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59C9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216000" w:rsidP="00216000" w:rsidR="00216000">
    <w:pPr>
      <w:jc w:val="right"/>
    </w:pPr>
    <w:r>
      <w:t>Broj: 6 St-20/15-138</w:t>
    </w:r>
  </w:p>
  <w:p w:rsidRDefault="003E2B71" w:rsidP="003E2B71" w:rsidR="003E2B71">
    <w:pPr>
      <w:jc w:val="both"/>
    </w:pPr>
  </w:p>
  <w:p w:rsidRDefault="00E6574D" w:rsidP="003E2B71" w:rsidR="00E6574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32427"/>
    <w:rsid w:val="00041301"/>
    <w:rsid w:val="000472C0"/>
    <w:rsid w:val="00050042"/>
    <w:rsid w:val="0005324C"/>
    <w:rsid w:val="000E532B"/>
    <w:rsid w:val="000F332B"/>
    <w:rsid w:val="0010241A"/>
    <w:rsid w:val="001C39D1"/>
    <w:rsid w:val="001C68B7"/>
    <w:rsid w:val="001D04A7"/>
    <w:rsid w:val="00216000"/>
    <w:rsid w:val="00271F61"/>
    <w:rsid w:val="002E2CA7"/>
    <w:rsid w:val="003443ED"/>
    <w:rsid w:val="00357407"/>
    <w:rsid w:val="0036228E"/>
    <w:rsid w:val="003A3960"/>
    <w:rsid w:val="003C46EF"/>
    <w:rsid w:val="003E2B71"/>
    <w:rsid w:val="003E74DF"/>
    <w:rsid w:val="003F1016"/>
    <w:rsid w:val="004038C3"/>
    <w:rsid w:val="0042088B"/>
    <w:rsid w:val="004319DA"/>
    <w:rsid w:val="004752F0"/>
    <w:rsid w:val="004863C7"/>
    <w:rsid w:val="004A59C9"/>
    <w:rsid w:val="004B64D1"/>
    <w:rsid w:val="004C26F7"/>
    <w:rsid w:val="004C6676"/>
    <w:rsid w:val="004E58C3"/>
    <w:rsid w:val="004F16D5"/>
    <w:rsid w:val="0052238B"/>
    <w:rsid w:val="00530558"/>
    <w:rsid w:val="00542326"/>
    <w:rsid w:val="0055174B"/>
    <w:rsid w:val="00563C8E"/>
    <w:rsid w:val="00571312"/>
    <w:rsid w:val="00575A6C"/>
    <w:rsid w:val="005A1622"/>
    <w:rsid w:val="005A609C"/>
    <w:rsid w:val="005B620B"/>
    <w:rsid w:val="00631AD2"/>
    <w:rsid w:val="00665935"/>
    <w:rsid w:val="0066649B"/>
    <w:rsid w:val="006810E9"/>
    <w:rsid w:val="006A3974"/>
    <w:rsid w:val="006E1E8F"/>
    <w:rsid w:val="00721F9E"/>
    <w:rsid w:val="00746576"/>
    <w:rsid w:val="007708B2"/>
    <w:rsid w:val="00792EAD"/>
    <w:rsid w:val="007C0819"/>
    <w:rsid w:val="007C38FB"/>
    <w:rsid w:val="007E06AD"/>
    <w:rsid w:val="00834690"/>
    <w:rsid w:val="00837349"/>
    <w:rsid w:val="008B0B91"/>
    <w:rsid w:val="00970C9E"/>
    <w:rsid w:val="009A4342"/>
    <w:rsid w:val="009C32E6"/>
    <w:rsid w:val="009D2E48"/>
    <w:rsid w:val="00A87261"/>
    <w:rsid w:val="00A94CD6"/>
    <w:rsid w:val="00A95A85"/>
    <w:rsid w:val="00AD5F4B"/>
    <w:rsid w:val="00B76E05"/>
    <w:rsid w:val="00BA2914"/>
    <w:rsid w:val="00BA5E31"/>
    <w:rsid w:val="00BB776B"/>
    <w:rsid w:val="00C020F5"/>
    <w:rsid w:val="00C1549A"/>
    <w:rsid w:val="00C30F2F"/>
    <w:rsid w:val="00C35C1B"/>
    <w:rsid w:val="00C85EA2"/>
    <w:rsid w:val="00C913B6"/>
    <w:rsid w:val="00CB4985"/>
    <w:rsid w:val="00CF694B"/>
    <w:rsid w:val="00D458C8"/>
    <w:rsid w:val="00D550DF"/>
    <w:rsid w:val="00E2219C"/>
    <w:rsid w:val="00E57907"/>
    <w:rsid w:val="00E6574D"/>
    <w:rsid w:val="00E869CF"/>
    <w:rsid w:val="00E91D99"/>
    <w:rsid w:val="00EB066B"/>
    <w:rsid w:val="00F058D9"/>
    <w:rsid w:val="00F63463"/>
    <w:rsid w:val="00F914E7"/>
    <w:rsid w:val="00FA4A9F"/>
    <w:rsid w:val="00FB43E2"/>
    <w:rsid w:val="00FD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59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59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9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9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9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59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59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9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9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9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4A3CB-2605-4F86-9722-6075E8936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489</properties:Words>
  <properties:Characters>2569</properties:Characters>
  <properties:Lines>137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2017-03-01T10:08:00Z</dcterms:created>
  <dc:creator>dsekulic</dc:creator>
  <cp:lastModifiedBy>Danijela Sekulić</cp:lastModifiedBy>
  <cp:lastPrinted>2017-03-01T10:08:00Z</cp:lastPrinted>
  <dcterms:modified xmlns:xsi="http://www.w3.org/2001/XMLSchema-instance" xsi:type="dcterms:W3CDTF">2017-03-01T10:09:00Z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