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ddef" w14:paraId="f17ddef" w:rsidRDefault="00203DD5" w:rsidR="00E4722B" w:rsidRPr="003D09FF">
      <w:pPr>
        <w15:collapsed w:val="false"/>
        <w:rPr>
          <w:b/>
          <w:sz w:val="24"/>
          <w:szCs w:val="24"/>
        </w:rPr>
      </w:pPr>
      <w:bookmarkStart w:name="_GoBack" w:id="0"/>
      <w:bookmarkEnd w:id="0"/>
      <w:r w:rsidRPr="003D09FF">
        <w:rPr>
          <w:b/>
          <w:sz w:val="24"/>
          <w:szCs w:val="24"/>
        </w:rPr>
        <w:t xml:space="preserve">Time d.o.o u stečaju </w:t>
      </w:r>
    </w:p>
    <w:p w:rsidRDefault="00203DD5" w:rsidR="00203DD5" w:rsidRPr="003D09FF">
      <w:pPr>
        <w:rPr>
          <w:b/>
          <w:sz w:val="24"/>
          <w:szCs w:val="24"/>
        </w:rPr>
      </w:pPr>
      <w:r w:rsidRPr="003D09FF">
        <w:rPr>
          <w:b/>
          <w:sz w:val="24"/>
          <w:szCs w:val="24"/>
        </w:rPr>
        <w:t>OIB 68570056233</w:t>
      </w:r>
    </w:p>
    <w:p w:rsidRDefault="00C13228" w:rsidR="00872F6C" w:rsidRPr="003D09FF">
      <w:pPr>
        <w:pBdr>
          <w:bottom w:space="1" w:sz="6" w:color="auto" w:val="single"/>
        </w:pBdr>
        <w:rPr>
          <w:b/>
          <w:sz w:val="24"/>
          <w:szCs w:val="24"/>
        </w:rPr>
      </w:pPr>
      <w:r w:rsidRPr="003D09FF">
        <w:rPr>
          <w:b/>
          <w:sz w:val="24"/>
          <w:szCs w:val="24"/>
        </w:rPr>
        <w:t>Karlovac ,Stjepana Radića 40</w:t>
      </w:r>
    </w:p>
    <w:p w:rsidRDefault="00C13228" w:rsidR="00C13228" w:rsidRPr="003D09FF">
      <w:pPr>
        <w:rPr>
          <w:b/>
          <w:sz w:val="24"/>
          <w:szCs w:val="24"/>
        </w:rPr>
      </w:pPr>
      <w:r w:rsidRPr="003D09FF">
        <w:rPr>
          <w:b/>
          <w:sz w:val="24"/>
          <w:szCs w:val="24"/>
        </w:rPr>
        <w:tab/>
      </w:r>
      <w:r w:rsidRPr="003D09FF">
        <w:rPr>
          <w:b/>
          <w:sz w:val="24"/>
          <w:szCs w:val="24"/>
        </w:rPr>
        <w:tab/>
      </w:r>
      <w:r w:rsidRPr="003D09FF">
        <w:rPr>
          <w:b/>
          <w:sz w:val="24"/>
          <w:szCs w:val="24"/>
        </w:rPr>
        <w:tab/>
      </w:r>
      <w:r w:rsidRPr="003D09FF">
        <w:rPr>
          <w:b/>
          <w:sz w:val="24"/>
          <w:szCs w:val="24"/>
        </w:rPr>
        <w:tab/>
      </w:r>
      <w:r w:rsidRPr="003D09FF">
        <w:rPr>
          <w:b/>
          <w:sz w:val="24"/>
          <w:szCs w:val="24"/>
        </w:rPr>
        <w:tab/>
      </w:r>
      <w:r w:rsidRPr="003D09FF">
        <w:rPr>
          <w:b/>
          <w:sz w:val="24"/>
          <w:szCs w:val="24"/>
        </w:rPr>
        <w:tab/>
      </w:r>
      <w:r w:rsidRPr="003D09FF">
        <w:rPr>
          <w:b/>
          <w:sz w:val="24"/>
          <w:szCs w:val="24"/>
        </w:rPr>
        <w:tab/>
      </w:r>
      <w:r w:rsidRPr="003D09FF">
        <w:rPr>
          <w:b/>
          <w:sz w:val="24"/>
          <w:szCs w:val="24"/>
        </w:rPr>
        <w:tab/>
        <w:t>Trgovački Sud u Zagrebu</w:t>
      </w:r>
    </w:p>
    <w:p w:rsidRDefault="00C13228" w:rsidR="00F25DFD" w:rsidRPr="003D09FF">
      <w:pPr>
        <w:rPr>
          <w:b/>
          <w:sz w:val="24"/>
          <w:szCs w:val="24"/>
        </w:rPr>
      </w:pPr>
      <w:r w:rsidRPr="003D09FF">
        <w:rPr>
          <w:b/>
          <w:sz w:val="24"/>
          <w:szCs w:val="24"/>
        </w:rPr>
        <w:tab/>
      </w:r>
      <w:r w:rsidRPr="003D09FF">
        <w:rPr>
          <w:b/>
          <w:sz w:val="24"/>
          <w:szCs w:val="24"/>
        </w:rPr>
        <w:tab/>
      </w:r>
      <w:r w:rsidRPr="003D09FF">
        <w:rPr>
          <w:b/>
          <w:sz w:val="24"/>
          <w:szCs w:val="24"/>
        </w:rPr>
        <w:tab/>
      </w:r>
      <w:r w:rsidRPr="003D09FF">
        <w:rPr>
          <w:b/>
          <w:sz w:val="24"/>
          <w:szCs w:val="24"/>
        </w:rPr>
        <w:tab/>
      </w:r>
      <w:r w:rsidRPr="003D09FF">
        <w:rPr>
          <w:b/>
          <w:sz w:val="24"/>
          <w:szCs w:val="24"/>
        </w:rPr>
        <w:tab/>
      </w:r>
      <w:r w:rsidRPr="003D09FF">
        <w:rPr>
          <w:b/>
          <w:sz w:val="24"/>
          <w:szCs w:val="24"/>
        </w:rPr>
        <w:tab/>
      </w:r>
      <w:r w:rsidRPr="003D09FF">
        <w:rPr>
          <w:b/>
          <w:sz w:val="24"/>
          <w:szCs w:val="24"/>
        </w:rPr>
        <w:tab/>
      </w:r>
      <w:r w:rsidRPr="003D09FF">
        <w:rPr>
          <w:b/>
          <w:sz w:val="24"/>
          <w:szCs w:val="24"/>
        </w:rPr>
        <w:tab/>
        <w:t>20.St-6031</w:t>
      </w:r>
      <w:r w:rsidR="00637F24" w:rsidRPr="003D09FF">
        <w:rPr>
          <w:b/>
          <w:sz w:val="24"/>
          <w:szCs w:val="24"/>
        </w:rPr>
        <w:t>/</w:t>
      </w:r>
      <w:r w:rsidRPr="003D09FF">
        <w:rPr>
          <w:b/>
          <w:sz w:val="24"/>
          <w:szCs w:val="24"/>
        </w:rPr>
        <w:t>16-24</w:t>
      </w:r>
    </w:p>
    <w:p w:rsidRDefault="00F25DFD" w:rsidR="00F25DFD" w:rsidRPr="003D3D22">
      <w:pPr>
        <w:rPr>
          <w:b/>
          <w:sz w:val="24"/>
          <w:szCs w:val="24"/>
        </w:rPr>
      </w:pPr>
      <w:r w:rsidRPr="003D09FF">
        <w:rPr>
          <w:b/>
          <w:sz w:val="24"/>
          <w:szCs w:val="24"/>
        </w:rPr>
        <w:t xml:space="preserve">Predmet :  Ispitno ročište </w:t>
      </w:r>
    </w:p>
    <w:p w:rsidRDefault="00F25DFD" w:rsidP="003D3D22" w:rsidR="00872F6C" w:rsidRPr="003D3D22">
      <w:pPr>
        <w:pStyle w:val="Odlomakpopisa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F25DFD">
        <w:rPr>
          <w:b/>
          <w:sz w:val="24"/>
          <w:szCs w:val="24"/>
        </w:rPr>
        <w:t>VIŠI ISPLATNI RED</w:t>
      </w:r>
    </w:p>
    <w:tbl>
      <w:tblPr>
        <w:tblW w:type="pct" w:w="5000"/>
        <w:tblInd w:type="dxa" w:w="-1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15"/>
        <w:gridCol w:w="2212"/>
        <w:gridCol w:w="1830"/>
        <w:gridCol w:w="1679"/>
        <w:gridCol w:w="1576"/>
        <w:gridCol w:w="1476"/>
      </w:tblGrid>
      <w:tr w:rsidTr="00A05D4C" w:rsidR="00872F6C" w:rsidRPr="003D249D">
        <w:trPr>
          <w:tblHeader/>
        </w:trPr>
        <w:tc>
          <w:tcPr>
            <w:tcW w:type="dxa" w:w="515"/>
            <w:vAlign w:val="center"/>
          </w:tcPr>
          <w:p w:rsidRDefault="00872F6C" w:rsidP="0001125E" w:rsidR="00872F6C" w:rsidRPr="003D249D">
            <w:pPr>
              <w:rPr>
                <w:color w:themeColor="text1" w:val="000000"/>
              </w:rPr>
            </w:pPr>
          </w:p>
        </w:tc>
        <w:tc>
          <w:tcPr>
            <w:tcW w:type="dxa" w:w="2212"/>
            <w:vAlign w:val="center"/>
          </w:tcPr>
          <w:p w:rsidRDefault="00872F6C" w:rsidP="0001125E" w:rsidR="00872F6C" w:rsidRPr="006D5FD5">
            <w:pPr>
              <w:rPr>
                <w:b/>
                <w:color w:themeColor="text1" w:val="000000"/>
              </w:rPr>
            </w:pPr>
            <w:r w:rsidRPr="006D5FD5">
              <w:rPr>
                <w:b/>
                <w:color w:themeColor="text1" w:val="000000"/>
              </w:rPr>
              <w:t>Naziv vjerovnika</w:t>
            </w:r>
          </w:p>
        </w:tc>
        <w:tc>
          <w:tcPr>
            <w:tcW w:type="dxa" w:w="1830"/>
            <w:vAlign w:val="center"/>
          </w:tcPr>
          <w:p w:rsidRDefault="00872F6C" w:rsidP="0001125E" w:rsidR="00872F6C" w:rsidRPr="006D5FD5">
            <w:pPr>
              <w:rPr>
                <w:b/>
                <w:color w:themeColor="text1" w:val="000000"/>
              </w:rPr>
            </w:pPr>
            <w:r w:rsidRPr="006D5FD5">
              <w:rPr>
                <w:b/>
                <w:color w:themeColor="text1" w:val="000000"/>
              </w:rPr>
              <w:t xml:space="preserve">Prijavljeno </w:t>
            </w:r>
          </w:p>
        </w:tc>
        <w:tc>
          <w:tcPr>
            <w:tcW w:type="dxa" w:w="1679"/>
            <w:vAlign w:val="center"/>
          </w:tcPr>
          <w:p w:rsidRDefault="00872F6C" w:rsidP="0001125E" w:rsidR="00872F6C" w:rsidRPr="006D5FD5">
            <w:pPr>
              <w:rPr>
                <w:b/>
                <w:color w:themeColor="text1" w:val="000000"/>
              </w:rPr>
            </w:pPr>
            <w:r w:rsidRPr="006D5FD5">
              <w:rPr>
                <w:b/>
                <w:color w:themeColor="text1" w:val="000000"/>
              </w:rPr>
              <w:t>Osnov potraživanja</w:t>
            </w:r>
          </w:p>
        </w:tc>
        <w:tc>
          <w:tcPr>
            <w:tcW w:type="dxa" w:w="1576"/>
            <w:vAlign w:val="center"/>
          </w:tcPr>
          <w:p w:rsidRDefault="00872F6C" w:rsidP="0001125E" w:rsidR="00872F6C" w:rsidRPr="006D5FD5">
            <w:pPr>
              <w:rPr>
                <w:b/>
                <w:color w:themeColor="text1" w:val="000000"/>
              </w:rPr>
            </w:pPr>
            <w:r w:rsidRPr="006D5FD5">
              <w:rPr>
                <w:b/>
                <w:color w:themeColor="text1" w:val="000000"/>
              </w:rPr>
              <w:t xml:space="preserve">Priznato </w:t>
            </w:r>
          </w:p>
        </w:tc>
        <w:tc>
          <w:tcPr>
            <w:tcW w:type="dxa" w:w="1476"/>
            <w:vAlign w:val="center"/>
          </w:tcPr>
          <w:p w:rsidRDefault="00872F6C" w:rsidP="0001125E" w:rsidR="00872F6C" w:rsidRPr="006D5FD5">
            <w:pPr>
              <w:rPr>
                <w:b/>
                <w:color w:themeColor="text1" w:val="000000"/>
              </w:rPr>
            </w:pPr>
            <w:r w:rsidRPr="006D5FD5">
              <w:rPr>
                <w:b/>
                <w:color w:themeColor="text1" w:val="000000"/>
              </w:rPr>
              <w:t>Osporeno</w:t>
            </w:r>
          </w:p>
        </w:tc>
      </w:tr>
      <w:tr w:rsidTr="00A05D4C" w:rsidR="00A05D4C" w:rsidRPr="003D249D">
        <w:trPr>
          <w:tblHeader/>
        </w:trPr>
        <w:tc>
          <w:tcPr>
            <w:tcW w:type="dxa" w:w="515"/>
            <w:vAlign w:val="center"/>
          </w:tcPr>
          <w:p w:rsidRDefault="00616123" w:rsidP="0001125E" w:rsidR="00A05D4C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1.</w:t>
            </w:r>
          </w:p>
        </w:tc>
        <w:tc>
          <w:tcPr>
            <w:tcW w:type="dxa" w:w="2212"/>
            <w:vAlign w:val="center"/>
          </w:tcPr>
          <w:p w:rsidRDefault="00A05D4C" w:rsidP="0001125E" w:rsidR="00A05D4C">
            <w:pPr>
              <w:pStyle w:val="Bezproreda"/>
            </w:pPr>
            <w:r>
              <w:t>Ljubica Velimirović</w:t>
            </w:r>
          </w:p>
          <w:p w:rsidRDefault="00D60606" w:rsidP="0001125E" w:rsidR="00D60606">
            <w:pPr>
              <w:pStyle w:val="Bezproreda"/>
            </w:pPr>
            <w:r>
              <w:t>OIB 54147885483</w:t>
            </w:r>
          </w:p>
          <w:p w:rsidRDefault="00D60606" w:rsidP="0001125E" w:rsidR="00D60606" w:rsidRPr="003D249D">
            <w:pPr>
              <w:pStyle w:val="Bezproreda"/>
            </w:pPr>
            <w:r>
              <w:t>Izidora Kršnjavog 10,Karlovac</w:t>
            </w:r>
          </w:p>
        </w:tc>
        <w:tc>
          <w:tcPr>
            <w:tcW w:type="dxa" w:w="1830"/>
            <w:vAlign w:val="center"/>
          </w:tcPr>
          <w:p w:rsidRDefault="003474DB" w:rsidP="00A05D4C" w:rsidR="00A05D4C" w:rsidRPr="003D249D">
            <w:pPr>
              <w:pStyle w:val="Bezproreda"/>
            </w:pPr>
            <w:r>
              <w:t>5.674,59</w:t>
            </w:r>
            <w:r w:rsidR="00A05D4C">
              <w:t xml:space="preserve"> Kn</w:t>
            </w:r>
          </w:p>
        </w:tc>
        <w:tc>
          <w:tcPr>
            <w:tcW w:type="dxa" w:w="1679"/>
            <w:vAlign w:val="center"/>
          </w:tcPr>
          <w:p w:rsidRDefault="00A05D4C" w:rsidP="004C24A3" w:rsidR="00A05D4C" w:rsidRPr="003D249D">
            <w:pPr>
              <w:pStyle w:val="Bezproreda"/>
            </w:pPr>
            <w:r>
              <w:t>Neisplaćene plaće brutto</w:t>
            </w:r>
          </w:p>
        </w:tc>
        <w:tc>
          <w:tcPr>
            <w:tcW w:type="dxa" w:w="1576"/>
            <w:vAlign w:val="center"/>
          </w:tcPr>
          <w:p w:rsidRDefault="003474DB" w:rsidP="00FC01A4" w:rsidR="00A05D4C">
            <w:pPr>
              <w:pStyle w:val="Bezproreda"/>
            </w:pPr>
            <w:r>
              <w:t xml:space="preserve">5.674,59 </w:t>
            </w:r>
            <w:r w:rsidR="00A05D4C">
              <w:t>Kn</w:t>
            </w:r>
          </w:p>
        </w:tc>
        <w:tc>
          <w:tcPr>
            <w:tcW w:type="dxa" w:w="1476"/>
            <w:vAlign w:val="center"/>
          </w:tcPr>
          <w:p w:rsidRDefault="00616123" w:rsidP="00616123" w:rsidR="00A05D4C" w:rsidRPr="003D249D">
            <w:pPr>
              <w:pStyle w:val="Bezproreda"/>
              <w:jc w:val="center"/>
            </w:pPr>
            <w:r>
              <w:t>-</w:t>
            </w:r>
          </w:p>
        </w:tc>
      </w:tr>
      <w:tr w:rsidTr="00A05D4C" w:rsidR="00A05D4C" w:rsidRPr="003D249D">
        <w:trPr>
          <w:tblHeader/>
        </w:trPr>
        <w:tc>
          <w:tcPr>
            <w:tcW w:type="dxa" w:w="515"/>
            <w:vAlign w:val="center"/>
          </w:tcPr>
          <w:p w:rsidRDefault="00A05D4C" w:rsidP="0001125E" w:rsidR="00A05D4C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2.</w:t>
            </w:r>
          </w:p>
        </w:tc>
        <w:tc>
          <w:tcPr>
            <w:tcW w:type="dxa" w:w="2212"/>
            <w:vAlign w:val="center"/>
          </w:tcPr>
          <w:p w:rsidRDefault="003474DB" w:rsidP="0001125E" w:rsidR="00A05D4C" w:rsidRPr="003D249D">
            <w:pPr>
              <w:pStyle w:val="Bezproreda"/>
            </w:pPr>
            <w:r>
              <w:t xml:space="preserve">Ilijas </w:t>
            </w:r>
            <w:r w:rsidR="00A05D4C">
              <w:t>Bajrić</w:t>
            </w:r>
            <w:r w:rsidR="00D60606">
              <w:t>, OIB 16802072608, K.Kvonimira 6, Ka</w:t>
            </w:r>
          </w:p>
        </w:tc>
        <w:tc>
          <w:tcPr>
            <w:tcW w:type="dxa" w:w="1830"/>
            <w:vAlign w:val="center"/>
          </w:tcPr>
          <w:p w:rsidRDefault="003474DB" w:rsidP="0030147D" w:rsidR="00A05D4C">
            <w:pPr>
              <w:pStyle w:val="Bezproreda"/>
            </w:pPr>
            <w:r>
              <w:t>60.068,71</w:t>
            </w:r>
            <w:r w:rsidR="00A05D4C">
              <w:t xml:space="preserve"> Kn</w:t>
            </w:r>
          </w:p>
        </w:tc>
        <w:tc>
          <w:tcPr>
            <w:tcW w:type="dxa" w:w="1679"/>
            <w:vAlign w:val="center"/>
          </w:tcPr>
          <w:p w:rsidRDefault="00A05D4C" w:rsidP="0001125E" w:rsidR="00A05D4C" w:rsidRPr="003D249D">
            <w:pPr>
              <w:pStyle w:val="Bezproreda"/>
            </w:pPr>
            <w:r>
              <w:t>Neisplaćene plaće brutto</w:t>
            </w:r>
          </w:p>
        </w:tc>
        <w:tc>
          <w:tcPr>
            <w:tcW w:type="dxa" w:w="1576"/>
            <w:vAlign w:val="center"/>
          </w:tcPr>
          <w:p w:rsidRDefault="003474DB" w:rsidP="0001125E" w:rsidR="00A05D4C">
            <w:pPr>
              <w:pStyle w:val="Bezproreda"/>
            </w:pPr>
            <w:r>
              <w:t>60.068,71</w:t>
            </w:r>
            <w:r w:rsidR="00A05D4C">
              <w:t xml:space="preserve"> Kn</w:t>
            </w:r>
          </w:p>
        </w:tc>
        <w:tc>
          <w:tcPr>
            <w:tcW w:type="dxa" w:w="1476"/>
            <w:vAlign w:val="center"/>
          </w:tcPr>
          <w:p w:rsidRDefault="00616123" w:rsidP="00616123" w:rsidR="00A05D4C">
            <w:pPr>
              <w:pStyle w:val="Bezproreda"/>
              <w:jc w:val="center"/>
            </w:pPr>
            <w:r>
              <w:t>-</w:t>
            </w:r>
          </w:p>
        </w:tc>
      </w:tr>
      <w:tr w:rsidTr="00A05D4C" w:rsidR="00A05D4C" w:rsidRPr="003D249D">
        <w:trPr>
          <w:tblHeader/>
        </w:trPr>
        <w:tc>
          <w:tcPr>
            <w:tcW w:type="dxa" w:w="515"/>
            <w:vAlign w:val="center"/>
          </w:tcPr>
          <w:p w:rsidRDefault="00A05D4C" w:rsidP="0001125E" w:rsidR="00A05D4C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3.</w:t>
            </w:r>
          </w:p>
        </w:tc>
        <w:tc>
          <w:tcPr>
            <w:tcW w:type="dxa" w:w="2212"/>
            <w:vAlign w:val="center"/>
          </w:tcPr>
          <w:p w:rsidRDefault="003474DB" w:rsidP="0001125E" w:rsidR="00A05D4C" w:rsidRPr="003D249D">
            <w:pPr>
              <w:pStyle w:val="Bezproreda"/>
            </w:pPr>
            <w:r>
              <w:t>Branka</w:t>
            </w:r>
            <w:r w:rsidR="00A05D4C">
              <w:t xml:space="preserve"> Bajrić</w:t>
            </w:r>
            <w:r w:rsidR="00D60606">
              <w:t>, OIB 53773754872, Kralja Zvonimira 6, Karlovac</w:t>
            </w:r>
          </w:p>
        </w:tc>
        <w:tc>
          <w:tcPr>
            <w:tcW w:type="dxa" w:w="1830"/>
            <w:vAlign w:val="center"/>
          </w:tcPr>
          <w:p w:rsidRDefault="003474DB" w:rsidP="0030147D" w:rsidR="00A05D4C">
            <w:pPr>
              <w:pStyle w:val="Bezproreda"/>
            </w:pPr>
            <w:r>
              <w:t>38.055,93</w:t>
            </w:r>
            <w:r w:rsidR="00A05D4C">
              <w:t xml:space="preserve"> kn</w:t>
            </w:r>
          </w:p>
        </w:tc>
        <w:tc>
          <w:tcPr>
            <w:tcW w:type="dxa" w:w="1679"/>
            <w:vAlign w:val="center"/>
          </w:tcPr>
          <w:p w:rsidRDefault="00A05D4C" w:rsidP="00A05D4C" w:rsidR="00A05D4C" w:rsidRPr="003D249D">
            <w:pPr>
              <w:pStyle w:val="Bezproreda"/>
            </w:pPr>
            <w:r>
              <w:t xml:space="preserve"> Neisplaćene plaće brutto</w:t>
            </w:r>
          </w:p>
        </w:tc>
        <w:tc>
          <w:tcPr>
            <w:tcW w:type="dxa" w:w="1576"/>
            <w:vAlign w:val="center"/>
          </w:tcPr>
          <w:p w:rsidRDefault="00A05D4C" w:rsidP="0001125E" w:rsidR="00A05D4C">
            <w:pPr>
              <w:pStyle w:val="Bezproreda"/>
            </w:pPr>
            <w:r>
              <w:t>37.660,36 kn</w:t>
            </w:r>
          </w:p>
        </w:tc>
        <w:tc>
          <w:tcPr>
            <w:tcW w:type="dxa" w:w="1476"/>
            <w:vAlign w:val="center"/>
          </w:tcPr>
          <w:p w:rsidRDefault="00616123" w:rsidP="00616123" w:rsidR="00A05D4C">
            <w:pPr>
              <w:pStyle w:val="Bezproreda"/>
              <w:jc w:val="center"/>
            </w:pPr>
            <w:r>
              <w:t>-</w:t>
            </w:r>
          </w:p>
        </w:tc>
      </w:tr>
      <w:tr w:rsidTr="00A05D4C" w:rsidR="00A05D4C" w:rsidRPr="003D249D">
        <w:trPr>
          <w:tblHeader/>
        </w:trPr>
        <w:tc>
          <w:tcPr>
            <w:tcW w:type="dxa" w:w="515"/>
            <w:vAlign w:val="center"/>
          </w:tcPr>
          <w:p w:rsidRDefault="00A05D4C" w:rsidP="0001125E" w:rsidR="00A05D4C" w:rsidRPr="003D249D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4.</w:t>
            </w:r>
          </w:p>
        </w:tc>
        <w:tc>
          <w:tcPr>
            <w:tcW w:type="dxa" w:w="2212"/>
            <w:vAlign w:val="center"/>
          </w:tcPr>
          <w:p w:rsidRDefault="00A05D4C" w:rsidP="0001125E" w:rsidR="00A05D4C">
            <w:pPr>
              <w:pStyle w:val="Bezproreda"/>
            </w:pPr>
            <w:r>
              <w:t>Đurđica Jelkovac</w:t>
            </w:r>
            <w:r w:rsidR="00D60606">
              <w:t>,OIB 73544626916, rečica 168,Karlovac</w:t>
            </w:r>
          </w:p>
        </w:tc>
        <w:tc>
          <w:tcPr>
            <w:tcW w:type="dxa" w:w="1830"/>
            <w:vAlign w:val="center"/>
          </w:tcPr>
          <w:p w:rsidRDefault="003474DB" w:rsidP="0030147D" w:rsidR="00A05D4C">
            <w:pPr>
              <w:pStyle w:val="Bezproreda"/>
            </w:pPr>
            <w:r>
              <w:t>61.906,92</w:t>
            </w:r>
            <w:r w:rsidR="00A05D4C">
              <w:t xml:space="preserve"> Kn</w:t>
            </w:r>
          </w:p>
        </w:tc>
        <w:tc>
          <w:tcPr>
            <w:tcW w:type="dxa" w:w="1679"/>
            <w:vAlign w:val="center"/>
          </w:tcPr>
          <w:p w:rsidRDefault="00A05D4C" w:rsidP="0001125E" w:rsidR="00A05D4C" w:rsidRPr="003D249D">
            <w:pPr>
              <w:pStyle w:val="Bezproreda"/>
            </w:pPr>
            <w:r>
              <w:t>Neisplaćene plaće brutto</w:t>
            </w:r>
          </w:p>
        </w:tc>
        <w:tc>
          <w:tcPr>
            <w:tcW w:type="dxa" w:w="1576"/>
            <w:vAlign w:val="center"/>
          </w:tcPr>
          <w:p w:rsidRDefault="003474DB" w:rsidP="0001125E" w:rsidR="00A05D4C">
            <w:pPr>
              <w:pStyle w:val="Bezproreda"/>
            </w:pPr>
            <w:r>
              <w:t>61.906,72</w:t>
            </w:r>
            <w:r w:rsidR="00A05D4C">
              <w:t xml:space="preserve"> Kn</w:t>
            </w:r>
          </w:p>
        </w:tc>
        <w:tc>
          <w:tcPr>
            <w:tcW w:type="dxa" w:w="1476"/>
            <w:vAlign w:val="center"/>
          </w:tcPr>
          <w:p w:rsidRDefault="00616123" w:rsidP="00616123" w:rsidR="00A05D4C">
            <w:pPr>
              <w:pStyle w:val="Bezproreda"/>
              <w:jc w:val="center"/>
            </w:pPr>
            <w:r>
              <w:t>-</w:t>
            </w:r>
          </w:p>
        </w:tc>
      </w:tr>
      <w:tr w:rsidTr="00A05D4C" w:rsidR="00A05D4C" w:rsidRPr="003D249D">
        <w:trPr>
          <w:trHeight w:val="560"/>
          <w:tblHeader/>
        </w:trPr>
        <w:tc>
          <w:tcPr>
            <w:tcW w:type="dxa" w:w="515"/>
            <w:vAlign w:val="center"/>
          </w:tcPr>
          <w:p w:rsidRDefault="00A05D4C" w:rsidP="0001125E" w:rsidR="00A05D4C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5.</w:t>
            </w:r>
          </w:p>
        </w:tc>
        <w:tc>
          <w:tcPr>
            <w:tcW w:type="dxa" w:w="2212"/>
            <w:vAlign w:val="center"/>
          </w:tcPr>
          <w:p w:rsidRDefault="003474DB" w:rsidP="0001125E" w:rsidR="00A05D4C">
            <w:pPr>
              <w:pStyle w:val="Bezproreda"/>
            </w:pPr>
            <w:r>
              <w:t xml:space="preserve"> Milorad Đuričin</w:t>
            </w:r>
            <w:r w:rsidR="00D60606">
              <w:t>, OIB 73453516119, Kažuni Barbariga 19,Vodnjan</w:t>
            </w:r>
            <w:r w:rsidR="00A05D4C"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830"/>
            <w:vAlign w:val="center"/>
          </w:tcPr>
          <w:p w:rsidRDefault="003474DB" w:rsidP="0030147D" w:rsidR="00A05D4C">
            <w:pPr>
              <w:pStyle w:val="Bezproreda"/>
            </w:pPr>
            <w:r>
              <w:t>14.092,84 Kn</w:t>
            </w:r>
          </w:p>
        </w:tc>
        <w:tc>
          <w:tcPr>
            <w:tcW w:type="dxa" w:w="1679"/>
            <w:vAlign w:val="center"/>
          </w:tcPr>
          <w:p w:rsidRDefault="003474DB" w:rsidP="0001125E" w:rsidR="00A05D4C" w:rsidRPr="003D249D">
            <w:pPr>
              <w:pStyle w:val="Bezproreda"/>
            </w:pPr>
            <w:r>
              <w:t>Neisplaćene plaće brutto</w:t>
            </w:r>
          </w:p>
        </w:tc>
        <w:tc>
          <w:tcPr>
            <w:tcW w:type="dxa" w:w="1576"/>
            <w:vAlign w:val="center"/>
          </w:tcPr>
          <w:p w:rsidRDefault="003474DB" w:rsidP="0001125E" w:rsidR="00A05D4C">
            <w:pPr>
              <w:pStyle w:val="Bezproreda"/>
            </w:pPr>
            <w:r>
              <w:t>14.092,84 Kn</w:t>
            </w:r>
          </w:p>
        </w:tc>
        <w:tc>
          <w:tcPr>
            <w:tcW w:type="dxa" w:w="1476"/>
            <w:vAlign w:val="center"/>
          </w:tcPr>
          <w:p w:rsidRDefault="00A05D4C" w:rsidP="0001125E" w:rsidR="00A05D4C">
            <w:pPr>
              <w:pStyle w:val="Bezproreda"/>
            </w:pPr>
          </w:p>
        </w:tc>
      </w:tr>
      <w:tr w:rsidTr="00A05D4C" w:rsidR="003474DB" w:rsidRPr="003D249D">
        <w:trPr>
          <w:trHeight w:val="560"/>
          <w:tblHeader/>
        </w:trPr>
        <w:tc>
          <w:tcPr>
            <w:tcW w:type="dxa" w:w="515"/>
            <w:vAlign w:val="center"/>
          </w:tcPr>
          <w:p w:rsidRDefault="003474DB" w:rsidP="0001125E" w:rsidR="003474DB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6.</w:t>
            </w:r>
          </w:p>
        </w:tc>
        <w:tc>
          <w:tcPr>
            <w:tcW w:type="dxa" w:w="2212"/>
            <w:vAlign w:val="center"/>
          </w:tcPr>
          <w:p w:rsidRDefault="003474DB" w:rsidP="0001125E" w:rsidR="003474DB">
            <w:pPr>
              <w:pStyle w:val="Bezproreda"/>
            </w:pPr>
            <w:r>
              <w:t>Ana Polović</w:t>
            </w:r>
            <w:r w:rsidR="00D60606">
              <w:t>,OIB 10184496504, Mrežnički Brig 93A, Duga Resa</w:t>
            </w:r>
          </w:p>
        </w:tc>
        <w:tc>
          <w:tcPr>
            <w:tcW w:type="dxa" w:w="1830"/>
            <w:vAlign w:val="center"/>
          </w:tcPr>
          <w:p w:rsidRDefault="003474DB" w:rsidP="0030147D" w:rsidR="003474DB">
            <w:pPr>
              <w:pStyle w:val="Bezproreda"/>
            </w:pPr>
            <w:r>
              <w:t>35.886,25 Kn</w:t>
            </w:r>
          </w:p>
        </w:tc>
        <w:tc>
          <w:tcPr>
            <w:tcW w:type="dxa" w:w="1679"/>
            <w:vAlign w:val="center"/>
          </w:tcPr>
          <w:p w:rsidRDefault="003474DB" w:rsidP="0001125E" w:rsidR="003474DB" w:rsidRPr="003D249D">
            <w:pPr>
              <w:pStyle w:val="Bezproreda"/>
            </w:pPr>
            <w:r>
              <w:t>Neisplaćene plaće brutto</w:t>
            </w:r>
          </w:p>
        </w:tc>
        <w:tc>
          <w:tcPr>
            <w:tcW w:type="dxa" w:w="1576"/>
            <w:vAlign w:val="center"/>
          </w:tcPr>
          <w:p w:rsidRDefault="003474DB" w:rsidP="0001125E" w:rsidR="003474DB">
            <w:pPr>
              <w:pStyle w:val="Bezproreda"/>
            </w:pPr>
            <w:r>
              <w:t>35.886,25 Kn</w:t>
            </w:r>
          </w:p>
        </w:tc>
        <w:tc>
          <w:tcPr>
            <w:tcW w:type="dxa" w:w="1476"/>
            <w:vAlign w:val="center"/>
          </w:tcPr>
          <w:p w:rsidRDefault="003474DB" w:rsidP="0001125E" w:rsidR="003474DB">
            <w:pPr>
              <w:pStyle w:val="Bezproreda"/>
            </w:pPr>
          </w:p>
        </w:tc>
      </w:tr>
      <w:tr w:rsidTr="00A05D4C" w:rsidR="003474DB" w:rsidRPr="003D249D">
        <w:trPr>
          <w:trHeight w:val="560"/>
          <w:tblHeader/>
        </w:trPr>
        <w:tc>
          <w:tcPr>
            <w:tcW w:type="dxa" w:w="515"/>
            <w:vAlign w:val="center"/>
          </w:tcPr>
          <w:p w:rsidRDefault="003474DB" w:rsidP="0001125E" w:rsidR="003474DB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7.</w:t>
            </w:r>
          </w:p>
        </w:tc>
        <w:tc>
          <w:tcPr>
            <w:tcW w:type="dxa" w:w="2212"/>
            <w:vAlign w:val="center"/>
          </w:tcPr>
          <w:p w:rsidRDefault="003474DB" w:rsidP="0001125E" w:rsidR="003474DB">
            <w:pPr>
              <w:pStyle w:val="Bezproreda"/>
            </w:pPr>
            <w:r>
              <w:t>Henrik Videnić</w:t>
            </w:r>
            <w:r w:rsidR="00D60606">
              <w:t xml:space="preserve"> OIB 59921231114, Stjepana Radića 40 B,Karlovac.</w:t>
            </w:r>
          </w:p>
        </w:tc>
        <w:tc>
          <w:tcPr>
            <w:tcW w:type="dxa" w:w="1830"/>
            <w:vAlign w:val="center"/>
          </w:tcPr>
          <w:p w:rsidRDefault="003474DB" w:rsidP="0030147D" w:rsidR="003474DB">
            <w:pPr>
              <w:pStyle w:val="Bezproreda"/>
            </w:pPr>
            <w:r>
              <w:t>165.367,47 Kn</w:t>
            </w:r>
          </w:p>
        </w:tc>
        <w:tc>
          <w:tcPr>
            <w:tcW w:type="dxa" w:w="1679"/>
            <w:vAlign w:val="center"/>
          </w:tcPr>
          <w:p w:rsidRDefault="003474DB" w:rsidP="0001125E" w:rsidR="003474DB" w:rsidRPr="003D249D">
            <w:pPr>
              <w:pStyle w:val="Bezproreda"/>
            </w:pPr>
            <w:r>
              <w:t>Neisplaćene plaće brutto</w:t>
            </w:r>
          </w:p>
        </w:tc>
        <w:tc>
          <w:tcPr>
            <w:tcW w:type="dxa" w:w="1576"/>
            <w:vAlign w:val="center"/>
          </w:tcPr>
          <w:p w:rsidRDefault="003474DB" w:rsidP="0001125E" w:rsidR="003474DB">
            <w:pPr>
              <w:pStyle w:val="Bezproreda"/>
            </w:pPr>
            <w:r>
              <w:t>165.367,47 Kn</w:t>
            </w:r>
          </w:p>
        </w:tc>
        <w:tc>
          <w:tcPr>
            <w:tcW w:type="dxa" w:w="1476"/>
            <w:vAlign w:val="center"/>
          </w:tcPr>
          <w:p w:rsidRDefault="003474DB" w:rsidP="0001125E" w:rsidR="003474DB">
            <w:pPr>
              <w:pStyle w:val="Bezproreda"/>
            </w:pPr>
          </w:p>
        </w:tc>
      </w:tr>
      <w:tr w:rsidTr="00A05D4C" w:rsidR="00A05D4C" w:rsidRPr="003D249D">
        <w:trPr>
          <w:tblHeader/>
        </w:trPr>
        <w:tc>
          <w:tcPr>
            <w:tcW w:type="dxa" w:w="515"/>
            <w:vAlign w:val="center"/>
          </w:tcPr>
          <w:p w:rsidRDefault="00A05D4C" w:rsidP="0001125E" w:rsidR="00A05D4C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6.</w:t>
            </w:r>
          </w:p>
        </w:tc>
        <w:tc>
          <w:tcPr>
            <w:tcW w:type="dxa" w:w="2212"/>
            <w:vAlign w:val="center"/>
          </w:tcPr>
          <w:p w:rsidRDefault="00A05D4C" w:rsidP="0001125E" w:rsidR="00A05D4C" w:rsidRPr="003D249D">
            <w:pPr>
              <w:rPr>
                <w:b/>
                <w:color w:themeColor="text1" w:val="000000"/>
                <w:u w:val="single"/>
              </w:rPr>
            </w:pPr>
            <w:r w:rsidRPr="003D249D">
              <w:rPr>
                <w:b/>
                <w:color w:themeColor="text1" w:val="000000"/>
                <w:u w:val="single"/>
              </w:rPr>
              <w:t>UKUPNO  :</w:t>
            </w:r>
          </w:p>
        </w:tc>
        <w:tc>
          <w:tcPr>
            <w:tcW w:type="dxa" w:w="1830"/>
            <w:vAlign w:val="center"/>
          </w:tcPr>
          <w:p w:rsidRDefault="00A05D4C" w:rsidP="0030147D" w:rsidR="00A05D4C">
            <w:pPr>
              <w:pStyle w:val="Bezproreda"/>
            </w:pPr>
          </w:p>
        </w:tc>
        <w:tc>
          <w:tcPr>
            <w:tcW w:type="dxa" w:w="1679"/>
            <w:vAlign w:val="center"/>
          </w:tcPr>
          <w:p w:rsidRDefault="00A05D4C" w:rsidP="0001125E" w:rsidR="00A05D4C" w:rsidRPr="003D249D">
            <w:pPr>
              <w:pStyle w:val="Bezproreda"/>
            </w:pPr>
          </w:p>
        </w:tc>
        <w:tc>
          <w:tcPr>
            <w:tcW w:type="dxa" w:w="1576"/>
            <w:vAlign w:val="center"/>
          </w:tcPr>
          <w:p w:rsidRDefault="003474DB" w:rsidP="0001125E" w:rsidR="00A05D4C" w:rsidRPr="003474DB">
            <w:pPr>
              <w:pStyle w:val="Bezproreda"/>
              <w:rPr>
                <w:b/>
              </w:rPr>
            </w:pPr>
            <w:r w:rsidRPr="003474DB">
              <w:rPr>
                <w:b/>
              </w:rPr>
              <w:t>381.052,71</w:t>
            </w:r>
            <w:r w:rsidR="00A05D4C" w:rsidRPr="003474DB">
              <w:rPr>
                <w:b/>
              </w:rPr>
              <w:t xml:space="preserve"> Kn</w:t>
            </w:r>
          </w:p>
        </w:tc>
        <w:tc>
          <w:tcPr>
            <w:tcW w:type="dxa" w:w="1476"/>
            <w:vAlign w:val="center"/>
          </w:tcPr>
          <w:p w:rsidRDefault="00616123" w:rsidP="00616123" w:rsidR="00A05D4C">
            <w:pPr>
              <w:pStyle w:val="Bezproreda"/>
              <w:jc w:val="center"/>
            </w:pPr>
            <w:r>
              <w:t>-</w:t>
            </w:r>
          </w:p>
        </w:tc>
      </w:tr>
      <w:tr w:rsidTr="00A05D4C" w:rsidR="00A05D4C" w:rsidRPr="003D249D">
        <w:trPr>
          <w:trHeight w:val="586"/>
          <w:tblHeader/>
        </w:trPr>
        <w:tc>
          <w:tcPr>
            <w:tcW w:type="dxa" w:w="515"/>
            <w:vAlign w:val="center"/>
          </w:tcPr>
          <w:p w:rsidRDefault="00A05D4C" w:rsidP="0001125E" w:rsidR="00A05D4C" w:rsidRPr="003D249D">
            <w:pPr>
              <w:rPr>
                <w:color w:themeColor="text1" w:val="000000"/>
              </w:rPr>
            </w:pPr>
          </w:p>
        </w:tc>
        <w:tc>
          <w:tcPr>
            <w:tcW w:type="dxa" w:w="2212"/>
            <w:vAlign w:val="center"/>
          </w:tcPr>
          <w:p w:rsidRDefault="00A05D4C" w:rsidP="0001125E" w:rsidR="00A05D4C" w:rsidRPr="003D249D">
            <w:pPr>
              <w:rPr>
                <w:b/>
                <w:color w:themeColor="text1" w:val="000000"/>
                <w:u w:val="single"/>
              </w:rPr>
            </w:pPr>
          </w:p>
        </w:tc>
        <w:tc>
          <w:tcPr>
            <w:tcW w:type="dxa" w:w="1830"/>
            <w:vAlign w:val="center"/>
          </w:tcPr>
          <w:p w:rsidRDefault="00A05D4C" w:rsidP="0001125E" w:rsidR="00A05D4C" w:rsidRPr="003D249D">
            <w:pPr>
              <w:rPr>
                <w:color w:themeColor="text1" w:val="000000"/>
                <w:u w:val="single"/>
              </w:rPr>
            </w:pPr>
            <w:r w:rsidRPr="003D249D">
              <w:rPr>
                <w:b/>
                <w:bCs/>
                <w:color w:themeColor="text1" w:val="000000"/>
                <w:u w:val="single"/>
              </w:rPr>
              <w:t xml:space="preserve"> </w:t>
            </w:r>
          </w:p>
        </w:tc>
        <w:tc>
          <w:tcPr>
            <w:tcW w:type="dxa" w:w="1679"/>
            <w:vAlign w:val="center"/>
          </w:tcPr>
          <w:p w:rsidRDefault="00A05D4C" w:rsidP="0001125E" w:rsidR="00A05D4C" w:rsidRPr="003D249D">
            <w:pPr>
              <w:rPr>
                <w:color w:themeColor="text1" w:val="000000"/>
              </w:rPr>
            </w:pPr>
          </w:p>
        </w:tc>
        <w:tc>
          <w:tcPr>
            <w:tcW w:type="dxa" w:w="1576"/>
            <w:vAlign w:val="center"/>
          </w:tcPr>
          <w:p w:rsidRDefault="00A05D4C" w:rsidP="0001125E" w:rsidR="00A05D4C" w:rsidRPr="003D249D">
            <w:pPr>
              <w:jc w:val="center"/>
              <w:rPr>
                <w:b/>
                <w:color w:themeColor="text1" w:val="000000"/>
                <w:u w:val="single"/>
              </w:rPr>
            </w:pPr>
            <w:r>
              <w:rPr>
                <w:b/>
                <w:color w:themeColor="text1" w:val="000000"/>
                <w:u w:val="single"/>
              </w:rPr>
              <w:t xml:space="preserve">   </w:t>
            </w:r>
          </w:p>
        </w:tc>
        <w:tc>
          <w:tcPr>
            <w:tcW w:type="dxa" w:w="1476"/>
            <w:vAlign w:val="center"/>
          </w:tcPr>
          <w:p w:rsidRDefault="00A05D4C" w:rsidP="0001125E" w:rsidR="00A05D4C" w:rsidRPr="003D249D">
            <w:pPr>
              <w:jc w:val="center"/>
              <w:rPr>
                <w:color w:themeColor="text1" w:val="000000"/>
              </w:rPr>
            </w:pPr>
          </w:p>
        </w:tc>
      </w:tr>
    </w:tbl>
    <w:p w:rsidRDefault="00255C06" w:rsidP="00255C06" w:rsidR="00255C06">
      <w:pPr>
        <w:pStyle w:val="Odlomakpopisa"/>
        <w:rPr>
          <w:b/>
          <w:sz w:val="24"/>
          <w:szCs w:val="24"/>
        </w:rPr>
      </w:pPr>
    </w:p>
    <w:p w:rsidRDefault="00255C06" w:rsidP="00255C06" w:rsidR="00255C06">
      <w:pPr>
        <w:pStyle w:val="Odlomakpopisa"/>
        <w:rPr>
          <w:b/>
          <w:sz w:val="24"/>
          <w:szCs w:val="24"/>
        </w:rPr>
      </w:pPr>
    </w:p>
    <w:p w:rsidRDefault="00255C06" w:rsidP="00255C06" w:rsidR="00255C06">
      <w:pPr>
        <w:pStyle w:val="Odlomakpopisa"/>
        <w:rPr>
          <w:b/>
          <w:sz w:val="24"/>
          <w:szCs w:val="24"/>
        </w:rPr>
      </w:pPr>
    </w:p>
    <w:p w:rsidRDefault="00D712A1" w:rsidP="00D712A1" w:rsidR="00D712A1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Zoran Miletić ,steč.upravitelj</w:t>
      </w:r>
    </w:p>
    <w:p w:rsidRDefault="00255C06" w:rsidP="00D712A1" w:rsidR="00255C06">
      <w:pPr>
        <w:pStyle w:val="Odlomakpopisa"/>
        <w:tabs>
          <w:tab w:pos="6168" w:val="left"/>
        </w:tabs>
        <w:rPr>
          <w:b/>
          <w:sz w:val="24"/>
          <w:szCs w:val="24"/>
        </w:rPr>
      </w:pPr>
    </w:p>
    <w:p w:rsidRDefault="00255C06" w:rsidP="00255C06" w:rsidR="00255C06">
      <w:pPr>
        <w:pStyle w:val="Odlomakpopisa"/>
        <w:rPr>
          <w:b/>
          <w:sz w:val="24"/>
          <w:szCs w:val="24"/>
        </w:rPr>
      </w:pPr>
    </w:p>
    <w:p w:rsidRDefault="00255C06" w:rsidP="00255C06" w:rsidR="00255C06">
      <w:pPr>
        <w:pStyle w:val="Odlomakpopisa"/>
        <w:rPr>
          <w:b/>
          <w:sz w:val="24"/>
          <w:szCs w:val="24"/>
        </w:rPr>
      </w:pPr>
    </w:p>
    <w:sectPr w:rsidSect="00417F3A" w:rsidR="00255C0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1B1"/>
    <w:multiLevelType w:val="hybridMultilevel"/>
    <w:tmpl w:val="8EDC23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DD5"/>
    <w:rsid w:val="000D73C3"/>
    <w:rsid w:val="00122FE7"/>
    <w:rsid w:val="001905A6"/>
    <w:rsid w:val="001D6D51"/>
    <w:rsid w:val="00203DD5"/>
    <w:rsid w:val="00255C06"/>
    <w:rsid w:val="002A37B6"/>
    <w:rsid w:val="002C7595"/>
    <w:rsid w:val="0030147D"/>
    <w:rsid w:val="0032365D"/>
    <w:rsid w:val="00324A9A"/>
    <w:rsid w:val="003474DB"/>
    <w:rsid w:val="00356CBD"/>
    <w:rsid w:val="003834B2"/>
    <w:rsid w:val="003A73A5"/>
    <w:rsid w:val="003C5989"/>
    <w:rsid w:val="003D09FF"/>
    <w:rsid w:val="003D3D22"/>
    <w:rsid w:val="00417F3A"/>
    <w:rsid w:val="004B0FEC"/>
    <w:rsid w:val="00556D56"/>
    <w:rsid w:val="00560EA0"/>
    <w:rsid w:val="00606D3B"/>
    <w:rsid w:val="00616123"/>
    <w:rsid w:val="00624A61"/>
    <w:rsid w:val="00637F24"/>
    <w:rsid w:val="006C0814"/>
    <w:rsid w:val="006D27E7"/>
    <w:rsid w:val="007F706E"/>
    <w:rsid w:val="00835342"/>
    <w:rsid w:val="00872F6C"/>
    <w:rsid w:val="00883878"/>
    <w:rsid w:val="00991E68"/>
    <w:rsid w:val="009A6F9D"/>
    <w:rsid w:val="009B03CB"/>
    <w:rsid w:val="00A05D4C"/>
    <w:rsid w:val="00BD0A0C"/>
    <w:rsid w:val="00C13228"/>
    <w:rsid w:val="00D60606"/>
    <w:rsid w:val="00D712A1"/>
    <w:rsid w:val="00DB3C07"/>
    <w:rsid w:val="00E4722B"/>
    <w:rsid w:val="00F25DFD"/>
    <w:rsid w:val="00F30DFF"/>
    <w:rsid w:val="00F5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7F3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2F6C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F25DF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37F24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7F24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A3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7B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7B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7B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7B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7F3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2F6C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F25DF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37F24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7F24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2A3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7B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7B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7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7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99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1ADFB-CDFC-4243-8B9C-B632E2A22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149</properties:Words>
  <properties:Characters>931</properties:Characters>
  <properties:Lines>98</properties:Lines>
  <properties:Paragraphs>58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2019-05-27T07:25:00Z</dcterms:created>
  <dc:creator>zoran</dc:creator>
  <cp:lastModifiedBy>Monika Grbac</cp:lastModifiedBy>
  <cp:lastPrinted>2019-05-27T08:38:00Z</cp:lastPrinted>
  <dcterms:modified xmlns:xsi="http://www.w3.org/2001/XMLSchema-instance" xsi:type="dcterms:W3CDTF">2019-05-27T08:39:00Z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St-6031/2016-47 / Podnesak - Tablica prijavljenih i osporenih tražbina (tablica_za_posebno_ispitno.docx)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