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3b3a" w14:paraId="6c73b3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610090">
        <w:t>5725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610090">
        <w:rPr>
          <w:szCs w:val="20"/>
        </w:rPr>
        <w:t>ADRA d.o.o., Zagreb, Av. Dubrovnik, Zagrebački velesajam paviljon XII, OIB: 10038730117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10090">
        <w:t>14.028,62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10090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5725</izvorni_sadrzaj>
    <derivirana_varijabla naziv="DomainObject.Predmet.Broj_1">5725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St-5725/2015</izvorni_sadrzaj>
    <derivirana_varijabla naziv="DomainObject.Predmet.OznakaBroj_1">St-5725/2015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ADRA d.o.o.</izvorni_sadrzaj>
    <derivirana_varijabla naziv="DomainObject.Predmet.ProtustrankaFormated_1">  ADRA d.o.o.</derivirana_varijabla>
  </DomainObject.Predmet.ProtustrankaFormated>
  <DomainObject.Predmet.ProtustrankaFormatedOIB>
    <izvorni_sadrzaj>  ADRA d.o.o., OIB 10038730117</izvorni_sadrzaj>
    <derivirana_varijabla naziv="DomainObject.Predmet.ProtustrankaFormatedOIB_1">  ADRA d.o.o., OIB 10038730117</derivirana_varijabla>
  </DomainObject.Predmet.ProtustrankaFormatedOIB>
  <DomainObject.Predmet.ProtustrankaFormatedWithAdress>
    <izvorni_sadrzaj> ADRA d.o.o., Avenija Dubrovnik 15, Zagrebački velesajam,paviljon XII, 10000 Zagreb</izvorni_sadrzaj>
    <derivirana_varijabla naziv="DomainObject.Predmet.ProtustrankaFormatedWithAdress_1"> ADRA d.o.o., Avenija Dubrovnik 15, Zagrebački velesajam,paviljon XII, 10000 Zagreb</derivirana_varijabla>
  </DomainObject.Predmet.ProtustrankaFormatedWithAdress>
  <DomainObject.Predmet.ProtustrankaFormatedWithAdressOIB>
    <izvorni_sadrzaj> ADRA d.o.o., OIB 10038730117, Avenija Dubrovnik 15, Zagrebački velesajam,paviljon XII, 10000 Zagreb</izvorni_sadrzaj>
    <derivirana_varijabla naziv="DomainObject.Predmet.ProtustrankaFormatedWithAdressOIB_1"> ADRA d.o.o., OIB 10038730117, Avenija Dubrovnik 15, Zagrebački velesajam,paviljon XII, 10000 Zagreb</derivirana_varijabla>
  </DomainObject.Predmet.ProtustrankaFormatedWithAdressOIB>
  <DomainObject.Predmet.ProtustrankaWithAdress>
    <izvorni_sadrzaj>ADRA d.o.o. Avenija Dubrovnik 15, Zagrebački velesajam,paviljon XII, 10000 Zagreb</izvorni_sadrzaj>
    <derivirana_varijabla naziv="DomainObject.Predmet.ProtustrankaWithAdress_1">ADRA d.o.o. Avenija Dubrovnik 15, Zagrebački velesajam,paviljon XII, 10000 Zagreb</derivirana_varijabla>
  </DomainObject.Predmet.ProtustrankaWithAdress>
  <DomainObject.Predmet.ProtustrankaWithAdressOIB>
    <izvorni_sadrzaj>ADRA d.o.o., OIB 10038730117, Avenija Dubrovnik 15, Zagrebački velesajam,paviljon XII, 10000 Zagreb</izvorni_sadrzaj>
    <derivirana_varijabla naziv="DomainObject.Predmet.ProtustrankaWithAdressOIB_1">ADRA d.o.o., OIB 10038730117, Avenija Dubrovnik 15, Zagrebački velesajam,paviljon XII, 10000 Zagreb</derivirana_varijabla>
  </DomainObject.Predmet.ProtustrankaWithAdressOIB>
  <DomainObject.Predmet.ProtustrankaNazivFormated>
    <izvorni_sadrzaj>ADRA d.o.o.</izvorni_sadrzaj>
    <derivirana_varijabla naziv="DomainObject.Predmet.ProtustrankaNazivFormated_1">ADRA d.o.o.</derivirana_varijabla>
  </DomainObject.Predmet.ProtustrankaNazivFormated>
  <DomainObject.Predmet.ProtustrankaNazivFormatedOIB>
    <izvorni_sadrzaj>ADRA d.o.o., OIB 10038730117</izvorni_sadrzaj>
    <derivirana_varijabla naziv="DomainObject.Predmet.ProtustrankaNazivFormatedOIB_1">ADRA d.o.o., OIB 10038730117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ADRA d.o.o.</item>
    </izvorni_sadrzaj>
    <derivirana_varijabla naziv="DomainObject.Predmet.ProtuStrankaListFormated_1">
      <item>ADRA d.o.o.</item>
    </derivirana_varijabla>
  </DomainObject.Predmet.ProtuStrankaListFormated>
  <DomainObject.Predmet.ProtuStrankaListFormatedOIB>
    <izvorni_sadrzaj>
      <item>ADRA d.o.o., OIB 10038730117</item>
    </izvorni_sadrzaj>
    <derivirana_varijabla naziv="DomainObject.Predmet.ProtuStrankaListFormatedOIB_1">
      <item>ADRA d.o.o., OIB 10038730117</item>
    </derivirana_varijabla>
  </DomainObject.Predmet.ProtuStrankaListFormatedOIB>
  <DomainObject.Predmet.ProtuStrankaListFormatedWithAdress>
    <izvorni_sadrzaj>
      <item>ADRA d.o.o., Avenija Dubrovnik 15, Zagrebački velesajam,paviljon XII, 10000 Zagreb</item>
    </izvorni_sadrzaj>
    <derivirana_varijabla naziv="DomainObject.Predmet.ProtuStrankaListFormatedWithAdress_1">
      <item>ADRA d.o.o., Avenija Dubrovnik 15, Zagrebački velesajam,paviljon XII, 10000 Zagreb</item>
    </derivirana_varijabla>
  </DomainObject.Predmet.ProtuStrankaListFormatedWithAdress>
  <DomainObject.Predmet.ProtuStrankaListFormatedWithAdressOIB>
    <izvorni_sadrzaj>
      <item>ADRA d.o.o., OIB 10038730117, Avenija Dubrovnik 15, Zagrebački velesajam,paviljon XII, 10000 Zagreb</item>
    </izvorni_sadrzaj>
    <derivirana_varijabla naziv="DomainObject.Predmet.ProtuStrankaListFormatedWithAdressOIB_1">
      <item>ADRA d.o.o., OIB 10038730117, Avenija Dubrovnik 15, Zagrebački velesajam,paviljon XII, 10000 Zagreb</item>
    </derivirana_varijabla>
  </DomainObject.Predmet.ProtuStrankaListFormatedWithAdressOIB>
  <DomainObject.Predmet.ProtuStrankaListNazivFormated>
    <izvorni_sadrzaj>
      <item>ADRA d.o.o.</item>
    </izvorni_sadrzaj>
    <derivirana_varijabla naziv="DomainObject.Predmet.ProtuStrankaListNazivFormated_1">
      <item>ADRA d.o.o.</item>
    </derivirana_varijabla>
  </DomainObject.Predmet.ProtuStrankaListNazivFormated>
  <DomainObject.Predmet.ProtuStrankaListNazivFormatedOIB>
    <izvorni_sadrzaj>
      <item>ADRA d.o.o., OIB 10038730117</item>
    </izvorni_sadrzaj>
    <derivirana_varijabla naziv="DomainObject.Predmet.ProtuStrankaListNazivFormatedOIB_1">
      <item>ADRA d.o.o., OIB 10038730117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ADRA d.o.o.</izvorni_sadrzaj>
    <derivirana_varijabla naziv="DomainObject.Predmet.ProtustrankaIDrugi_1">ADRA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ADRA d.o.o., OIB 10038730117, Avenija Dubrovnik 15, Zagrebački velesajam,paviljon XII, 10000 Zagreb</izvorni_sadrzaj>
    <derivirana_varijabla naziv="DomainObject.Predmet.ProtustrankaIDrugiAdressOIB_1">ADRA d.o.o., OIB 10038730117, Avenija Dubrovnik 15, Zagrebački velesajam,paviljon XII,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ADRA d.o.o.</item>
    </izvorni_sadrzaj>
    <derivirana_varijabla naziv="DomainObject.Predmet.SudioniciListNaziv_1">
      <item>FINA Regionalni centar Zagreb</item>
      <item>ADRA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ADRA d.o.o., OIB 10038730117, Avenija Dubrovnik 15, Zagrebački velesajam,paviljon XII,10000 Zagreb</item>
    </izvorni_sadrzaj>
    <derivirana_varijabla naziv="DomainObject.Predmet.SudioniciListAdressOIB_1">
      <item>FINA Regionalni centar Zagreb, OIB 85821130368, Trg svibanjskih žrtava 1995. 1,10000 Zagreb</item>
      <item>ADRA d.o.o., OIB 10038730117, Avenija Dubrovnik 15, Zagrebački velesajam,paviljon 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10038730117</item>
    </izvorni_sadrzaj>
    <derivirana_varijabla naziv="DomainObject.Predmet.SudioniciListNazivOIB_1">
      <item>, OIB 85821130368</item>
      <item>, OIB 10038730117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1327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2016-01-29T07:35:00Z</cp:lastPrinted>
  <dcterms:modified xmlns:xsi="http://www.w3.org/2001/XMLSchema-instance" xsi:type="dcterms:W3CDTF">2016-01-29T07:36:00Z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