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05273" w14:paraId="0b05273" w:rsidRDefault="00D45320" w:rsidP="00910611" w:rsidR="00D4532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5320" w:rsidP="00910611" w:rsidR="00D45320">
      <w:r>
        <w:rPr>
          <w:rFonts w:eastAsia="MS Mincho"/>
        </w:rPr>
        <w:t>REPUBLIKA HRVATSKA</w:t>
      </w:r>
    </w:p>
    <w:p w:rsidRDefault="00D45320" w:rsidP="00910611" w:rsidR="00D45320">
      <w:r>
        <w:rPr>
          <w:rFonts w:eastAsia="MS Mincho"/>
        </w:rPr>
        <w:t>TRGOVAČKI SUD U RIJECI</w:t>
      </w:r>
    </w:p>
    <w:p w:rsidRDefault="00D45320" w:rsidP="00D45320" w:rsidR="00D2781D" w:rsidRPr="00F16BC7">
      <w:pPr>
        <w:rPr>
          <w:bCs/>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4B504E">
        <w:rPr>
          <w:bCs/>
        </w:rPr>
        <w:t>MENEGHELLO</w:t>
      </w:r>
      <w:r w:rsidR="004B504E">
        <w:t xml:space="preserve"> društvo s ograničenom odgovornošću za savjetovanje, trgovinu, inženjerstvo i kooperaciju Krk, Kvarnerska 21, OIB: 51844252810, MBS: 040179907</w:t>
      </w:r>
      <w:r w:rsidRPr="00F16BC7">
        <w:t xml:space="preserve">, dana </w:t>
      </w:r>
      <w:r w:rsidR="00AD6BD6" w:rsidRPr="00F16BC7">
        <w:t>2</w:t>
      </w:r>
      <w:r w:rsidR="00C9737D">
        <w:t>7</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4B504E">
        <w:t>Silvani Ružić, OIB: 14480544983, Krk, Kvarnerska 15</w:t>
      </w:r>
      <w:r w:rsidRPr="00F16BC7">
        <w:t xml:space="preserve">, osobi ovlaštenoj za zastupanje dužnika </w:t>
      </w:r>
      <w:r w:rsidR="004B504E">
        <w:rPr>
          <w:bCs/>
        </w:rPr>
        <w:t>MENEGHELLO</w:t>
      </w:r>
      <w:r w:rsidR="004B504E">
        <w:t xml:space="preserve"> društvo s ograničenom odgovornošću za savjetovanje, trgovinu, inženjerstvo i kooperaciju Krk, Kvarnerska 21, OIB: 51844252810, MBS: 040179907</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4B504E">
        <w:t>719-2016</w:t>
      </w:r>
      <w:r w:rsidR="00ED4AC7" w:rsidRPr="00F16BC7">
        <w:t>. Potvrdu o uplati dostaviti će pri tome ovom sudu uz poziv na posl. br. 14 St-</w:t>
      </w:r>
      <w:r w:rsidR="004B504E">
        <w:t>719/2016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4B504E">
        <w:t>Silvani Ružić, OIB: 14480544983, Krk, Kvarnerska 15</w:t>
      </w:r>
      <w:r w:rsidRPr="00F16BC7">
        <w:t xml:space="preserve">, osobi ovlaštenoj za zastupanje dužnika </w:t>
      </w:r>
      <w:r w:rsidR="004B504E">
        <w:rPr>
          <w:bCs/>
        </w:rPr>
        <w:t>MENEGHELLO</w:t>
      </w:r>
      <w:r w:rsidR="004B504E">
        <w:t xml:space="preserve"> društvo s ograničenom odgovornošću za savjetovanje, trgovinu, inženjerstvo i kooperaciju Krk, Kvarnerska 21, OIB: 51844252810, MBS: 040179907</w:t>
      </w:r>
      <w:r w:rsidRPr="00F16BC7">
        <w:t xml:space="preserve">, kao obvezniku plaćanja, da u roku od osam dana od dostave ovog rješenja plati iznos od </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4B504E">
        <w:t>719-2016</w:t>
      </w:r>
      <w:r w:rsidR="00174EFE" w:rsidRPr="00F16BC7">
        <w:t>. Potvrdu o uplati dostaviti će pri tome ovom sudu uz poziv na posl. br. 14 St-</w:t>
      </w:r>
      <w:r w:rsidR="004B504E">
        <w:t>719/2016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017712" w:rsidRPr="00017712">
        <w:rPr>
          <w:rFonts w:eastAsia="Calibri"/>
          <w:lang w:eastAsia="en-US"/>
        </w:rPr>
        <w:t>54071629107</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4B504E">
        <w:t>719-2016</w:t>
      </w:r>
      <w:r w:rsidRPr="00F16BC7">
        <w:t>, a</w:t>
      </w:r>
      <w:r w:rsidR="007F36C6" w:rsidRPr="00F16BC7">
        <w:t xml:space="preserve"> </w:t>
      </w:r>
      <w:r w:rsidR="004B504E">
        <w:t>1</w:t>
      </w:r>
      <w:r w:rsidR="007F36C6" w:rsidRPr="00F16BC7">
        <w:t xml:space="preserve">75,00 kn dodatnog iznosa predujma u korist računa IBAN računa Trgovačkog suda u Rijeci HR5923900011300002703, model HR00, s pozivom na </w:t>
      </w:r>
      <w:r w:rsidR="004B504E">
        <w:t>719-2016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w:t>
      </w:r>
      <w:r w:rsidR="004B504E">
        <w:t>ostupka (objavljen u NN 106/15)</w:t>
      </w:r>
      <w:r w:rsidRPr="00F16BC7">
        <w:t>.</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C9737D">
        <w:t>7</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5745CF" w:rsidP="00B64D87" w:rsidR="005745CF">
      <w:pPr>
        <w:ind w:firstLine="720"/>
        <w:jc w:val="both"/>
        <w:rPr>
          <w:bCs/>
        </w:rPr>
      </w:pPr>
    </w:p>
    <w:p w:rsidRDefault="00CA0A8E" w:rsidP="00B64D87" w:rsidR="00CA0A8E" w:rsidRPr="00F16BC7">
      <w:pPr>
        <w:ind w:firstLine="720"/>
        <w:jc w:val="both"/>
        <w:rPr>
          <w:bCs/>
        </w:rPr>
      </w:pPr>
      <w:r w:rsidRPr="00F16BC7">
        <w:rPr>
          <w:bCs/>
        </w:rPr>
        <w:lastRenderedPageBreak/>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C9737D">
        <w:rPr>
          <w:bCs/>
        </w:rPr>
        <w:t>7</w:t>
      </w:r>
      <w:r w:rsidR="00BD18E7">
        <w:rPr>
          <w:bCs/>
        </w:rPr>
        <w:t>.</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49C" w:rsidR="00D6749C">
      <w:r>
        <w:separator/>
      </w:r>
    </w:p>
  </w:endnote>
  <w:endnote w:id="0" w:type="continuationSeparator">
    <w:p w:rsidRDefault="00D6749C" w:rsidR="00D674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45320">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49C" w:rsidR="00D6749C">
      <w:r>
        <w:separator/>
      </w:r>
    </w:p>
  </w:footnote>
  <w:footnote w:id="0" w:type="continuationSeparator">
    <w:p w:rsidRDefault="00D6749C" w:rsidR="00D674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4B504E">
      <w:t>719/2016</w:t>
    </w:r>
    <w:r w:rsidR="005745CF">
      <w:t>-8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712"/>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504E"/>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45CF"/>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5DB9"/>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320"/>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6749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45320"/>
    <w:rPr>
      <w:color w:val="808080"/>
      <w:bdr w:space="0" w:sz="0" w:color="auto" w:val="none"/>
      <w:shd w:fill="auto" w:color="auto" w:val="clear"/>
    </w:rPr>
  </w:style>
  <w:style w:customStyle="true" w:styleId="eSPISCCParagraphDefaultFont" w:type="character">
    <w:name w:val="eSPIS_CC_Paragraph Default Font"/>
    <w:basedOn w:val="Zadanifontodlomka"/>
    <w:rsid w:val="00D453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5320"/>
    <w:rPr>
      <w:bdr w:space="0" w:sz="0" w:color="auto" w:val="none"/>
      <w:shd w:fill="FFFFCC" w:color="auto" w:val="clear"/>
      <w:lang w:val="hr-HR"/>
    </w:rPr>
  </w:style>
  <w:style w:customStyle="true" w:styleId="PozadinaSvijetloCrvena" w:type="character">
    <w:name w:val="Pozadina_SvijetloCrvena"/>
    <w:basedOn w:val="eSPISCCParagraphDefaultFont"/>
    <w:rsid w:val="00D453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53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D45320"/>
    <w:rPr>
      <w:color w:val="808080"/>
      <w:bdr w:color="auto" w:space="0" w:sz="0" w:val="none"/>
      <w:shd w:color="auto" w:fill="auto" w:val="clear"/>
    </w:rPr>
  </w:style>
  <w:style w:customStyle="1" w:styleId="eSPISCCParagraphDefaultFont" w:type="character">
    <w:name w:val="eSPIS_CC_Paragraph Default Font"/>
    <w:basedOn w:val="Zadanifontodlomka"/>
    <w:rsid w:val="00D453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5320"/>
    <w:rPr>
      <w:bdr w:color="auto" w:space="0" w:sz="0" w:val="none"/>
      <w:shd w:color="auto" w:fill="FFFFCC" w:val="clear"/>
      <w:lang w:val="hr-HR"/>
    </w:rPr>
  </w:style>
  <w:style w:customStyle="1" w:styleId="PozadinaSvijetloCrvena" w:type="character">
    <w:name w:val="Pozadina_SvijetloCrvena"/>
    <w:basedOn w:val="eSPISCCParagraphDefaultFont"/>
    <w:rsid w:val="00D453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53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MENEGHELLO d.o.o.</izvorni_sadrzaj>
    <derivirana_varijabla naziv="DomainObject.Predmet.ProtustrankaFormated_1">  MENEGHELLO d.o.o.</derivirana_varijabla>
  </DomainObject.Predmet.ProtustrankaFormated>
  <DomainObject.Predmet.ProtustrankaFormatedOIB>
    <izvorni_sadrzaj>  MENEGHELLO d.o.o., OIB 51844252810</izvorni_sadrzaj>
    <derivirana_varijabla naziv="DomainObject.Predmet.ProtustrankaFormatedOIB_1">  MENEGHELLO d.o.o., OIB 51844252810</derivirana_varijabla>
  </DomainObject.Predmet.ProtustrankaFormatedOIB>
  <DomainObject.Predmet.ProtustrankaFormatedWithAdress>
    <izvorni_sadrzaj> MENEGHELLO d.o.o., Sv. Juraj 24, 51000 Rijeka</izvorni_sadrzaj>
    <derivirana_varijabla naziv="DomainObject.Predmet.ProtustrankaFormatedWithAdress_1"> MENEGHELLO d.o.o., Sv. Juraj 24, 51000 Rijeka</derivirana_varijabla>
  </DomainObject.Predmet.ProtustrankaFormatedWithAdress>
  <DomainObject.Predmet.ProtustrankaFormatedWithAdressOIB>
    <izvorni_sadrzaj> MENEGHELLO d.o.o., OIB 51844252810, Sv. Juraj 24, 51000 Rijeka</izvorni_sadrzaj>
    <derivirana_varijabla naziv="DomainObject.Predmet.ProtustrankaFormatedWithAdressOIB_1"> MENEGHELLO d.o.o., OIB 51844252810, Sv. Juraj 24, 51000 Rijeka</derivirana_varijabla>
  </DomainObject.Predmet.ProtustrankaFormatedWithAdressOIB>
  <DomainObject.Predmet.ProtustrankaWithAdress>
    <izvorni_sadrzaj>MENEGHELLO d.o.o. Sv. Juraj 24, 51000 Rijeka</izvorni_sadrzaj>
    <derivirana_varijabla naziv="DomainObject.Predmet.ProtustrankaWithAdress_1">MENEGHELLO d.o.o. Sv. Juraj 24, 51000 Rijeka</derivirana_varijabla>
  </DomainObject.Predmet.ProtustrankaWithAdress>
  <DomainObject.Predmet.ProtustrankaWithAdressOIB>
    <izvorni_sadrzaj>MENEGHELLO d.o.o., OIB 51844252810, Sv. Juraj 24, 51000 Rijeka</izvorni_sadrzaj>
    <derivirana_varijabla naziv="DomainObject.Predmet.ProtustrankaWithAdressOIB_1">MENEGHELLO d.o.o., OIB 51844252810, Sv. Juraj 24, 51000 Rijeka</derivirana_varijabla>
  </DomainObject.Predmet.ProtustrankaWithAdressOIB>
  <DomainObject.Predmet.ProtustrankaNazivFormated>
    <izvorni_sadrzaj>MENEGHELLO d.o.o.</izvorni_sadrzaj>
    <derivirana_varijabla naziv="DomainObject.Predmet.ProtustrankaNazivFormated_1">MENEGHELLO d.o.o.</derivirana_varijabla>
  </DomainObject.Predmet.ProtustrankaNazivFormated>
  <DomainObject.Predmet.ProtustrankaNazivFormatedOIB>
    <izvorni_sadrzaj>MENEGHELLO d.o.o., OIB 51844252810</izvorni_sadrzaj>
    <derivirana_varijabla naziv="DomainObject.Predmet.ProtustrankaNazivFormatedOIB_1">MENEGHELLO d.o.o., OIB 51844252810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MENEGHELLO d.o.o.</item>
    </izvorni_sadrzaj>
    <derivirana_varijabla naziv="DomainObject.Predmet.ProtuStrankaListFormated_1">
      <item>MENEGHELLO d.o.o.</item>
    </derivirana_varijabla>
  </DomainObject.Predmet.ProtuStrankaListFormated>
  <DomainObject.Predmet.ProtuStrankaListFormatedOIB>
    <izvorni_sadrzaj>
      <item>MENEGHELLO d.o.o., OIB 51844252810</item>
    </izvorni_sadrzaj>
    <derivirana_varijabla naziv="DomainObject.Predmet.ProtuStrankaListFormatedOIB_1">
      <item>MENEGHELLO d.o.o., OIB 51844252810</item>
    </derivirana_varijabla>
  </DomainObject.Predmet.ProtuStrankaListFormatedOIB>
  <DomainObject.Predmet.ProtuStrankaListFormatedWithAdress>
    <izvorni_sadrzaj>
      <item>MENEGHELLO d.o.o., Sv. Juraj 24, 51000 Rijeka</item>
    </izvorni_sadrzaj>
    <derivirana_varijabla naziv="DomainObject.Predmet.ProtuStrankaListFormatedWithAdress_1">
      <item>MENEGHELLO d.o.o., Sv. Juraj 24, 51000 Rijeka</item>
    </derivirana_varijabla>
  </DomainObject.Predmet.ProtuStrankaListFormatedWithAdress>
  <DomainObject.Predmet.ProtuStrankaListFormatedWithAdressOIB>
    <izvorni_sadrzaj>
      <item>MENEGHELLO d.o.o., OIB 51844252810, Sv. Juraj 24, 51000 Rijeka</item>
    </izvorni_sadrzaj>
    <derivirana_varijabla naziv="DomainObject.Predmet.ProtuStrankaListFormatedWithAdressOIB_1">
      <item>MENEGHELLO d.o.o., OIB 51844252810, Sv. Juraj 24, 51000 Rijeka</item>
    </derivirana_varijabla>
  </DomainObject.Predmet.ProtuStrankaListFormatedWithAdressOIB>
  <DomainObject.Predmet.ProtuStrankaListNazivFormated>
    <izvorni_sadrzaj>
      <item>MENEGHELLO d.o.o.</item>
    </izvorni_sadrzaj>
    <derivirana_varijabla naziv="DomainObject.Predmet.ProtuStrankaListNazivFormated_1">
      <item>MENEGHELLO d.o.o.</item>
    </derivirana_varijabla>
  </DomainObject.Predmet.ProtuStrankaListNazivFormated>
  <DomainObject.Predmet.ProtuStrankaListNazivFormatedOIB>
    <izvorni_sadrzaj>
      <item>MENEGHELLO d.o.o., OIB 51844252810</item>
    </izvorni_sadrzaj>
    <derivirana_varijabla naziv="DomainObject.Predmet.ProtuStrankaListNazivFormatedOIB_1">
      <item>MENEGHELLO d.o.o., OIB 51844252810</item>
    </derivirana_varijabla>
  </DomainObject.Predmet.ProtuStrankaListNazivFormatedOIB>
  <DomainObject.Predmet.OstaliListFormated>
    <izvorni_sadrzaj>
      <item>HRVATSKA POŠTANSKA BANKA, dioničko društvo</item>
    </izvorni_sadrzaj>
    <derivirana_varijabla naziv="DomainObject.Predmet.OstaliListFormated_1">
      <item>HRVATSKA POŠTANSKA BANKA, dioničko društvo</item>
    </derivirana_varijabla>
  </DomainObject.Predmet.OstaliListFormated>
  <DomainObject.Predmet.OstaliListFormatedOIB>
    <izvorni_sadrzaj>
      <item>HRVATSKA POŠTANSKA BANKA, dioničko društvo, OIB 87939104217</item>
    </izvorni_sadrzaj>
    <derivirana_varijabla naziv="DomainObject.Predmet.OstaliListFormatedOIB_1">
      <item>HRVATSKA POŠTANSKA BANKA, dioničko društvo, OIB 87939104217</item>
    </derivirana_varijabla>
  </DomainObject.Predmet.OstaliListFormatedOIB>
  <DomainObject.Predmet.OstaliListFormatedWithAdress>
    <izvorni_sadrzaj>
      <item>HRVATSKA POŠTANSKA BANKA, dioničko društvo, Jurišićeva 4, 10000 Zagreb</item>
    </izvorni_sadrzaj>
    <derivirana_varijabla naziv="DomainObject.Predmet.OstaliListFormatedWithAdress_1">
      <item>HRVATSKA POŠTANSKA BANKA, dioničko društvo, Jurišićeva 4, 10000 Zagreb</item>
    </derivirana_varijabla>
  </DomainObject.Predmet.OstaliListFormatedWithAdress>
  <DomainObject.Predmet.OstaliListFormatedWithAdressOIB>
    <izvorni_sadrzaj>
      <item>HRVATSKA POŠTANSKA BANKA, dioničko društvo, OIB 87939104217, Jurišićeva 4, 10000 Zagreb</item>
    </izvorni_sadrzaj>
    <derivirana_varijabla naziv="DomainObject.Predmet.OstaliListFormatedWithAdressOIB_1">
      <item>HRVATSKA POŠTANSKA BANKA, dioničko društvo, OIB 87939104217, Jurišićeva 4, 10000 Zagreb</item>
    </derivirana_varijabla>
  </DomainObject.Predmet.OstaliListFormatedWithAdressOIB>
  <DomainObject.Predmet.OstaliListNazivFormated>
    <izvorni_sadrzaj>
      <item>HRVATSKA POŠTANSKA BANKA, dioničko društvo</item>
    </izvorni_sadrzaj>
    <derivirana_varijabla naziv="DomainObject.Predmet.OstaliListNazivFormated_1">
      <item>HRVATSKA POŠTANSKA BANKA, dioničko društvo</item>
    </derivirana_varijabla>
  </DomainObject.Predmet.OstaliListNazivFormated>
  <DomainObject.Predmet.OstaliListNazivFormatedOIB>
    <izvorni_sadrzaj>
      <item>HRVATSKA POŠTANSKA BANKA, dioničko društvo, OIB 87939104217</item>
    </izvorni_sadrzaj>
    <derivirana_varijabla naziv="DomainObject.Predmet.OstaliListNazivFormatedOIB_1">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MENEGHELLO d.o.o.</izvorni_sadrzaj>
    <derivirana_varijabla naziv="DomainObject.Predmet.ProtustrankaIDrugi_1">MENEGHELLO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MENEGHELLO d.o.o., OIB 51844252810, Sv. Juraj 24, 51000 Rijeka</izvorni_sadrzaj>
    <derivirana_varijabla naziv="DomainObject.Predmet.ProtustrankaIDrugiAdressOIB_1">MENEGHELLO d.o.o., OIB 51844252810, Sv. Juraj 24,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MENEGHELLO d.o.o.</item>
      <item>HRVATSKA POŠTANSKA BANKA, dioničko društvo</item>
    </izvorni_sadrzaj>
    <derivirana_varijabla naziv="DomainObject.Predmet.SudioniciListNaziv_1">
      <item>FINA  Rijeka</item>
      <item>MENEGHELLO d.o.o.</item>
      <item>HRVATSKA POŠTANSKA BANKA, dioničko društvo</item>
    </derivirana_varijabla>
  </DomainObject.Predmet.SudioniciListNaziv>
  <DomainObject.Predmet.SudioniciListAdressOIB>
    <izvorni_sadrzaj>
      <item>FINA  Rijeka, OIB 85821130368, Frana Kurelca 8,51000 Rijeka</item>
      <item>MENEGHELLO d.o.o., OIB 51844252810, Sv. Juraj 24,51000 Rijeka</item>
      <item>HRVATSKA POŠTANSKA BANKA, dioničko društvo, OIB 87939104217, Jurišićeva 4,10000 Zagreb</item>
    </izvorni_sadrzaj>
    <derivirana_varijabla naziv="DomainObject.Predmet.SudioniciListAdressOIB_1">
      <item>FINA  Rijeka, OIB 85821130368, Frana Kurelca 8,51000 Rijeka</item>
      <item>MENEGHELLO d.o.o., OIB 51844252810, Sv. Juraj 24,51000 Rijeka</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51844252810</item>
      <item>, OIB 87939104217</item>
    </izvorni_sadrzaj>
    <derivirana_varijabla naziv="DomainObject.Predmet.SudioniciListNazivOIB_1">
      <item>, OIB 85821130368</item>
      <item>, OIB 51844252810</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1024</properties:Words>
  <properties:Characters>5737</properties:Characters>
  <properties:Lines>145</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2017-02-27T08:15:00Z</dcterms:created>
  <dc:creator>korlevicd</dc:creator>
  <cp:lastModifiedBy>Danijela Fumić</cp:lastModifiedBy>
  <cp:lastPrinted>2017-02-27T08:15:00Z</cp:lastPrinted>
  <dcterms:modified xmlns:xsi="http://www.w3.org/2001/XMLSchema-instance" xsi:type="dcterms:W3CDTF">2017-02-27T08:16:00Z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