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9de2" w14:paraId="a869de2"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both"/>
        <w15:collapsed w:val="false"/>
        <w:rPr>
          <w:bCs/>
          <w:sz w:val="20"/>
          <w:szCs w:val="20"/>
          <w:lang w:val="hr-HR"/>
        </w:rPr>
      </w:pPr>
      <w:bookmarkStart w:name="_GoBack" w:id="0"/>
      <w:bookmarkEnd w:id="0"/>
      <w:r w:rsidRPr="001F1794">
        <w:rPr>
          <w:noProof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666115</wp:posOffset>
            </wp:positionH>
            <wp:positionV relativeFrom="paragraph">
              <wp:posOffset>114300</wp:posOffset>
            </wp:positionV>
            <wp:extent cy="650240" cx="523240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1794">
        <w:rPr>
          <w:lang w:val="hr-HR"/>
        </w:rPr>
        <w:t xml:space="preserve">      </w:t>
      </w:r>
      <w:r w:rsidRPr="001F1794">
        <w:rPr>
          <w:bCs/>
          <w:sz w:val="20"/>
          <w:szCs w:val="20"/>
          <w:lang w:val="hr-HR"/>
        </w:rPr>
        <w:br w:clear="all" w:type="textWrapping"/>
        <w:t xml:space="preserve"> </w:t>
      </w:r>
    </w:p>
    <w:p w:rsidRDefault="00CF26D3" w:rsidP="00CF26D3" w:rsidR="00CF26D3" w:rsidRPr="001F1794">
      <w:pPr>
        <w:jc w:val="both"/>
        <w:rPr>
          <w:bCs/>
          <w:sz w:val="20"/>
          <w:szCs w:val="20"/>
          <w:lang w:val="hr-HR"/>
        </w:rPr>
      </w:pPr>
      <w:r w:rsidRPr="001F1794">
        <w:rPr>
          <w:rFonts w:eastAsia="MS Mincho"/>
          <w:bCs/>
          <w:lang w:val="hr-HR"/>
        </w:rPr>
        <w:t xml:space="preserve">  REPUBLIKA HRVATSKA</w:t>
      </w:r>
    </w:p>
    <w:p w:rsidRDefault="00CF26D3" w:rsidP="00CF26D3" w:rsidR="00CF26D3" w:rsidRPr="001F1794">
      <w:pPr>
        <w:jc w:val="both"/>
        <w:rPr>
          <w:bCs/>
          <w:sz w:val="20"/>
          <w:szCs w:val="20"/>
          <w:lang w:val="hr-HR"/>
        </w:rPr>
      </w:pPr>
      <w:r w:rsidRPr="001F1794">
        <w:rPr>
          <w:rFonts w:eastAsia="MS Mincho"/>
          <w:bCs/>
          <w:lang w:val="hr-HR"/>
        </w:rPr>
        <w:t>TRGOVAČKI SUD U RIJECI</w:t>
      </w:r>
    </w:p>
    <w:p w:rsidRDefault="001F1794" w:rsidP="001F1794" w:rsidR="001F1794" w:rsidRPr="001F1794">
      <w:pPr>
        <w:pStyle w:val="Zaglavlje"/>
        <w:rPr>
          <w:lang w:val="hr-HR"/>
        </w:rPr>
      </w:pPr>
      <w:r w:rsidRPr="001F1794">
        <w:rPr>
          <w:rFonts w:eastAsia="MS Mincho"/>
          <w:bCs/>
          <w:lang w:val="hr-HR"/>
        </w:rPr>
        <w:t xml:space="preserve">       </w:t>
      </w:r>
      <w:r w:rsidR="00CF26D3" w:rsidRPr="001F1794">
        <w:rPr>
          <w:rFonts w:eastAsia="MS Mincho"/>
          <w:bCs/>
          <w:lang w:val="hr-HR"/>
        </w:rPr>
        <w:t xml:space="preserve">Rijeka, Zadarska 1 i 3 </w:t>
      </w:r>
      <w:r w:rsidR="00CF26D3" w:rsidRPr="001F1794">
        <w:rPr>
          <w:rFonts w:eastAsia="MS Mincho"/>
          <w:bCs/>
          <w:lang w:val="hr-HR"/>
        </w:rPr>
        <w:tab/>
      </w:r>
      <w:r w:rsidRPr="001F1794">
        <w:rPr>
          <w:rFonts w:eastAsia="MS Mincho"/>
          <w:bCs/>
          <w:lang w:val="hr-HR"/>
        </w:rPr>
        <w:t xml:space="preserve">                                                </w:t>
      </w:r>
      <w:r w:rsidRPr="001F1794">
        <w:rPr>
          <w:lang w:val="hr-HR"/>
        </w:rPr>
        <w:t>Poslovni broj 7 St-615/2017-16</w:t>
      </w:r>
    </w:p>
    <w:p w:rsidRDefault="00CF26D3" w:rsidP="00CF26D3" w:rsidR="00CF26D3" w:rsidRPr="001F1794">
      <w:pPr>
        <w:jc w:val="both"/>
        <w:rPr>
          <w:bCs/>
          <w:sz w:val="20"/>
          <w:szCs w:val="20"/>
          <w:lang w:val="hr-HR"/>
        </w:rPr>
      </w:pPr>
      <w:r w:rsidRPr="001F1794">
        <w:rPr>
          <w:rFonts w:eastAsia="MS Mincho"/>
          <w:bCs/>
          <w:lang w:val="hr-HR"/>
        </w:rPr>
        <w:tab/>
      </w:r>
      <w:r w:rsidRPr="001F1794">
        <w:rPr>
          <w:rFonts w:eastAsia="MS Mincho"/>
          <w:bCs/>
          <w:lang w:val="hr-HR"/>
        </w:rPr>
        <w:tab/>
      </w:r>
      <w:r w:rsidRPr="001F1794">
        <w:rPr>
          <w:rFonts w:eastAsia="MS Mincho"/>
          <w:bCs/>
          <w:lang w:val="hr-HR"/>
        </w:rPr>
        <w:tab/>
      </w: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1F1794">
        <w:rPr>
          <w:lang w:val="hr-HR"/>
        </w:rPr>
        <w:t>R E P U B L I K A   H R V A T S K A</w:t>
      </w: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1F1794">
        <w:rPr>
          <w:bCs/>
          <w:lang w:val="hr-HR"/>
        </w:rPr>
        <w:t>R J E Š E N J E</w:t>
      </w: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1F1794">
      <w:pPr>
        <w:jc w:val="center"/>
        <w:rPr>
          <w:lang w:val="hr-HR"/>
        </w:rPr>
      </w:pPr>
      <w:r w:rsidRPr="001F1794">
        <w:rPr>
          <w:lang w:val="hr-HR"/>
        </w:rPr>
        <w:tab/>
      </w:r>
    </w:p>
    <w:p w:rsidRDefault="00CF26D3" w:rsidP="00CF26D3" w:rsidR="00CF26D3" w:rsidRPr="001F1794">
      <w:pPr>
        <w:ind w:firstLine="708"/>
        <w:jc w:val="both"/>
        <w:rPr>
          <w:lang w:val="hr-HR"/>
        </w:rPr>
      </w:pPr>
      <w:r w:rsidRPr="001F1794">
        <w:rPr>
          <w:lang w:val="hr-HR"/>
        </w:rPr>
        <w:t xml:space="preserve">Trgovački sud u Rijeci, po Liljani Ugrin, </w:t>
      </w:r>
      <w:r w:rsidR="00E742D2" w:rsidRPr="001F1794">
        <w:rPr>
          <w:lang w:val="hr-HR"/>
        </w:rPr>
        <w:t xml:space="preserve">kao sucu pojedincu u stečajnom predmetu </w:t>
      </w:r>
      <w:r w:rsidR="00C42462" w:rsidRPr="001F1794">
        <w:rPr>
          <w:lang w:val="hr-HR"/>
        </w:rPr>
        <w:t>Stečajna masa iza NEGOTIUM - IZVOZ društvo s ograničenom odgovornošću za proizvodnju i gradnju u stečaju Rijeka, Prolaz M. K. Kozulić 2 (MBS 040382084 – OIB 040382084)</w:t>
      </w:r>
      <w:r w:rsidR="001F1794" w:rsidRPr="001F1794">
        <w:rPr>
          <w:lang w:val="hr-HR"/>
        </w:rPr>
        <w:t>,</w:t>
      </w:r>
      <w:r w:rsidR="00C42462" w:rsidRPr="001F1794">
        <w:rPr>
          <w:lang w:val="hr-HR"/>
        </w:rPr>
        <w:t xml:space="preserve"> </w:t>
      </w:r>
      <w:r w:rsidRPr="001F1794">
        <w:rPr>
          <w:lang w:val="hr-HR"/>
        </w:rPr>
        <w:t xml:space="preserve">dana </w:t>
      </w:r>
      <w:r w:rsidR="0043634E" w:rsidRPr="001F1794">
        <w:rPr>
          <w:lang w:val="hr-HR"/>
        </w:rPr>
        <w:t>2</w:t>
      </w:r>
      <w:r w:rsidR="00C42462" w:rsidRPr="001F1794">
        <w:rPr>
          <w:lang w:val="hr-HR"/>
        </w:rPr>
        <w:t>7</w:t>
      </w:r>
      <w:r w:rsidRPr="001F1794">
        <w:rPr>
          <w:lang w:val="hr-HR"/>
        </w:rPr>
        <w:t xml:space="preserve">. </w:t>
      </w:r>
      <w:r w:rsidR="00E742D2" w:rsidRPr="001F1794">
        <w:rPr>
          <w:lang w:val="hr-HR"/>
        </w:rPr>
        <w:t>s</w:t>
      </w:r>
      <w:r w:rsidR="0043634E" w:rsidRPr="001F1794">
        <w:rPr>
          <w:lang w:val="hr-HR"/>
        </w:rPr>
        <w:t xml:space="preserve">rpnja </w:t>
      </w:r>
      <w:r w:rsidRPr="001F1794">
        <w:rPr>
          <w:lang w:val="hr-HR"/>
        </w:rPr>
        <w:t>201</w:t>
      </w:r>
      <w:r w:rsidR="00E742D2" w:rsidRPr="001F1794">
        <w:rPr>
          <w:lang w:val="hr-HR"/>
        </w:rPr>
        <w:t>8</w:t>
      </w:r>
      <w:r w:rsidRPr="001F1794">
        <w:rPr>
          <w:lang w:val="hr-HR"/>
        </w:rPr>
        <w:t xml:space="preserve">. </w:t>
      </w: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1F1794">
        <w:rPr>
          <w:bCs/>
          <w:lang w:val="hr-HR"/>
        </w:rPr>
        <w:t xml:space="preserve">r i j e š i o    j e </w:t>
      </w: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1F1794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F26D3" w:rsidP="00CF26D3" w:rsidR="00CF26D3" w:rsidRPr="001F1794">
      <w:pPr>
        <w:jc w:val="both"/>
        <w:rPr>
          <w:lang w:val="hr-HR"/>
        </w:rPr>
      </w:pPr>
      <w:r w:rsidRPr="001F1794">
        <w:rPr>
          <w:bCs/>
          <w:lang w:val="hr-HR"/>
        </w:rPr>
        <w:t>I</w:t>
      </w:r>
      <w:r w:rsidRPr="001F1794">
        <w:rPr>
          <w:bCs/>
          <w:lang w:val="hr-HR"/>
        </w:rPr>
        <w:tab/>
        <w:t xml:space="preserve">Zaključuje se stečajni postupak nad </w:t>
      </w:r>
      <w:r w:rsidR="00C42462" w:rsidRPr="001F1794">
        <w:rPr>
          <w:bCs/>
          <w:lang w:val="hr-HR"/>
        </w:rPr>
        <w:t>Stečajna masa iza NEGOTIUM - IZVOZ društvo s ograničenom odgovornošću za proizvodnju i gradnju u stečaju Rijeka, Prolaz M. K. Kozulić 2 (MBS 040382084 – OIB 040382084)</w:t>
      </w:r>
      <w:r w:rsidRPr="001F1794">
        <w:rPr>
          <w:lang w:val="hr-HR"/>
        </w:rPr>
        <w:t>.</w:t>
      </w:r>
    </w:p>
    <w:p w:rsidRDefault="00CF26D3" w:rsidP="00CF26D3" w:rsidR="00CF26D3" w:rsidRPr="001F1794">
      <w:pPr>
        <w:spacing w:afterAutospacing="true" w:after="100" w:beforeAutospacing="true" w:before="100"/>
        <w:jc w:val="both"/>
        <w:rPr>
          <w:color w:val="000000"/>
          <w:lang w:eastAsia="hr-HR" w:val="hr-HR"/>
        </w:rPr>
      </w:pPr>
      <w:r w:rsidRPr="001F1794">
        <w:rPr>
          <w:color w:val="000000"/>
          <w:lang w:eastAsia="hr-HR" w:val="hr-HR"/>
        </w:rPr>
        <w:t>II</w:t>
      </w:r>
      <w:r w:rsidRPr="001F1794">
        <w:rPr>
          <w:color w:val="000000"/>
          <w:lang w:eastAsia="hr-HR" w:val="hr-HR"/>
        </w:rPr>
        <w:tab/>
        <w:t>Ovo rješenje objavit će se na mrežnoj stranici e-Oglasna ploča sudova.</w:t>
      </w:r>
    </w:p>
    <w:p w:rsidRDefault="00CF26D3" w:rsidP="00CF26D3" w:rsidR="00F71FB8" w:rsidRPr="001F1794">
      <w:pPr>
        <w:spacing w:afterAutospacing="true" w:after="100" w:beforeAutospacing="true" w:before="100"/>
        <w:jc w:val="both"/>
        <w:rPr>
          <w:rFonts w:eastAsia="MS Mincho"/>
          <w:lang w:val="hr-HR"/>
        </w:rPr>
      </w:pPr>
      <w:r w:rsidRPr="001F1794">
        <w:rPr>
          <w:color w:val="000000"/>
          <w:lang w:eastAsia="hr-HR" w:val="hr-HR"/>
        </w:rPr>
        <w:t>III</w:t>
      </w:r>
      <w:r w:rsidRPr="001F1794">
        <w:rPr>
          <w:color w:val="000000"/>
          <w:lang w:eastAsia="hr-HR" w:val="hr-HR"/>
        </w:rPr>
        <w:tab/>
        <w:t xml:space="preserve">Po pravomoćnosti </w:t>
      </w:r>
      <w:r w:rsidR="00F71FB8" w:rsidRPr="001F1794">
        <w:rPr>
          <w:color w:val="000000"/>
          <w:lang w:eastAsia="hr-HR" w:val="hr-HR"/>
        </w:rPr>
        <w:t xml:space="preserve">ovo rješenje će se </w:t>
      </w:r>
      <w:r w:rsidR="00F71FB8" w:rsidRPr="001F1794">
        <w:rPr>
          <w:rFonts w:eastAsia="MS Mincho"/>
          <w:lang w:val="hr-HR"/>
        </w:rPr>
        <w:t>dostaviti sudskom registru radi brisanja dužnika iz registra.</w:t>
      </w:r>
    </w:p>
    <w:p w:rsidRDefault="00CF26D3" w:rsidP="00CF26D3" w:rsidR="00CF26D3" w:rsidRPr="001F1794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F1794">
        <w:rPr>
          <w:rFonts w:cs="Times New Roman" w:eastAsia="MS Mincho" w:hAnsi="Times New Roman" w:ascii="Times New Roman"/>
        </w:rPr>
        <w:t>Obrazloženje</w:t>
      </w:r>
    </w:p>
    <w:p w:rsidRDefault="00CF26D3" w:rsidP="00CF26D3" w:rsidR="00CF26D3" w:rsidRP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1F1794">
      <w:pPr>
        <w:ind w:firstLine="708"/>
        <w:jc w:val="both"/>
        <w:rPr>
          <w:lang w:val="hr-HR"/>
        </w:rPr>
      </w:pPr>
    </w:p>
    <w:p w:rsidRDefault="00CF26D3" w:rsidP="00CF26D3" w:rsidR="00D91D5F" w:rsidRPr="001F1794">
      <w:pPr>
        <w:ind w:firstLine="708"/>
        <w:jc w:val="both"/>
        <w:rPr>
          <w:lang w:val="hr-HR"/>
        </w:rPr>
      </w:pPr>
      <w:r w:rsidRPr="001F1794">
        <w:rPr>
          <w:lang w:val="hr-HR"/>
        </w:rPr>
        <w:t>Stečajn</w:t>
      </w:r>
      <w:r w:rsidR="00C42462" w:rsidRPr="001F1794">
        <w:rPr>
          <w:lang w:val="hr-HR"/>
        </w:rPr>
        <w:t>i</w:t>
      </w:r>
      <w:r w:rsidRPr="001F1794">
        <w:rPr>
          <w:lang w:val="hr-HR"/>
        </w:rPr>
        <w:t xml:space="preserve"> upravitelj</w:t>
      </w:r>
      <w:r w:rsidR="00D91D5F" w:rsidRPr="001F1794">
        <w:rPr>
          <w:lang w:val="hr-HR"/>
        </w:rPr>
        <w:t xml:space="preserve"> </w:t>
      </w:r>
      <w:r w:rsidRPr="001F1794">
        <w:rPr>
          <w:lang w:val="hr-HR"/>
        </w:rPr>
        <w:t xml:space="preserve">je u svom Izvješću od </w:t>
      </w:r>
      <w:r w:rsidR="0043634E" w:rsidRPr="001F1794">
        <w:rPr>
          <w:lang w:val="hr-HR"/>
        </w:rPr>
        <w:t>1</w:t>
      </w:r>
      <w:r w:rsidR="00C42462" w:rsidRPr="001F1794">
        <w:rPr>
          <w:lang w:val="hr-HR"/>
        </w:rPr>
        <w:t>6</w:t>
      </w:r>
      <w:r w:rsidR="00E742D2" w:rsidRPr="001F1794">
        <w:rPr>
          <w:lang w:val="hr-HR"/>
        </w:rPr>
        <w:t xml:space="preserve">. </w:t>
      </w:r>
      <w:r w:rsidR="00C42462" w:rsidRPr="001F1794">
        <w:rPr>
          <w:lang w:val="hr-HR"/>
        </w:rPr>
        <w:t xml:space="preserve">lipnja </w:t>
      </w:r>
      <w:r w:rsidR="00E742D2" w:rsidRPr="001F1794">
        <w:rPr>
          <w:lang w:val="hr-HR"/>
        </w:rPr>
        <w:t>2018</w:t>
      </w:r>
      <w:r w:rsidRPr="001F1794">
        <w:rPr>
          <w:lang w:val="hr-HR"/>
        </w:rPr>
        <w:t xml:space="preserve">. </w:t>
      </w:r>
      <w:r w:rsidR="00D91D5F" w:rsidRPr="001F1794">
        <w:rPr>
          <w:lang w:val="hr-HR"/>
        </w:rPr>
        <w:t>nave</w:t>
      </w:r>
      <w:r w:rsidR="00C42462" w:rsidRPr="001F1794">
        <w:rPr>
          <w:lang w:val="hr-HR"/>
        </w:rPr>
        <w:t xml:space="preserve">o da je podmirio sve troškove postupka, sve dospjele ostale obveze stečajne mase, te rezervirao preostala sredstva za spor u tijeku. </w:t>
      </w:r>
      <w:r w:rsidR="008261CA" w:rsidRPr="001F1794">
        <w:rPr>
          <w:lang w:val="hr-HR"/>
        </w:rPr>
        <w:t xml:space="preserve"> </w:t>
      </w:r>
    </w:p>
    <w:p w:rsidRDefault="00D91D5F" w:rsidP="00D91D5F" w:rsidR="006E77BF" w:rsidRPr="001F1794">
      <w:pPr>
        <w:ind w:firstLine="708"/>
        <w:jc w:val="both"/>
        <w:rPr>
          <w:lang w:val="hr-HR"/>
        </w:rPr>
      </w:pPr>
      <w:r w:rsidRPr="001F1794">
        <w:rPr>
          <w:lang w:val="hr-HR"/>
        </w:rPr>
        <w:t xml:space="preserve">Uvidom u </w:t>
      </w:r>
      <w:r w:rsidR="00E742D2" w:rsidRPr="001F1794">
        <w:rPr>
          <w:lang w:val="hr-HR"/>
        </w:rPr>
        <w:t>spis utvrđeno je da</w:t>
      </w:r>
      <w:r w:rsidR="0043634E" w:rsidRPr="001F1794">
        <w:rPr>
          <w:lang w:val="hr-HR"/>
        </w:rPr>
        <w:t xml:space="preserve"> tijekom nastavljenog postupka </w:t>
      </w:r>
      <w:r w:rsidR="006E77BF" w:rsidRPr="001F1794">
        <w:rPr>
          <w:lang w:val="hr-HR"/>
        </w:rPr>
        <w:t xml:space="preserve">unovčena imovina u iznosu od 95.643,98 kn, a da iako pozvani u rješenju o nastavku postupka, vjerovnici nisu prijavili tražbine </w:t>
      </w:r>
      <w:r w:rsidR="00C42462" w:rsidRPr="001F1794">
        <w:rPr>
          <w:lang w:val="hr-HR"/>
        </w:rPr>
        <w:t>viših is</w:t>
      </w:r>
      <w:r w:rsidR="001F1794">
        <w:rPr>
          <w:lang w:val="hr-HR"/>
        </w:rPr>
        <w:t>p</w:t>
      </w:r>
      <w:r w:rsidR="00C42462" w:rsidRPr="001F1794">
        <w:rPr>
          <w:lang w:val="hr-HR"/>
        </w:rPr>
        <w:t xml:space="preserve">latnih redova. </w:t>
      </w:r>
    </w:p>
    <w:p w:rsidRDefault="00C42462" w:rsidP="00D91D5F" w:rsidR="00C42462" w:rsidRPr="001F1794">
      <w:pPr>
        <w:ind w:firstLine="708"/>
        <w:jc w:val="both"/>
        <w:rPr>
          <w:lang w:val="hr-HR"/>
        </w:rPr>
      </w:pPr>
      <w:r w:rsidRPr="001F1794">
        <w:rPr>
          <w:lang w:val="hr-HR"/>
        </w:rPr>
        <w:t>Stoga je sud rješenjem pod poslovnim brojem St-615/2017-5 od 18. siječnja 2018 pozvao vjerovnike nižih redova da prijave svoje tražbine.</w:t>
      </w:r>
    </w:p>
    <w:p w:rsidRDefault="006E77BF" w:rsidP="00D91D5F" w:rsidR="006E77BF" w:rsidRPr="001F1794">
      <w:pPr>
        <w:ind w:firstLine="708"/>
        <w:jc w:val="both"/>
        <w:rPr>
          <w:lang w:val="hr-HR"/>
        </w:rPr>
      </w:pPr>
      <w:r w:rsidRPr="001F1794">
        <w:rPr>
          <w:lang w:val="hr-HR"/>
        </w:rPr>
        <w:t>Na ročištu zakazanom za dan 1. ožujka 2018. utvrđeno je da stečajni upravitelj nije zaprimio ni jednu prijavu tražbina vjerovnika nižih isplatnih redova.</w:t>
      </w:r>
    </w:p>
    <w:p w:rsidRDefault="008261CA" w:rsidP="00CF26D3" w:rsidR="008261CA" w:rsidRPr="001F1794">
      <w:pPr>
        <w:pStyle w:val="Bezproreda"/>
        <w:ind w:firstLine="708"/>
        <w:jc w:val="both"/>
        <w:rPr>
          <w:lang w:val="hr-HR"/>
        </w:rPr>
      </w:pPr>
      <w:r w:rsidRPr="001F1794">
        <w:rPr>
          <w:lang w:val="hr-HR"/>
        </w:rPr>
        <w:lastRenderedPageBreak/>
        <w:t xml:space="preserve">Odredbom članka </w:t>
      </w:r>
      <w:r w:rsidRPr="001F1794">
        <w:rPr>
          <w:color w:val="000000"/>
          <w:lang w:eastAsia="hr-HR" w:val="hr-HR"/>
        </w:rPr>
        <w:t>289. stavak 9. Stečajnog zakona ("Narodne novine" broj 71/15 i 104/17</w:t>
      </w:r>
      <w:r w:rsidRPr="001F1794">
        <w:rPr>
          <w:color w:val="000000"/>
          <w:lang w:val="hr-HR"/>
        </w:rPr>
        <w:t>, u daljnjem tekstu SZ</w:t>
      </w:r>
      <w:r w:rsidRPr="001F1794">
        <w:rPr>
          <w:color w:val="000000"/>
          <w:lang w:eastAsia="hr-HR" w:val="hr-HR"/>
        </w:rPr>
        <w:t>) propisano je da će sud nakon provedbe naknadne diobe donijeti rješenje o zaključenju stečajnog postupka.</w:t>
      </w:r>
    </w:p>
    <w:p w:rsidRDefault="006E77BF" w:rsidP="0097539C" w:rsidR="00CF26D3" w:rsidRPr="001F1794">
      <w:pPr>
        <w:ind w:firstLine="708"/>
        <w:jc w:val="both"/>
        <w:rPr>
          <w:color w:val="000000"/>
          <w:lang w:eastAsia="hr-HR" w:val="hr-HR"/>
        </w:rPr>
      </w:pPr>
      <w:r w:rsidRPr="001F1794">
        <w:rPr>
          <w:lang w:val="hr-HR"/>
        </w:rPr>
        <w:t xml:space="preserve">Kako </w:t>
      </w:r>
      <w:r w:rsidR="00AB0F34" w:rsidRPr="001F1794">
        <w:rPr>
          <w:lang w:val="hr-HR"/>
        </w:rPr>
        <w:t xml:space="preserve">u ovom postupku nije bilo prijavljenih tražbina stečajnih vjerovnika, nakon što je </w:t>
      </w:r>
      <w:r w:rsidRPr="001F1794">
        <w:rPr>
          <w:lang w:val="hr-HR"/>
        </w:rPr>
        <w:t xml:space="preserve">podmiren trošak stečajnog postupka i sve dospjele ostale obveze stečajne mase, </w:t>
      </w:r>
      <w:r w:rsidR="00AB0F34" w:rsidRPr="001F1794">
        <w:rPr>
          <w:lang w:val="hr-HR"/>
        </w:rPr>
        <w:t>t</w:t>
      </w:r>
      <w:r w:rsidR="0060782C" w:rsidRPr="001F1794">
        <w:rPr>
          <w:lang w:val="hr-HR"/>
        </w:rPr>
        <w:t xml:space="preserve">ime da će se </w:t>
      </w:r>
      <w:r w:rsidR="00C63B88" w:rsidRPr="001F1794">
        <w:rPr>
          <w:lang w:val="hr-HR"/>
        </w:rPr>
        <w:t xml:space="preserve">o </w:t>
      </w:r>
      <w:r w:rsidR="00AB0F34" w:rsidRPr="001F1794">
        <w:rPr>
          <w:lang w:val="hr-HR"/>
        </w:rPr>
        <w:t>neraspoređen</w:t>
      </w:r>
      <w:r w:rsidR="00C63B88" w:rsidRPr="001F1794">
        <w:rPr>
          <w:lang w:val="hr-HR"/>
        </w:rPr>
        <w:t xml:space="preserve">im sredstvima </w:t>
      </w:r>
      <w:r w:rsidR="007965A2" w:rsidRPr="001F1794">
        <w:rPr>
          <w:lang w:val="hr-HR"/>
        </w:rPr>
        <w:t xml:space="preserve">deponiranim na računu suda u iznosu od 78.435,82 kn </w:t>
      </w:r>
      <w:r w:rsidR="00C63B88" w:rsidRPr="001F1794">
        <w:rPr>
          <w:lang w:val="hr-HR"/>
        </w:rPr>
        <w:t>odlučiti po okončanju parničnog postupka koji je u tijeku</w:t>
      </w:r>
      <w:r w:rsidR="0060782C" w:rsidRPr="001F1794">
        <w:rPr>
          <w:lang w:val="hr-HR"/>
        </w:rPr>
        <w:t xml:space="preserve"> pred Općinskim sudom u Rijeci, a koji postupak </w:t>
      </w:r>
      <w:r w:rsidR="00C63B88" w:rsidRPr="001F1794">
        <w:rPr>
          <w:lang w:val="hr-HR"/>
        </w:rPr>
        <w:t xml:space="preserve">nije zapreka da se </w:t>
      </w:r>
      <w:r w:rsidR="0060782C" w:rsidRPr="001F1794">
        <w:rPr>
          <w:lang w:val="hr-HR"/>
        </w:rPr>
        <w:t>zaključi ovaj postup</w:t>
      </w:r>
      <w:r w:rsidR="007965A2" w:rsidRPr="001F1794">
        <w:rPr>
          <w:lang w:val="hr-HR"/>
        </w:rPr>
        <w:t>a</w:t>
      </w:r>
      <w:r w:rsidR="0060782C" w:rsidRPr="001F1794">
        <w:rPr>
          <w:lang w:val="hr-HR"/>
        </w:rPr>
        <w:t xml:space="preserve">k primjenom odredbe članka </w:t>
      </w:r>
      <w:r w:rsidR="00CF26D3" w:rsidRPr="001F1794">
        <w:rPr>
          <w:color w:val="000000"/>
          <w:lang w:eastAsia="hr-HR" w:val="hr-HR"/>
        </w:rPr>
        <w:t>289. stavak 9. SZ</w:t>
      </w:r>
      <w:r w:rsidR="00A610DB" w:rsidRPr="001F1794">
        <w:rPr>
          <w:color w:val="000000"/>
          <w:lang w:eastAsia="hr-HR" w:val="hr-HR"/>
        </w:rPr>
        <w:t>-a</w:t>
      </w:r>
      <w:r w:rsidR="00CF26D3" w:rsidRPr="001F1794">
        <w:rPr>
          <w:color w:val="000000"/>
          <w:lang w:eastAsia="hr-HR" w:val="hr-HR"/>
        </w:rPr>
        <w:t xml:space="preserve"> </w:t>
      </w:r>
      <w:r w:rsidR="0097539C" w:rsidRPr="001F1794">
        <w:rPr>
          <w:color w:val="000000"/>
          <w:lang w:eastAsia="hr-HR" w:val="hr-HR"/>
        </w:rPr>
        <w:t xml:space="preserve">valjalo </w:t>
      </w:r>
      <w:r w:rsidR="00CF26D3" w:rsidRPr="001F1794">
        <w:rPr>
          <w:color w:val="000000"/>
          <w:lang w:eastAsia="hr-HR" w:val="hr-HR"/>
        </w:rPr>
        <w:t>odlučiti kao pod točkom I u izreci ovog rješenja.</w:t>
      </w:r>
    </w:p>
    <w:p w:rsidRDefault="00CF26D3" w:rsidP="00CF26D3" w:rsidR="00CF26D3" w:rsidRPr="001F1794">
      <w:pPr>
        <w:jc w:val="both"/>
        <w:rPr>
          <w:rFonts w:eastAsia="MS Mincho"/>
          <w:lang w:val="hr-HR"/>
        </w:rPr>
      </w:pPr>
      <w:r w:rsidRPr="001F1794">
        <w:rPr>
          <w:rFonts w:eastAsia="MS Mincho"/>
          <w:lang w:val="hr-HR"/>
        </w:rPr>
        <w:tab/>
        <w:t>Odluka pod točkom II  izreke ovog rješenje donijeta je primjenom odredbe članka 12. SZ</w:t>
      </w:r>
      <w:r w:rsidR="00A610DB" w:rsidRPr="001F1794">
        <w:rPr>
          <w:rFonts w:eastAsia="MS Mincho"/>
          <w:lang w:val="hr-HR"/>
        </w:rPr>
        <w:t>-a</w:t>
      </w:r>
      <w:r w:rsidRPr="001F1794">
        <w:rPr>
          <w:rFonts w:eastAsia="MS Mincho"/>
          <w:lang w:val="hr-HR"/>
        </w:rPr>
        <w:t xml:space="preserve">, </w:t>
      </w:r>
      <w:r w:rsidR="00F71FB8" w:rsidRPr="001F1794">
        <w:rPr>
          <w:rFonts w:eastAsia="MS Mincho"/>
          <w:lang w:val="hr-HR"/>
        </w:rPr>
        <w:t xml:space="preserve">dok je </w:t>
      </w:r>
      <w:r w:rsidRPr="001F1794">
        <w:rPr>
          <w:rFonts w:eastAsia="MS Mincho"/>
          <w:lang w:val="hr-HR"/>
        </w:rPr>
        <w:t>sukladno odredbi članka 286. stavak 3. SZ</w:t>
      </w:r>
      <w:r w:rsidR="00A610DB" w:rsidRPr="001F1794">
        <w:rPr>
          <w:rFonts w:eastAsia="MS Mincho"/>
          <w:lang w:val="hr-HR"/>
        </w:rPr>
        <w:t>-a</w:t>
      </w:r>
      <w:r w:rsidRPr="001F1794">
        <w:rPr>
          <w:rFonts w:eastAsia="MS Mincho"/>
          <w:lang w:val="hr-HR"/>
        </w:rPr>
        <w:t xml:space="preserve"> određeno da će se rješenje o zaključenju postupka po pravomoćnosti dostaviti sudskom registru radi brisanja dužnika iz sudskog registra kao pod točkom III  izreke ovog rješenja.</w:t>
      </w:r>
    </w:p>
    <w:p w:rsidRDefault="00CF26D3" w:rsidP="00CF26D3" w:rsidR="00CF26D3" w:rsidRPr="001F1794">
      <w:pPr>
        <w:jc w:val="both"/>
        <w:rPr>
          <w:rFonts w:eastAsia="MS Mincho"/>
          <w:lang w:val="hr-HR"/>
        </w:rPr>
      </w:pPr>
    </w:p>
    <w:p w:rsidRDefault="00CF26D3" w:rsidP="00CF26D3" w:rsidR="00CF26D3" w:rsidRPr="001F1794">
      <w:pPr>
        <w:jc w:val="center"/>
        <w:rPr>
          <w:rFonts w:eastAsia="MS Mincho"/>
          <w:lang w:val="hr-HR"/>
        </w:rPr>
      </w:pPr>
    </w:p>
    <w:p w:rsidRDefault="00CF26D3" w:rsidP="00CF26D3" w:rsidR="00CF26D3" w:rsidRPr="001F1794">
      <w:pPr>
        <w:jc w:val="center"/>
        <w:rPr>
          <w:rFonts w:eastAsia="MS Mincho"/>
          <w:lang w:val="hr-HR"/>
        </w:rPr>
      </w:pPr>
      <w:r w:rsidRPr="001F1794">
        <w:rPr>
          <w:rFonts w:eastAsia="MS Mincho"/>
          <w:lang w:val="hr-HR"/>
        </w:rPr>
        <w:t xml:space="preserve">U Rijeci, </w:t>
      </w:r>
      <w:r w:rsidR="00A610DB" w:rsidRPr="001F1794">
        <w:rPr>
          <w:lang w:val="hr-HR"/>
        </w:rPr>
        <w:t>2</w:t>
      </w:r>
      <w:r w:rsidR="007965A2" w:rsidRPr="001F1794">
        <w:rPr>
          <w:lang w:val="hr-HR"/>
        </w:rPr>
        <w:t>7</w:t>
      </w:r>
      <w:r w:rsidR="00A610DB" w:rsidRPr="001F1794">
        <w:rPr>
          <w:lang w:val="hr-HR"/>
        </w:rPr>
        <w:t>. srpnja 2018</w:t>
      </w:r>
      <w:r w:rsidRPr="001F1794">
        <w:rPr>
          <w:rFonts w:eastAsia="MS Mincho"/>
          <w:lang w:val="hr-HR"/>
        </w:rPr>
        <w:t>.</w:t>
      </w:r>
    </w:p>
    <w:p w:rsidRDefault="00CF26D3" w:rsidP="00CF26D3" w:rsidR="00CF26D3" w:rsidRPr="001F1794">
      <w:pPr>
        <w:pStyle w:val="Uvuenotijeloteksta"/>
        <w:ind w:firstLine="0"/>
        <w:rPr>
          <w:lang w:val="hr-HR"/>
        </w:rPr>
      </w:pPr>
    </w:p>
    <w:p w:rsidRDefault="00CF26D3" w:rsidP="00CF26D3" w:rsidR="00CF26D3" w:rsidRPr="001F1794">
      <w:pPr>
        <w:jc w:val="center"/>
        <w:rPr>
          <w:rFonts w:eastAsia="MS Mincho"/>
          <w:lang w:val="hr-HR"/>
        </w:rPr>
      </w:pPr>
      <w:r w:rsidRPr="001F1794">
        <w:rPr>
          <w:rFonts w:eastAsia="MS Mincho"/>
          <w:lang w:val="hr-HR"/>
        </w:rPr>
        <w:t xml:space="preserve">                                                                                                                          Sudac                                                   </w:t>
      </w:r>
    </w:p>
    <w:p w:rsidRDefault="00CF26D3" w:rsidP="00CF26D3" w:rsidR="00CF26D3" w:rsidRPr="001F1794">
      <w:pPr>
        <w:ind w:firstLine="708" w:left="2124"/>
        <w:jc w:val="right"/>
        <w:rPr>
          <w:rFonts w:eastAsia="MS Mincho"/>
          <w:lang w:val="hr-HR"/>
        </w:rPr>
      </w:pPr>
      <w:r w:rsidRPr="001F1794">
        <w:rPr>
          <w:rFonts w:eastAsia="MS Mincho"/>
          <w:lang w:val="hr-HR"/>
        </w:rPr>
        <w:t xml:space="preserve">                                             Liljana Ugrin</w:t>
      </w:r>
      <w:r w:rsidR="001F1794">
        <w:rPr>
          <w:rFonts w:eastAsia="MS Mincho"/>
          <w:lang w:val="hr-HR"/>
        </w:rPr>
        <w:t>, v.r.</w:t>
      </w:r>
      <w:r w:rsidRPr="001F1794">
        <w:rPr>
          <w:rFonts w:eastAsia="MS Mincho"/>
          <w:lang w:val="hr-HR"/>
        </w:rPr>
        <w:t xml:space="preserve"> </w:t>
      </w:r>
    </w:p>
    <w:p w:rsidRDefault="00CF26D3" w:rsidP="00CF26D3" w:rsidR="00CF26D3" w:rsidRPr="001F1794">
      <w:pPr>
        <w:jc w:val="right"/>
        <w:rPr>
          <w:rFonts w:eastAsia="MS Mincho"/>
          <w:lang w:val="hr-HR"/>
        </w:rPr>
      </w:pPr>
      <w:r w:rsidRPr="001F1794">
        <w:rPr>
          <w:rFonts w:eastAsia="MS Mincho"/>
          <w:lang w:val="hr-HR"/>
        </w:rPr>
        <w:t xml:space="preserve"> </w:t>
      </w:r>
    </w:p>
    <w:p w:rsidRDefault="00CF26D3" w:rsidP="00CF26D3" w:rsidR="00CF26D3" w:rsidRP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F1794" w:rsidP="00CF26D3" w:rsid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F1794" w:rsidP="00CF26D3" w:rsid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F1794" w:rsidP="00CF26D3" w:rsid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F26D3" w:rsidP="00CF26D3" w:rsidR="00CF26D3" w:rsidRPr="001F1794">
      <w:pPr>
        <w:pStyle w:val="Obinitekst"/>
        <w:jc w:val="both"/>
        <w:rPr>
          <w:bCs/>
        </w:rPr>
      </w:pPr>
      <w:r w:rsidRPr="001F1794">
        <w:rPr>
          <w:rFonts w:cs="Times New Roman" w:eastAsia="MS Mincho" w:hAnsi="Times New Roman" w:ascii="Times New Roman"/>
        </w:rPr>
        <w:t xml:space="preserve">POUKA O PRAVOM LIJEKU </w:t>
      </w:r>
    </w:p>
    <w:p w:rsidRDefault="00CF26D3" w:rsidP="00CF26D3" w:rsidR="00CF26D3" w:rsidRPr="001F1794">
      <w:pPr>
        <w:jc w:val="both"/>
        <w:rPr>
          <w:lang w:val="hr-HR"/>
        </w:rPr>
      </w:pPr>
      <w:r w:rsidRPr="001F1794">
        <w:rPr>
          <w:lang w:val="hr-HR"/>
        </w:rPr>
        <w:tab/>
        <w:t xml:space="preserve">Protiv ovog rješenja </w:t>
      </w:r>
      <w:r w:rsidR="00F71FB8" w:rsidRPr="001F1794">
        <w:rPr>
          <w:lang w:val="hr-HR"/>
        </w:rPr>
        <w:t xml:space="preserve">dopuštena je </w:t>
      </w:r>
      <w:r w:rsidRPr="001F1794">
        <w:rPr>
          <w:lang w:val="hr-HR"/>
        </w:rPr>
        <w:t>žalb</w:t>
      </w:r>
      <w:r w:rsidR="00F71FB8" w:rsidRPr="001F1794">
        <w:rPr>
          <w:lang w:val="hr-HR"/>
        </w:rPr>
        <w:t xml:space="preserve">a. </w:t>
      </w:r>
      <w:r w:rsidRPr="001F1794">
        <w:rPr>
          <w:lang w:val="hr-HR"/>
        </w:rPr>
        <w:t xml:space="preserve">Žalba se podnosi u roku od 8 dana od </w:t>
      </w:r>
      <w:r w:rsidR="00F71FB8" w:rsidRPr="001F1794">
        <w:rPr>
          <w:lang w:val="hr-HR"/>
        </w:rPr>
        <w:t xml:space="preserve">dostave </w:t>
      </w:r>
      <w:r w:rsidRPr="001F1794">
        <w:rPr>
          <w:lang w:val="hr-HR"/>
        </w:rPr>
        <w:t>ovo</w:t>
      </w:r>
      <w:r w:rsidR="00F71FB8" w:rsidRPr="001F1794">
        <w:rPr>
          <w:lang w:val="hr-HR"/>
        </w:rPr>
        <w:t>m</w:t>
      </w:r>
      <w:r w:rsidRPr="001F1794">
        <w:rPr>
          <w:lang w:val="hr-HR"/>
        </w:rPr>
        <w:t xml:space="preserve"> sud</w:t>
      </w:r>
      <w:r w:rsidR="00F71FB8" w:rsidRPr="001F1794">
        <w:rPr>
          <w:lang w:val="hr-HR"/>
        </w:rPr>
        <w:t>u</w:t>
      </w:r>
      <w:r w:rsidRPr="001F1794">
        <w:rPr>
          <w:lang w:val="hr-HR"/>
        </w:rPr>
        <w:t xml:space="preserve">, u tri istovjetna primjerka. O žalbi odlučuje Visoki trgovački sud Republike Hrvatske. </w:t>
      </w:r>
    </w:p>
    <w:p w:rsidRDefault="00CF26D3" w:rsidP="00CF26D3" w:rsidR="00CF26D3" w:rsidRP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F1794" w:rsidP="001F1794" w:rsidR="001F1794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F1794" w:rsidP="001F1794" w:rsidR="001F1794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1F1794" w:rsidP="001F1794" w:rsidR="001F1794" w:rsidRPr="00A80164">
      <w:pPr>
        <w:rPr>
          <w:lang w:val="hr-HR"/>
        </w:rPr>
      </w:pPr>
    </w:p>
    <w:p w:rsidRDefault="00CF26D3" w:rsidP="00CF26D3" w:rsidR="00CF26D3" w:rsidRPr="001F1794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4956C7" w:rsidP="00CF26D3" w:rsidR="004956C7" w:rsidRPr="001F1794">
      <w:pPr>
        <w:rPr>
          <w:rFonts w:eastAsia="MS Mincho"/>
          <w:lang w:val="hr-HR"/>
        </w:rPr>
      </w:pPr>
    </w:p>
    <w:sectPr w:rsidSect="001F1794" w:rsidR="004956C7" w:rsidRPr="001F1794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3A8" w:rsidR="009E33A8">
      <w:r>
        <w:separator/>
      </w:r>
    </w:p>
  </w:endnote>
  <w:endnote w:id="0" w:type="continuationSeparator">
    <w:p w:rsidRDefault="009E33A8" w:rsidR="009E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4069286"/>
      <w:docPartObj>
        <w:docPartGallery w:val="Page Numbers (Bottom of Page)"/>
        <w:docPartUnique/>
      </w:docPartObj>
    </w:sdtPr>
    <w:sdtEndPr/>
    <w:sdtContent>
      <w:p w:rsidRDefault="001F1794" w:rsidR="001F17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E58" w:rsidRPr="00F06E5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F1794" w:rsidR="001F17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3A8" w:rsidR="009E33A8">
      <w:r>
        <w:separator/>
      </w:r>
    </w:p>
  </w:footnote>
  <w:footnote w:id="0" w:type="continuationSeparator">
    <w:p w:rsidRDefault="009E33A8" w:rsidR="009E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794" w:rsidP="001F1794" w:rsidR="001F1794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>
      <w:t xml:space="preserve">ovni broj </w:t>
    </w:r>
    <w:r w:rsidRPr="008177C3">
      <w:t>7 St-</w:t>
    </w:r>
    <w:r>
      <w:t>615/20</w:t>
    </w:r>
    <w:r w:rsidRPr="008177C3">
      <w:t>1</w:t>
    </w:r>
    <w:r>
      <w:t>7</w:t>
    </w:r>
    <w:r w:rsidRPr="008177C3">
      <w:t>-</w:t>
    </w:r>
    <w:r>
      <w:t>16</w:t>
    </w:r>
  </w:p>
  <w:p w:rsidRDefault="001F1794" w:rsidR="001F179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4121D"/>
    <w:rsid w:val="0005246A"/>
    <w:rsid w:val="000541E1"/>
    <w:rsid w:val="00063C11"/>
    <w:rsid w:val="00081964"/>
    <w:rsid w:val="00082BF2"/>
    <w:rsid w:val="000A2A03"/>
    <w:rsid w:val="000D57E3"/>
    <w:rsid w:val="000F297B"/>
    <w:rsid w:val="000F5FF9"/>
    <w:rsid w:val="00103FAE"/>
    <w:rsid w:val="00106FCC"/>
    <w:rsid w:val="00125D71"/>
    <w:rsid w:val="0013302D"/>
    <w:rsid w:val="0014473A"/>
    <w:rsid w:val="0015229D"/>
    <w:rsid w:val="00165E37"/>
    <w:rsid w:val="00191F73"/>
    <w:rsid w:val="001F1794"/>
    <w:rsid w:val="001F554C"/>
    <w:rsid w:val="002227AF"/>
    <w:rsid w:val="00222C1A"/>
    <w:rsid w:val="00275DBF"/>
    <w:rsid w:val="00283765"/>
    <w:rsid w:val="002A0B36"/>
    <w:rsid w:val="002B54ED"/>
    <w:rsid w:val="003007D7"/>
    <w:rsid w:val="0030376E"/>
    <w:rsid w:val="0033184D"/>
    <w:rsid w:val="00341D0B"/>
    <w:rsid w:val="00342A09"/>
    <w:rsid w:val="00364E0E"/>
    <w:rsid w:val="00380254"/>
    <w:rsid w:val="00386B6F"/>
    <w:rsid w:val="003931C6"/>
    <w:rsid w:val="003A6ED5"/>
    <w:rsid w:val="003B23BF"/>
    <w:rsid w:val="003B3ECB"/>
    <w:rsid w:val="003B5B38"/>
    <w:rsid w:val="003D1A40"/>
    <w:rsid w:val="003F207C"/>
    <w:rsid w:val="003F4885"/>
    <w:rsid w:val="00412AAC"/>
    <w:rsid w:val="00423981"/>
    <w:rsid w:val="00432A96"/>
    <w:rsid w:val="00434C89"/>
    <w:rsid w:val="0043634E"/>
    <w:rsid w:val="0043656E"/>
    <w:rsid w:val="00460515"/>
    <w:rsid w:val="0046220D"/>
    <w:rsid w:val="00476A61"/>
    <w:rsid w:val="00483AF2"/>
    <w:rsid w:val="00493D38"/>
    <w:rsid w:val="004956C7"/>
    <w:rsid w:val="004A1AFB"/>
    <w:rsid w:val="004C6D93"/>
    <w:rsid w:val="004D179D"/>
    <w:rsid w:val="004F762E"/>
    <w:rsid w:val="005021A3"/>
    <w:rsid w:val="00542F2E"/>
    <w:rsid w:val="00580D8C"/>
    <w:rsid w:val="00597193"/>
    <w:rsid w:val="005B104A"/>
    <w:rsid w:val="005B4210"/>
    <w:rsid w:val="005B6524"/>
    <w:rsid w:val="005B65BC"/>
    <w:rsid w:val="005C12DE"/>
    <w:rsid w:val="005C5CEC"/>
    <w:rsid w:val="0060782C"/>
    <w:rsid w:val="006453ED"/>
    <w:rsid w:val="0069317D"/>
    <w:rsid w:val="006B1EF4"/>
    <w:rsid w:val="006B7DC1"/>
    <w:rsid w:val="006C2D7B"/>
    <w:rsid w:val="006D1627"/>
    <w:rsid w:val="006E0238"/>
    <w:rsid w:val="006E77BF"/>
    <w:rsid w:val="00712CC0"/>
    <w:rsid w:val="00713222"/>
    <w:rsid w:val="0073261E"/>
    <w:rsid w:val="007649F0"/>
    <w:rsid w:val="00772C64"/>
    <w:rsid w:val="007965A2"/>
    <w:rsid w:val="007B78F1"/>
    <w:rsid w:val="007C63A4"/>
    <w:rsid w:val="007D0127"/>
    <w:rsid w:val="007E7097"/>
    <w:rsid w:val="007E7628"/>
    <w:rsid w:val="0080072A"/>
    <w:rsid w:val="008061CC"/>
    <w:rsid w:val="008177C3"/>
    <w:rsid w:val="00825A00"/>
    <w:rsid w:val="008261CA"/>
    <w:rsid w:val="00827B4D"/>
    <w:rsid w:val="00827D9C"/>
    <w:rsid w:val="00830AA1"/>
    <w:rsid w:val="0083625C"/>
    <w:rsid w:val="00842E73"/>
    <w:rsid w:val="00861AEC"/>
    <w:rsid w:val="00865978"/>
    <w:rsid w:val="008900E8"/>
    <w:rsid w:val="00907707"/>
    <w:rsid w:val="0095760B"/>
    <w:rsid w:val="00970122"/>
    <w:rsid w:val="0097539C"/>
    <w:rsid w:val="00980B0B"/>
    <w:rsid w:val="009C1EAA"/>
    <w:rsid w:val="009C22C8"/>
    <w:rsid w:val="009C3B10"/>
    <w:rsid w:val="009E09C7"/>
    <w:rsid w:val="009E33A8"/>
    <w:rsid w:val="009F3EBA"/>
    <w:rsid w:val="00A14458"/>
    <w:rsid w:val="00A4434F"/>
    <w:rsid w:val="00A51C81"/>
    <w:rsid w:val="00A5319D"/>
    <w:rsid w:val="00A610DB"/>
    <w:rsid w:val="00A66D87"/>
    <w:rsid w:val="00AB0F34"/>
    <w:rsid w:val="00AB53C4"/>
    <w:rsid w:val="00AC6E15"/>
    <w:rsid w:val="00AE64D7"/>
    <w:rsid w:val="00AF6424"/>
    <w:rsid w:val="00B02DA6"/>
    <w:rsid w:val="00B11AD5"/>
    <w:rsid w:val="00B43A4A"/>
    <w:rsid w:val="00BB44A2"/>
    <w:rsid w:val="00BC07ED"/>
    <w:rsid w:val="00C116FD"/>
    <w:rsid w:val="00C25D74"/>
    <w:rsid w:val="00C406AE"/>
    <w:rsid w:val="00C42462"/>
    <w:rsid w:val="00C63B88"/>
    <w:rsid w:val="00CF26D3"/>
    <w:rsid w:val="00D1181E"/>
    <w:rsid w:val="00D50BFC"/>
    <w:rsid w:val="00D61765"/>
    <w:rsid w:val="00D64297"/>
    <w:rsid w:val="00D71723"/>
    <w:rsid w:val="00D752C6"/>
    <w:rsid w:val="00D76FB2"/>
    <w:rsid w:val="00D861A5"/>
    <w:rsid w:val="00D91D5F"/>
    <w:rsid w:val="00D92533"/>
    <w:rsid w:val="00DC2A91"/>
    <w:rsid w:val="00DF3EE3"/>
    <w:rsid w:val="00E2106F"/>
    <w:rsid w:val="00E742D2"/>
    <w:rsid w:val="00E76BF1"/>
    <w:rsid w:val="00E8554B"/>
    <w:rsid w:val="00E87989"/>
    <w:rsid w:val="00ED1A53"/>
    <w:rsid w:val="00ED2158"/>
    <w:rsid w:val="00F06E58"/>
    <w:rsid w:val="00F16393"/>
    <w:rsid w:val="00F2121E"/>
    <w:rsid w:val="00F32A50"/>
    <w:rsid w:val="00F4003E"/>
    <w:rsid w:val="00F56277"/>
    <w:rsid w:val="00F71FB8"/>
    <w:rsid w:val="00F8716E"/>
    <w:rsid w:val="00FB6F3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true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true" w:styleId="ObinitekstChar" w:type="character">
    <w:name w:val="Obični tekst Char"/>
    <w:basedOn w:val="Zadanifontodlomka"/>
    <w:link w:val="Obinitekst"/>
    <w:rsid w:val="00CF26D3"/>
    <w:rPr>
      <w:rFonts w:cs="Courier New" w:hAnsi="Courier New" w:ascii="Courier New"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1F179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06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link w:val="ObinitekstChar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unhideWhenUsed/>
    <w:rsid w:val="00827B4D"/>
    <w:rPr>
      <w:color w:val="000000"/>
      <w:u w:val="single"/>
    </w:rPr>
  </w:style>
  <w:style w:customStyle="1" w:styleId="UvuenotijelotekstaChar" w:type="character">
    <w:name w:val="Uvučeno tijelo teksta Char"/>
    <w:basedOn w:val="Zadanifontodlomka"/>
    <w:link w:val="Uvuenotijeloteksta"/>
    <w:rsid w:val="00CF26D3"/>
    <w:rPr>
      <w:sz w:val="24"/>
      <w:lang w:val="en-GB"/>
    </w:rPr>
  </w:style>
  <w:style w:customStyle="1" w:styleId="ObinitekstChar" w:type="character">
    <w:name w:val="Obični tekst Char"/>
    <w:basedOn w:val="Zadanifontodlomka"/>
    <w:link w:val="Obinitekst"/>
    <w:rsid w:val="00CF26D3"/>
    <w:rPr>
      <w:rFonts w:ascii="Courier New" w:cs="Courier New" w:hAnsi="Courier New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1F1794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F06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53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142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10 St-392/17</izvorni_sadrzaj>
    <derivirana_varijabla naziv="DomainObject.Predmet.PrimjedbaSuca_1">Nastavak postupka radi naknadne diobe,
veza 10 St-392/17</derivirana_varijabla>
  </DomainObject.Predmet.PrimjedbaSuca>
  <DomainObject.Predmet.ProtustrankaFormated>
    <izvorni_sadrzaj>  Stečajna masa NEGOTIUM - IZVOZ d.o.o.</izvorni_sadrzaj>
    <derivirana_varijabla naziv="DomainObject.Predmet.ProtustrankaFormated_1">  Stečajna masa NEGOTIUM - IZVOZ d.o.o.</derivirana_varijabla>
  </DomainObject.Predmet.ProtustrankaFormated>
  <DomainObject.Predmet.ProtustrankaFormatedOIB>
    <izvorni_sadrzaj>  Stečajna masa NEGOTIUM - IZVOZ d.o.o., OIB 91055589663</izvorni_sadrzaj>
    <derivirana_varijabla naziv="DomainObject.Predmet.ProtustrankaFormatedOIB_1">  Stečajna masa NEGOTIUM - IZVOZ d.o.o., OIB 91055589663</derivirana_varijabla>
  </DomainObject.Predmet.ProtustrankaFormatedOIB>
  <DomainObject.Predmet.ProtustrankaFormatedWithAdress>
    <izvorni_sadrzaj> Stečajna masa NEGOTIUM - IZVOZ d.o.o., Draga 14a, 51216 Viškovo</izvorni_sadrzaj>
    <derivirana_varijabla naziv="DomainObject.Predmet.ProtustrankaFormatedWithAdress_1"> Stečajna masa NEGOTIUM - IZVOZ d.o.o., Draga 14a, 51216 Viškovo</derivirana_varijabla>
  </DomainObject.Predmet.ProtustrankaFormatedWithAdress>
  <DomainObject.Predmet.ProtustrankaFormatedWithAdressOIB>
    <izvorni_sadrzaj> Stečajna masa NEGOTIUM - IZVOZ d.o.o., OIB 91055589663, Draga 14a, 51216 Viškovo</izvorni_sadrzaj>
    <derivirana_varijabla naziv="DomainObject.Predmet.ProtustrankaFormatedWithAdressOIB_1"> Stečajna masa NEGOTIUM - IZVOZ d.o.o., OIB 91055589663, Draga 14a, 51216 Viškovo</derivirana_varijabla>
  </DomainObject.Predmet.ProtustrankaFormatedWithAdressOIB>
  <DomainObject.Predmet.ProtustrankaWithAdress>
    <izvorni_sadrzaj>Stečajna masa NEGOTIUM - IZVOZ d.o.o. Draga 14a, 51216 Viškovo</izvorni_sadrzaj>
    <derivirana_varijabla naziv="DomainObject.Predmet.ProtustrankaWithAdress_1">Stečajna masa NEGOTIUM - IZVOZ d.o.o. Draga 14a, 51216 Viškovo</derivirana_varijabla>
  </DomainObject.Predmet.ProtustrankaWithAdress>
  <DomainObject.Predmet.ProtustrankaWithAdressOIB>
    <izvorni_sadrzaj>Stečajna masa NEGOTIUM - IZVOZ d.o.o., OIB 91055589663, Draga 14a, 51216 Viškovo</izvorni_sadrzaj>
    <derivirana_varijabla naziv="DomainObject.Predmet.ProtustrankaWithAdressOIB_1">Stečajna masa NEGOTIUM - IZVOZ d.o.o., OIB 91055589663, Draga 14a, 51216 Viškovo</derivirana_varijabla>
  </DomainObject.Predmet.ProtustrankaWithAdressOIB>
  <DomainObject.Predmet.ProtustrankaNazivFormated>
    <izvorni_sadrzaj>Stečajna masa NEGOTIUM - IZVOZ d.o.o.</izvorni_sadrzaj>
    <derivirana_varijabla naziv="DomainObject.Predmet.ProtustrankaNazivFormated_1">Stečajna masa NEGOTIUM - IZVOZ d.o.o.</derivirana_varijabla>
  </DomainObject.Predmet.ProtustrankaNazivFormated>
  <DomainObject.Predmet.ProtustrankaNazivFormatedOIB>
    <izvorni_sadrzaj>Stečajna masa NEGOTIUM - IZVOZ d.o.o., OIB 91055589663</izvorni_sadrzaj>
    <derivirana_varijabla naziv="DomainObject.Predmet.ProtustrankaNazivFormatedOIB_1">Stečajna masa NEGOTIUM - IZVOZ d.o.o., OIB 91055589663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ŽUNIĆ stečajni upravitelj</izvorni_sadrzaj>
    <derivirana_varijabla naziv="DomainObject.Predmet.StrankaFormated_1">  MARKO ŽUNIĆ stečajni upravitelj</derivirana_varijabla>
  </DomainObject.Predmet.StrankaFormated>
  <DomainObject.Predmet.StrankaFormatedOIB>
    <izvorni_sadrzaj>  MARKO ŽUNIĆ stečajni upravitelj, OIB 49744010088</izvorni_sadrzaj>
    <derivirana_varijabla naziv="DomainObject.Predmet.StrankaFormatedOIB_1">  MARKO ŽUNIĆ stečajni upravitelj, OIB 49744010088</derivirana_varijabla>
  </DomainObject.Predmet.StrankaFormatedOIB>
  <DomainObject.Predmet.StrankaFormatedWithAdress>
    <izvorni_sadrzaj> MARKO ŽUNIĆ stečajni upravitelj, Prolaz Marije Krucifikse Kozulić 2, 51000 Rijeka</izvorni_sadrzaj>
    <derivirana_varijabla naziv="DomainObject.Predmet.StrankaFormatedWithAdress_1"> MARKO ŽUNIĆ stečajni upravitelj, Prolaz Marije Krucifikse Kozulić 2, 51000 Rijeka</derivirana_varijabla>
  </DomainObject.Predmet.StrankaFormatedWithAdress>
  <DomainObject.Predmet.StrankaFormatedWithAdressOIB>
    <izvorni_sadrzaj> MARKO ŽUNIĆ stečajni upravitelj, OIB 49744010088, Prolaz Marije Krucifikse Kozulić 2, 51000 Rijeka</izvorni_sadrzaj>
    <derivirana_varijabla naziv="DomainObject.Predmet.StrankaFormatedWithAdressOIB_1"> MARKO ŽUNIĆ stečajni upravitelj, OIB 49744010088, Prolaz Marije Krucifikse Kozulić 2, 51000 Rijeka</derivirana_varijabla>
  </DomainObject.Predmet.StrankaFormatedWithAdressOIB>
  <DomainObject.Predmet.StrankaWithAdress>
    <izvorni_sadrzaj>MARKO ŽUNIĆ stečajni upravitelj Prolaz Marije Krucifikse Kozulić 2,51000 Rijeka</izvorni_sadrzaj>
    <derivirana_varijabla naziv="DomainObject.Predmet.StrankaWithAdress_1">MARKO ŽUNIĆ stečajni upravitelj Prolaz Marije Krucifikse Kozulić 2,51000 Rijeka</derivirana_varijabla>
  </DomainObject.Predmet.StrankaWithAdress>
  <DomainObject.Predmet.StrankaWithAdressOIB>
    <izvorni_sadrzaj>MARKO ŽUNIĆ stečajni upravitelj, OIB 49744010088, Prolaz Marije Krucifikse Kozulić 2,51000 Rijeka</izvorni_sadrzaj>
    <derivirana_varijabla naziv="DomainObject.Predmet.StrankaWithAdressOIB_1">MARKO ŽUNIĆ stečajni upravitelj, OIB 49744010088, Prolaz Marije Krucifikse Kozulić 2,51000 Rijeka</derivirana_varijabla>
  </DomainObject.Predmet.StrankaWithAdressOIB>
  <DomainObject.Predmet.StrankaNazivFormated>
    <izvorni_sadrzaj>MARKO ŽUNIĆ stečajni upravitelj</izvorni_sadrzaj>
    <derivirana_varijabla naziv="DomainObject.Predmet.StrankaNazivFormated_1">MARKO ŽUNIĆ stečajni upravitelj</derivirana_varijabla>
  </DomainObject.Predmet.StrankaNazivFormated>
  <DomainObject.Predmet.StrankaNazivFormatedOIB>
    <izvorni_sadrzaj>MARKO ŽUNIĆ stečajni upravitelj, OIB 49744010088</izvorni_sadrzaj>
    <derivirana_varijabla naziv="DomainObject.Predmet.StrankaNazivFormatedOIB_1">MARKO ŽUNIĆ stečajni upravitelj, OIB 49744010088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MARKO ŽUNIĆ stečajni upravitelj</item>
    </izvorni_sadrzaj>
    <derivirana_varijabla naziv="DomainObject.Predmet.StrankaListFormated_1">
      <item>MARKO ŽUNIĆ stečajni upravitelj</item>
    </derivirana_varijabla>
  </DomainObject.Predmet.StrankaListFormated>
  <DomainObject.Predmet.StrankaListFormatedOIB>
    <izvorni_sadrzaj>
      <item>MARKO ŽUNIĆ stečajni upravitelj, OIB 49744010088</item>
    </izvorni_sadrzaj>
    <derivirana_varijabla naziv="DomainObject.Predmet.StrankaListFormatedOIB_1">
      <item>MARKO ŽUNIĆ stečajni upravitelj, OIB 49744010088</item>
    </derivirana_varijabla>
  </DomainObject.Predmet.StrankaListFormatedOIB>
  <DomainObject.Predmet.StrankaListFormatedWithAdress>
    <izvorni_sadrzaj>
      <item>MARKO ŽUNIĆ stečajni upravitelj, Prolaz Marije Krucifikse Kozulić 2, 51000 Rijeka</item>
    </izvorni_sadrzaj>
    <derivirana_varijabla naziv="DomainObject.Predmet.StrankaListFormatedWithAdress_1">
      <item>MARKO ŽUNIĆ stečajni upravitelj, Prolaz Marije Krucifikse Kozulić 2, 51000 Rijeka</item>
    </derivirana_varijabla>
  </DomainObject.Predmet.StrankaListFormatedWithAdress>
  <DomainObject.Predmet.StrankaListFormatedWithAdressOIB>
    <izvorni_sadrzaj>
      <item>MARKO ŽUNIĆ stečajni upravitelj, OIB 49744010088, Prolaz Marije Krucifikse Kozulić 2, 51000 Rijeka</item>
    </izvorni_sadrzaj>
    <derivirana_varijabla naziv="DomainObject.Predmet.StrankaListFormatedWithAdressOIB_1">
      <item>MARKO ŽUNIĆ stečajni upravitelj, OIB 49744010088, Prolaz Marije Krucifikse Kozulić 2, 51000 Rijeka</item>
    </derivirana_varijabla>
  </DomainObject.Predmet.StrankaListFormatedWithAdressOIB>
  <DomainObject.Predmet.StrankaListNazivFormated>
    <izvorni_sadrzaj>
      <item>MARKO ŽUNIĆ stečajni upravitelj</item>
    </izvorni_sadrzaj>
    <derivirana_varijabla naziv="DomainObject.Predmet.StrankaListNazivFormated_1">
      <item>MARKO ŽUNIĆ stečajni upravitelj</item>
    </derivirana_varijabla>
  </DomainObject.Predmet.StrankaListNazivFormated>
  <DomainObject.Predmet.StrankaListNazivFormatedOIB>
    <izvorni_sadrzaj>
      <item>MARKO ŽUNIĆ stečajni upravitelj, OIB 49744010088</item>
    </izvorni_sadrzaj>
    <derivirana_varijabla naziv="DomainObject.Predmet.StrankaListNazivFormatedOIB_1">
      <item>MARKO ŽUNIĆ stečajni upravitelj, OIB 49744010088</item>
    </derivirana_varijabla>
  </DomainObject.Predmet.StrankaListNazivFormatedOIB>
  <DomainObject.Predmet.ProtuStrankaListFormated>
    <izvorni_sadrzaj>
      <item>Stečajna masa NEGOTIUM - IZVOZ d.o.o.</item>
    </izvorni_sadrzaj>
    <derivirana_varijabla naziv="DomainObject.Predmet.ProtuStrankaListFormated_1">
      <item>Stečajna masa NEGOTIUM - IZVOZ d.o.o.</item>
    </derivirana_varijabla>
  </DomainObject.Predmet.ProtuStrankaListFormated>
  <DomainObject.Predmet.ProtuStrankaListFormatedOIB>
    <izvorni_sadrzaj>
      <item>Stečajna masa NEGOTIUM - IZVOZ d.o.o., OIB 91055589663</item>
    </izvorni_sadrzaj>
    <derivirana_varijabla naziv="DomainObject.Predmet.ProtuStrankaListFormatedOIB_1">
      <item>Stečajna masa NEGOTIUM - IZVOZ d.o.o., OIB 91055589663</item>
    </derivirana_varijabla>
  </DomainObject.Predmet.ProtuStrankaListFormatedOIB>
  <DomainObject.Predmet.ProtuStrankaListFormatedWithAdress>
    <izvorni_sadrzaj>
      <item>Stečajna masa NEGOTIUM - IZVOZ d.o.o., Draga 14a, 51216 Viškovo</item>
    </izvorni_sadrzaj>
    <derivirana_varijabla naziv="DomainObject.Predmet.ProtuStrankaListFormatedWithAdress_1">
      <item>Stečajna masa NEGOTIUM - IZVOZ d.o.o., Draga 14a, 51216 Viškovo</item>
    </derivirana_varijabla>
  </DomainObject.Predmet.ProtuStrankaListFormatedWithAdress>
  <DomainObject.Predmet.ProtuStrankaListFormatedWithAdressOIB>
    <izvorni_sadrzaj>
      <item>Stečajna masa NEGOTIUM - IZVOZ d.o.o., OIB 91055589663, Draga 14a, 51216 Viškovo</item>
    </izvorni_sadrzaj>
    <derivirana_varijabla naziv="DomainObject.Predmet.ProtuStrankaListFormatedWithAdressOIB_1">
      <item>Stečajna masa NEGOTIUM - IZVOZ d.o.o., OIB 91055589663, Draga 14a, 51216 Viškovo</item>
    </derivirana_varijabla>
  </DomainObject.Predmet.ProtuStrankaListFormatedWithAdressOIB>
  <DomainObject.Predmet.ProtuStrankaListNazivFormated>
    <izvorni_sadrzaj>
      <item>Stečajna masa NEGOTIUM - IZVOZ d.o.o.</item>
    </izvorni_sadrzaj>
    <derivirana_varijabla naziv="DomainObject.Predmet.ProtuStrankaListNazivFormated_1">
      <item>Stečajna masa NEGOTIUM - IZVOZ d.o.o.</item>
    </derivirana_varijabla>
  </DomainObject.Predmet.ProtuStrankaListNazivFormated>
  <DomainObject.Predmet.ProtuStrankaListNazivFormatedOIB>
    <izvorni_sadrzaj>
      <item>Stečajna masa NEGOTIUM - IZVOZ d.o.o., OIB 91055589663</item>
    </izvorni_sadrzaj>
    <derivirana_varijabla naziv="DomainObject.Predmet.ProtuStrankaListNazivFormatedOIB_1">
      <item>Stečajna masa NEGOTIUM - IZVOZ d.o.o., OIB 91055589663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ŽUNIĆ stečajni upravitelj</izvorni_sadrzaj>
    <derivirana_varijabla naziv="DomainObject.Predmet.StrankaIDrugi_1">MARKO ŽUNIĆ stečajni upravitelj</derivirana_varijabla>
  </DomainObject.Predmet.StrankaIDrugi>
  <DomainObject.Predmet.ProtustrankaIDrugi>
    <izvorni_sadrzaj>Stečajna masa NEGOTIUM - IZVOZ d.o.o.</izvorni_sadrzaj>
    <derivirana_varijabla naziv="DomainObject.Predmet.ProtustrankaIDrugi_1">Stečajna masa NEGOTIUM - IZVOZ d.o.o.</derivirana_varijabla>
  </DomainObject.Predmet.ProtustrankaIDrugi>
  <DomainObject.Predmet.StrankaIDrugiAdressOIB>
    <izvorni_sadrzaj>MARKO ŽUNIĆ stečajni upravitelj, OIB 49744010088, Prolaz Marije Krucifikse Kozulić 2, 51000 Rijeka</izvorni_sadrzaj>
    <derivirana_varijabla naziv="DomainObject.Predmet.StrankaIDrugiAdressOIB_1">MARKO ŽUNIĆ stečajni upravitelj, OIB 49744010088, Prolaz Marije Krucifikse Kozulić 2, 51000 Rijeka</derivirana_varijabla>
  </DomainObject.Predmet.StrankaIDrugiAdressOIB>
  <DomainObject.Predmet.ProtustrankaIDrugiAdressOIB>
    <izvorni_sadrzaj>Stečajna masa NEGOTIUM - IZVOZ d.o.o., OIB 91055589663, Draga 14a, 51216 Viškovo</izvorni_sadrzaj>
    <derivirana_varijabla naziv="DomainObject.Predmet.ProtustrankaIDrugiAdressOIB_1">Stečajna masa NEGOTIUM - IZVOZ d.o.o., OIB 91055589663, Draga 14a,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ŽUNIĆ stečajni upravitelj</item>
      <item>Stečajna masa NEGOTIUM - IZVOZ d.o.o.</item>
    </izvorni_sadrzaj>
    <derivirana_varijabla naziv="DomainObject.Predmet.SudioniciListNaziv_1">
      <item>MARKO ŽUNIĆ stečajni upravitelj</item>
      <item>Stečajna masa NEGOTIUM - IZVOZ d.o.o.</item>
    </derivirana_varijabla>
  </DomainObject.Predmet.SudioniciListNaziv>
  <DomainObject.Predmet.SudioniciListAdressOIB>
    <izvorni_sadrzaj>
      <item>MARKO ŽUNIĆ stečajni upravitelj, OIB 49744010088, Prolaz Marije Krucifikse Kozulić 2,51000 Rijeka</item>
      <item>Stečajna masa NEGOTIUM - IZVOZ d.o.o., OIB 91055589663, Draga 14a,51216 Viškovo</item>
    </izvorni_sadrzaj>
    <derivirana_varijabla naziv="DomainObject.Predmet.SudioniciListAdressOIB_1">
      <item>MARKO ŽUNIĆ stečajni upravitelj, OIB 49744010088, Prolaz Marije Krucifikse Kozulić 2,51000 Rijeka</item>
      <item>Stečajna masa NEGOTIUM - IZVOZ d.o.o., OIB 91055589663, Draga 14a,51216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49744010088</item>
      <item>, OIB 91055589663</item>
    </izvorni_sadrzaj>
    <derivirana_varijabla naziv="DomainObject.Predmet.SudioniciListNazivOIB_1">
      <item>, OIB 49744010088</item>
      <item>, OIB 91055589663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2419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2018-07-27T11:12:00Z</dcterms:created>
  <dc:creator>name</dc:creator>
  <cp:lastModifiedBy>Elizabet Jovanović</cp:lastModifiedBy>
  <cp:lastPrinted>2018-07-27T11:09:00Z</cp:lastPrinted>
  <dcterms:modified xmlns:xsi="http://www.w3.org/2001/XMLSchema-instance" xsi:type="dcterms:W3CDTF">2018-07-27T11:18:00Z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(615 17 zaključanje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