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a93eb" w14:paraId="daa93eb" w:rsidRDefault="00387925" w:rsidP="00387925" w:rsidR="00DC3620" w:rsidRPr="00DC3620">
      <w:pPr>
        <w:ind w:firstLine="285" w:left="708"/>
        <w15:collapsed w:val="false"/>
        <w:rPr>
          <w:color w:val="000000"/>
          <w:sz w:val="22"/>
          <w:szCs w:val="22"/>
        </w:rPr>
      </w:pPr>
      <w:bookmarkStart w:name="_GoBack" w:id="0"/>
      <w:bookmarkEnd w:id="0"/>
      <w:r>
        <w:rPr>
          <w:noProof/>
        </w:rPr>
        <w:drawing>
          <wp:inline distR="0" distL="0" distB="0" distT="0">
            <wp:extent cy="729615" cx="551815"/>
            <wp:effectExtent b="0" r="635" t="0" l="0"/>
            <wp:docPr name="Slika 8" id="8">
              <a:hlinkClick r:id="rId9"/>
            </wp:docPr>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9615" cx="551815"/>
                    </a:xfrm>
                    <a:prstGeom prst="rect">
                      <a:avLst/>
                    </a:prstGeom>
                    <a:noFill/>
                    <a:ln>
                      <a:noFill/>
                    </a:ln>
                  </pic:spPr>
                </pic:pic>
              </a:graphicData>
            </a:graphic>
          </wp:inline>
        </w:drawing>
      </w:r>
    </w:p>
    <w:p w:rsidRDefault="00DC3620" w:rsidP="0032753F" w:rsidR="00E23741">
      <w:pPr>
        <w:rPr>
          <w:b/>
          <w:sz w:val="20"/>
          <w:szCs w:val="20"/>
        </w:rPr>
      </w:pPr>
      <w:r w:rsidRPr="00DC3620">
        <w:rPr>
          <w:color w:val="000000"/>
          <w:sz w:val="20"/>
          <w:szCs w:val="20"/>
        </w:rPr>
        <w:t xml:space="preserve">        </w:t>
      </w:r>
      <w:r w:rsidRPr="00DC3620">
        <w:rPr>
          <w:b/>
          <w:sz w:val="20"/>
          <w:szCs w:val="20"/>
        </w:rPr>
        <w:t>REPUBLIKA HRVATSKA</w:t>
      </w:r>
    </w:p>
    <w:p w:rsidRDefault="00DC3620" w:rsidP="0032753F" w:rsidR="00DC3620" w:rsidRPr="00387925">
      <w:pPr>
        <w:rPr>
          <w:b/>
          <w:sz w:val="20"/>
          <w:szCs w:val="20"/>
        </w:rPr>
      </w:pPr>
      <w:r w:rsidRPr="00387925">
        <w:rPr>
          <w:b/>
          <w:sz w:val="20"/>
          <w:szCs w:val="20"/>
        </w:rPr>
        <w:t>TRGOVAČKI SUD U DUBROVNIK</w:t>
      </w:r>
      <w:r w:rsidR="00E23741">
        <w:rPr>
          <w:b/>
          <w:sz w:val="20"/>
          <w:szCs w:val="20"/>
        </w:rPr>
        <w:t>U</w:t>
      </w:r>
      <w:r w:rsidRPr="00387925">
        <w:rPr>
          <w:b/>
          <w:sz w:val="20"/>
          <w:szCs w:val="20"/>
        </w:rPr>
        <w:t xml:space="preserve"> </w:t>
      </w:r>
    </w:p>
    <w:p w:rsidRDefault="00E23741" w:rsidP="0032753F" w:rsidR="00DC3620" w:rsidRPr="00387925">
      <w:pPr>
        <w:rPr>
          <w:b/>
          <w:sz w:val="20"/>
          <w:szCs w:val="20"/>
        </w:rPr>
      </w:pPr>
      <w:r>
        <w:rPr>
          <w:b/>
          <w:sz w:val="20"/>
          <w:szCs w:val="20"/>
        </w:rPr>
        <w:t xml:space="preserve">  </w:t>
      </w:r>
      <w:r w:rsidR="00DC3620" w:rsidRPr="00387925">
        <w:rPr>
          <w:b/>
          <w:sz w:val="20"/>
          <w:szCs w:val="20"/>
        </w:rPr>
        <w:t>D</w:t>
      </w:r>
      <w:r>
        <w:rPr>
          <w:b/>
          <w:sz w:val="20"/>
          <w:szCs w:val="20"/>
        </w:rPr>
        <w:t>ubrovnik, D</w:t>
      </w:r>
      <w:r w:rsidR="00DC3620" w:rsidRPr="00387925">
        <w:rPr>
          <w:b/>
          <w:sz w:val="20"/>
          <w:szCs w:val="20"/>
        </w:rPr>
        <w:t>r. Ante Starčevića 23</w:t>
      </w:r>
    </w:p>
    <w:p w:rsidRDefault="00D76FF6" w:rsidP="00B70172" w:rsidR="00B70172" w:rsidRPr="00FE484E">
      <w:pPr>
        <w:jc w:val="right"/>
        <w:rPr>
          <w:b/>
          <w:sz w:val="22"/>
          <w:szCs w:val="22"/>
        </w:rPr>
      </w:pPr>
      <w:r w:rsidRPr="00FE484E">
        <w:rPr>
          <w:b/>
          <w:sz w:val="22"/>
          <w:szCs w:val="22"/>
        </w:rPr>
        <w:t>Posl. br. 6-St.</w:t>
      </w:r>
      <w:r w:rsidR="00840C4B">
        <w:rPr>
          <w:b/>
          <w:sz w:val="22"/>
          <w:szCs w:val="22"/>
        </w:rPr>
        <w:t>179/</w:t>
      </w:r>
      <w:r w:rsidR="00E23741">
        <w:rPr>
          <w:b/>
          <w:sz w:val="22"/>
          <w:szCs w:val="22"/>
        </w:rPr>
        <w:t>2019</w:t>
      </w:r>
      <w:r w:rsidRPr="00FE484E">
        <w:rPr>
          <w:b/>
          <w:sz w:val="22"/>
          <w:szCs w:val="22"/>
        </w:rPr>
        <w:t>-</w:t>
      </w:r>
      <w:r w:rsidR="00840C4B">
        <w:rPr>
          <w:b/>
          <w:sz w:val="22"/>
          <w:szCs w:val="22"/>
        </w:rPr>
        <w:t>41</w:t>
      </w:r>
    </w:p>
    <w:p w:rsidRDefault="00EF6C3B" w:rsidP="00B70172" w:rsidR="00EF6C3B" w:rsidRPr="00FE484E">
      <w:pPr>
        <w:jc w:val="right"/>
        <w:rPr>
          <w:b/>
          <w:sz w:val="22"/>
          <w:szCs w:val="22"/>
        </w:rPr>
      </w:pPr>
    </w:p>
    <w:p w:rsidRDefault="00DC3620" w:rsidP="00DC3620" w:rsidR="00DC3620" w:rsidRPr="00DC3620">
      <w:pPr>
        <w:jc w:val="center"/>
        <w:rPr>
          <w:b/>
          <w:sz w:val="22"/>
          <w:szCs w:val="22"/>
        </w:rPr>
      </w:pPr>
    </w:p>
    <w:p w:rsidRDefault="00DC3620" w:rsidP="00DC3620" w:rsidR="00DC3620" w:rsidRPr="00DC3620">
      <w:pPr>
        <w:jc w:val="center"/>
        <w:rPr>
          <w:b/>
          <w:sz w:val="22"/>
          <w:szCs w:val="22"/>
        </w:rPr>
      </w:pPr>
      <w:r w:rsidRPr="00DC3620">
        <w:rPr>
          <w:b/>
          <w:sz w:val="22"/>
          <w:szCs w:val="22"/>
        </w:rPr>
        <w:t>R E P U B L I K A    H R V A T S K A</w:t>
      </w:r>
    </w:p>
    <w:p w:rsidRDefault="00DC3620" w:rsidP="00DC3620" w:rsidR="00DC3620" w:rsidRPr="00387925">
      <w:pPr>
        <w:jc w:val="center"/>
        <w:rPr>
          <w:b/>
          <w:sz w:val="16"/>
          <w:szCs w:val="16"/>
        </w:rPr>
      </w:pPr>
    </w:p>
    <w:p w:rsidRDefault="00DC3620" w:rsidP="00DC3620" w:rsidR="00DC3620" w:rsidRPr="00DC3620">
      <w:pPr>
        <w:jc w:val="center"/>
        <w:rPr>
          <w:b/>
          <w:sz w:val="22"/>
          <w:szCs w:val="22"/>
        </w:rPr>
      </w:pPr>
      <w:r w:rsidRPr="00DC3620">
        <w:rPr>
          <w:b/>
          <w:sz w:val="22"/>
          <w:szCs w:val="22"/>
        </w:rPr>
        <w:t>R J E Š E N J E</w:t>
      </w:r>
    </w:p>
    <w:p w:rsidRDefault="00B70172" w:rsidP="00B70172" w:rsidR="00B70172" w:rsidRPr="00FE484E">
      <w:pPr>
        <w:jc w:val="center"/>
        <w:rPr>
          <w:b/>
          <w:sz w:val="22"/>
          <w:szCs w:val="22"/>
        </w:rPr>
      </w:pPr>
    </w:p>
    <w:p w:rsidRDefault="00B70172" w:rsidP="00E23741" w:rsidR="00E23741" w:rsidRPr="00E23741">
      <w:pPr>
        <w:jc w:val="both"/>
        <w:rPr>
          <w:sz w:val="22"/>
          <w:szCs w:val="22"/>
        </w:rPr>
      </w:pPr>
      <w:r w:rsidRPr="00FE484E">
        <w:rPr>
          <w:sz w:val="22"/>
          <w:szCs w:val="22"/>
        </w:rPr>
        <w:tab/>
      </w:r>
      <w:r w:rsidR="00E23741" w:rsidRPr="00E23741">
        <w:rPr>
          <w:sz w:val="22"/>
          <w:szCs w:val="22"/>
        </w:rPr>
        <w:t xml:space="preserve">Trgovački sud u Dubrovniku, po stečajnom sucu tog suda Srđanu Gavraniću, kao sucu pojedincu, </w:t>
      </w:r>
      <w:r w:rsidR="00840C4B" w:rsidRPr="00840C4B">
        <w:rPr>
          <w:sz w:val="22"/>
          <w:szCs w:val="22"/>
        </w:rPr>
        <w:t xml:space="preserve">, </w:t>
      </w:r>
      <w:r w:rsidR="00840C4B" w:rsidRPr="00840C4B">
        <w:rPr>
          <w:bCs/>
          <w:sz w:val="22"/>
          <w:szCs w:val="22"/>
        </w:rPr>
        <w:t>u stečajnom postupku nad stečajnim dužnikom ROS SOLIS d.o.o. za usluge "u stečaju", Split, Đakovačka 3, MBS: 060212640, OIB: 44554704670</w:t>
      </w:r>
      <w:r w:rsidR="00840C4B" w:rsidRPr="00840C4B">
        <w:rPr>
          <w:bCs/>
          <w:sz w:val="22"/>
          <w:szCs w:val="22"/>
          <w:lang w:val="en-AU"/>
        </w:rPr>
        <w:t xml:space="preserve">, </w:t>
      </w:r>
      <w:r w:rsidR="00840C4B" w:rsidRPr="00840C4B">
        <w:rPr>
          <w:bCs/>
          <w:sz w:val="22"/>
          <w:szCs w:val="22"/>
        </w:rPr>
        <w:t>zastupano po stečajnom upravitelju Matu Mariću iz Dubrovnika</w:t>
      </w:r>
      <w:r w:rsidR="00840C4B" w:rsidRPr="00840C4B">
        <w:rPr>
          <w:sz w:val="22"/>
          <w:szCs w:val="22"/>
        </w:rPr>
        <w:t>,</w:t>
      </w:r>
      <w:r w:rsidR="00E23741" w:rsidRPr="00E23741">
        <w:rPr>
          <w:bCs/>
          <w:sz w:val="22"/>
          <w:szCs w:val="22"/>
        </w:rPr>
        <w:t xml:space="preserve"> izvan ročišta</w:t>
      </w:r>
      <w:r w:rsidR="00E23741" w:rsidRPr="00E23741">
        <w:rPr>
          <w:sz w:val="22"/>
          <w:szCs w:val="22"/>
        </w:rPr>
        <w:t xml:space="preserve">, dana 1. </w:t>
      </w:r>
      <w:r w:rsidR="00840C4B">
        <w:rPr>
          <w:sz w:val="22"/>
          <w:szCs w:val="22"/>
        </w:rPr>
        <w:t>ožujka</w:t>
      </w:r>
      <w:r w:rsidR="00E23741" w:rsidRPr="00E23741">
        <w:rPr>
          <w:sz w:val="22"/>
          <w:szCs w:val="22"/>
        </w:rPr>
        <w:t xml:space="preserve"> 2019. godine</w:t>
      </w:r>
    </w:p>
    <w:p w:rsidRDefault="005467CF" w:rsidP="005467CF" w:rsidR="00B70172" w:rsidRPr="005467CF">
      <w:pPr>
        <w:tabs>
          <w:tab w:pos="349" w:val="left"/>
        </w:tabs>
        <w:jc w:val="both"/>
        <w:rPr>
          <w:sz w:val="16"/>
          <w:szCs w:val="16"/>
        </w:rPr>
      </w:pPr>
      <w:r w:rsidRPr="005467CF">
        <w:rPr>
          <w:sz w:val="16"/>
          <w:szCs w:val="16"/>
        </w:rPr>
        <w:tab/>
      </w:r>
    </w:p>
    <w:p w:rsidRDefault="00B70172" w:rsidP="00B70172" w:rsidR="00B70172" w:rsidRPr="005467CF">
      <w:pPr>
        <w:jc w:val="both"/>
        <w:rPr>
          <w:sz w:val="16"/>
          <w:szCs w:val="16"/>
        </w:rPr>
      </w:pPr>
    </w:p>
    <w:p w:rsidRDefault="00B70172" w:rsidP="00B70172" w:rsidR="00B70172" w:rsidRPr="00FE484E">
      <w:pPr>
        <w:jc w:val="center"/>
        <w:rPr>
          <w:b/>
          <w:sz w:val="22"/>
          <w:szCs w:val="22"/>
        </w:rPr>
      </w:pPr>
      <w:r w:rsidRPr="00FE484E">
        <w:rPr>
          <w:b/>
          <w:sz w:val="22"/>
          <w:szCs w:val="22"/>
        </w:rPr>
        <w:t>r i j e š i o    j e</w:t>
      </w:r>
    </w:p>
    <w:p w:rsidRDefault="00E37547" w:rsidP="00E37547" w:rsidR="00E37547">
      <w:pPr>
        <w:pStyle w:val="Tijeloteksta"/>
        <w:tabs>
          <w:tab w:pos="284" w:val="left"/>
        </w:tabs>
        <w:rPr>
          <w:b/>
          <w:sz w:val="22"/>
          <w:szCs w:val="22"/>
        </w:rPr>
      </w:pPr>
    </w:p>
    <w:p w:rsidRDefault="00496806" w:rsidP="00E37547" w:rsidR="0029150F">
      <w:pPr>
        <w:pStyle w:val="Tijeloteksta"/>
        <w:tabs>
          <w:tab w:pos="284" w:val="left"/>
        </w:tabs>
        <w:rPr>
          <w:sz w:val="22"/>
          <w:szCs w:val="22"/>
        </w:rPr>
      </w:pPr>
      <w:r>
        <w:rPr>
          <w:b/>
          <w:sz w:val="22"/>
          <w:szCs w:val="22"/>
        </w:rPr>
        <w:t>I.</w:t>
      </w:r>
      <w:r w:rsidR="00E37547">
        <w:rPr>
          <w:b/>
          <w:sz w:val="22"/>
          <w:szCs w:val="22"/>
        </w:rPr>
        <w:tab/>
      </w:r>
      <w:r w:rsidR="00E37547">
        <w:rPr>
          <w:b/>
          <w:sz w:val="22"/>
          <w:szCs w:val="22"/>
        </w:rPr>
        <w:tab/>
      </w:r>
      <w:r w:rsidR="0029150F" w:rsidRPr="004C694E">
        <w:rPr>
          <w:sz w:val="22"/>
          <w:szCs w:val="22"/>
        </w:rPr>
        <w:t xml:space="preserve">Odobrava </w:t>
      </w:r>
      <w:r w:rsidR="0029150F">
        <w:rPr>
          <w:sz w:val="22"/>
          <w:szCs w:val="22"/>
        </w:rPr>
        <w:t xml:space="preserve">se </w:t>
      </w:r>
      <w:r w:rsidR="0029150F" w:rsidRPr="008D660B">
        <w:rPr>
          <w:sz w:val="22"/>
          <w:szCs w:val="22"/>
        </w:rPr>
        <w:t>stečajno</w:t>
      </w:r>
      <w:r w:rsidR="0029150F">
        <w:rPr>
          <w:sz w:val="22"/>
          <w:szCs w:val="22"/>
        </w:rPr>
        <w:t>m</w:t>
      </w:r>
      <w:r w:rsidR="0029150F" w:rsidRPr="008D660B">
        <w:rPr>
          <w:sz w:val="22"/>
          <w:szCs w:val="22"/>
        </w:rPr>
        <w:t xml:space="preserve"> upravitelj</w:t>
      </w:r>
      <w:r w:rsidR="0029150F">
        <w:rPr>
          <w:sz w:val="22"/>
          <w:szCs w:val="22"/>
        </w:rPr>
        <w:t xml:space="preserve">u Matu Mariću </w:t>
      </w:r>
      <w:r w:rsidR="0029150F" w:rsidRPr="008D660B">
        <w:rPr>
          <w:sz w:val="22"/>
          <w:szCs w:val="22"/>
        </w:rPr>
        <w:t xml:space="preserve">iz Dubrovnika naknada stvarnih troškova </w:t>
      </w:r>
      <w:r w:rsidR="0029150F">
        <w:rPr>
          <w:sz w:val="22"/>
          <w:szCs w:val="22"/>
        </w:rPr>
        <w:t xml:space="preserve">u iznosu od </w:t>
      </w:r>
      <w:r w:rsidR="00DA4050">
        <w:rPr>
          <w:sz w:val="22"/>
          <w:szCs w:val="22"/>
        </w:rPr>
        <w:t>1.065</w:t>
      </w:r>
      <w:r w:rsidR="00DE5DE9">
        <w:rPr>
          <w:sz w:val="22"/>
          <w:szCs w:val="22"/>
        </w:rPr>
        <w:t>,</w:t>
      </w:r>
      <w:r w:rsidR="00E37547">
        <w:rPr>
          <w:sz w:val="22"/>
          <w:szCs w:val="22"/>
        </w:rPr>
        <w:t xml:space="preserve">00 </w:t>
      </w:r>
      <w:r w:rsidR="0029150F">
        <w:rPr>
          <w:sz w:val="22"/>
          <w:szCs w:val="22"/>
        </w:rPr>
        <w:t>kuna neto.</w:t>
      </w:r>
    </w:p>
    <w:p w:rsidRDefault="00496806" w:rsidP="00E37547" w:rsidR="00496806">
      <w:pPr>
        <w:pStyle w:val="Tijeloteksta"/>
        <w:tabs>
          <w:tab w:pos="284" w:val="left"/>
        </w:tabs>
        <w:rPr>
          <w:sz w:val="22"/>
          <w:szCs w:val="22"/>
        </w:rPr>
      </w:pPr>
    </w:p>
    <w:p w:rsidRDefault="00496806" w:rsidP="00E37547" w:rsidR="00496806">
      <w:pPr>
        <w:pStyle w:val="Tijeloteksta"/>
        <w:tabs>
          <w:tab w:pos="284" w:val="left"/>
        </w:tabs>
        <w:rPr>
          <w:sz w:val="22"/>
          <w:szCs w:val="22"/>
        </w:rPr>
      </w:pPr>
      <w:r w:rsidRPr="00496806">
        <w:rPr>
          <w:b/>
          <w:sz w:val="22"/>
          <w:szCs w:val="22"/>
        </w:rPr>
        <w:t>II.</w:t>
      </w:r>
      <w:r>
        <w:rPr>
          <w:sz w:val="22"/>
          <w:szCs w:val="22"/>
        </w:rPr>
        <w:tab/>
      </w:r>
      <w:r>
        <w:rPr>
          <w:sz w:val="22"/>
          <w:szCs w:val="22"/>
        </w:rPr>
        <w:tab/>
        <w:t>Odbija se stečajni upravitelj Mato Marić iz Dubrovnika sa zahtjevom za naknadom stvarnih troškova u iznosu od 103,00 kune neto.</w:t>
      </w:r>
    </w:p>
    <w:p w:rsidRDefault="0029150F" w:rsidP="0029150F" w:rsidR="0029150F" w:rsidRPr="00387925">
      <w:pPr>
        <w:pStyle w:val="Tijeloteksta"/>
        <w:rPr>
          <w:sz w:val="16"/>
          <w:szCs w:val="16"/>
        </w:rPr>
      </w:pPr>
    </w:p>
    <w:p w:rsidRDefault="0029150F" w:rsidP="0029150F" w:rsidR="0029150F" w:rsidRPr="00387925">
      <w:pPr>
        <w:rPr>
          <w:sz w:val="16"/>
          <w:szCs w:val="16"/>
        </w:rPr>
      </w:pPr>
    </w:p>
    <w:p w:rsidRDefault="0029150F" w:rsidP="0029150F" w:rsidR="0029150F" w:rsidRPr="008D660B">
      <w:pPr>
        <w:pStyle w:val="Naslov2"/>
        <w:rPr>
          <w:sz w:val="22"/>
          <w:szCs w:val="22"/>
        </w:rPr>
      </w:pPr>
      <w:r w:rsidRPr="008D660B">
        <w:rPr>
          <w:sz w:val="22"/>
          <w:szCs w:val="22"/>
        </w:rPr>
        <w:t xml:space="preserve"> Obrazloženje</w:t>
      </w:r>
    </w:p>
    <w:p w:rsidRDefault="0029150F" w:rsidP="0029150F" w:rsidR="0029150F" w:rsidRPr="008D660B">
      <w:pPr>
        <w:rPr>
          <w:b/>
          <w:sz w:val="22"/>
          <w:szCs w:val="22"/>
        </w:rPr>
      </w:pPr>
    </w:p>
    <w:p w:rsidRDefault="0029150F" w:rsidP="0029150F" w:rsidR="001975B5">
      <w:pPr>
        <w:jc w:val="both"/>
        <w:rPr>
          <w:sz w:val="22"/>
          <w:szCs w:val="22"/>
        </w:rPr>
      </w:pPr>
      <w:r w:rsidRPr="008D660B">
        <w:rPr>
          <w:sz w:val="22"/>
          <w:szCs w:val="22"/>
        </w:rPr>
        <w:tab/>
      </w:r>
      <w:r>
        <w:rPr>
          <w:sz w:val="22"/>
          <w:szCs w:val="22"/>
        </w:rPr>
        <w:t xml:space="preserve">Stečajni upravitelj je podneskom predanim </w:t>
      </w:r>
      <w:r w:rsidR="00EB47EA">
        <w:rPr>
          <w:sz w:val="22"/>
          <w:szCs w:val="22"/>
        </w:rPr>
        <w:t>neposredno</w:t>
      </w:r>
      <w:r w:rsidR="00777F8F">
        <w:rPr>
          <w:sz w:val="22"/>
          <w:szCs w:val="22"/>
        </w:rPr>
        <w:t xml:space="preserve"> </w:t>
      </w:r>
      <w:r w:rsidR="00E37547">
        <w:rPr>
          <w:sz w:val="22"/>
          <w:szCs w:val="22"/>
        </w:rPr>
        <w:t>13</w:t>
      </w:r>
      <w:r w:rsidR="00EB47EA">
        <w:rPr>
          <w:sz w:val="22"/>
          <w:szCs w:val="22"/>
        </w:rPr>
        <w:t xml:space="preserve">. </w:t>
      </w:r>
      <w:r w:rsidR="00E37547">
        <w:rPr>
          <w:sz w:val="22"/>
          <w:szCs w:val="22"/>
        </w:rPr>
        <w:t xml:space="preserve">veljače </w:t>
      </w:r>
      <w:r w:rsidR="00EB47EA">
        <w:rPr>
          <w:sz w:val="22"/>
          <w:szCs w:val="22"/>
        </w:rPr>
        <w:t>201</w:t>
      </w:r>
      <w:r w:rsidR="00E37547">
        <w:rPr>
          <w:sz w:val="22"/>
          <w:szCs w:val="22"/>
        </w:rPr>
        <w:t>9</w:t>
      </w:r>
      <w:r w:rsidR="00EB47EA">
        <w:rPr>
          <w:sz w:val="22"/>
          <w:szCs w:val="22"/>
        </w:rPr>
        <w:t>. godine</w:t>
      </w:r>
      <w:r>
        <w:rPr>
          <w:sz w:val="22"/>
          <w:szCs w:val="22"/>
        </w:rPr>
        <w:t xml:space="preserve"> zatražio naknadu stvarnih troškova</w:t>
      </w:r>
      <w:r w:rsidR="0099168E">
        <w:rPr>
          <w:sz w:val="22"/>
          <w:szCs w:val="22"/>
        </w:rPr>
        <w:t xml:space="preserve"> </w:t>
      </w:r>
      <w:r w:rsidR="00E37547">
        <w:rPr>
          <w:sz w:val="22"/>
          <w:szCs w:val="22"/>
        </w:rPr>
        <w:t>prema putnom nalogu za putovanje osobnim automobilom u privatnom</w:t>
      </w:r>
      <w:r w:rsidR="00885B91">
        <w:rPr>
          <w:sz w:val="22"/>
          <w:szCs w:val="22"/>
        </w:rPr>
        <w:t xml:space="preserve"> </w:t>
      </w:r>
      <w:r w:rsidR="00E37547">
        <w:rPr>
          <w:sz w:val="22"/>
          <w:szCs w:val="22"/>
        </w:rPr>
        <w:t>vl</w:t>
      </w:r>
      <w:r w:rsidR="00DA4050">
        <w:rPr>
          <w:sz w:val="22"/>
          <w:szCs w:val="22"/>
        </w:rPr>
        <w:t>asništvu na relaciji Dubrovnik -</w:t>
      </w:r>
      <w:r w:rsidR="00E37547">
        <w:rPr>
          <w:sz w:val="22"/>
          <w:szCs w:val="22"/>
        </w:rPr>
        <w:t xml:space="preserve"> </w:t>
      </w:r>
      <w:r w:rsidR="00DA4050">
        <w:rPr>
          <w:sz w:val="22"/>
          <w:szCs w:val="22"/>
        </w:rPr>
        <w:t>Split -</w:t>
      </w:r>
      <w:r w:rsidR="00E37547">
        <w:rPr>
          <w:sz w:val="22"/>
          <w:szCs w:val="22"/>
        </w:rPr>
        <w:t xml:space="preserve"> Dubrovnik </w:t>
      </w:r>
      <w:r w:rsidR="00DA4050">
        <w:rPr>
          <w:sz w:val="22"/>
          <w:szCs w:val="22"/>
        </w:rPr>
        <w:t>za dan 28. siječnja</w:t>
      </w:r>
      <w:r w:rsidR="00E37547">
        <w:rPr>
          <w:sz w:val="22"/>
          <w:szCs w:val="22"/>
        </w:rPr>
        <w:t xml:space="preserve"> 201</w:t>
      </w:r>
      <w:r w:rsidR="00DA4050">
        <w:rPr>
          <w:sz w:val="22"/>
          <w:szCs w:val="22"/>
        </w:rPr>
        <w:t>9</w:t>
      </w:r>
      <w:r w:rsidR="00E37547">
        <w:rPr>
          <w:sz w:val="22"/>
          <w:szCs w:val="22"/>
        </w:rPr>
        <w:t xml:space="preserve">. godine radi </w:t>
      </w:r>
      <w:r w:rsidR="00DA4050">
        <w:rPr>
          <w:sz w:val="22"/>
          <w:szCs w:val="22"/>
        </w:rPr>
        <w:t>ročišta za saslušanje ranijeg zakonskog zastupnika dužnika</w:t>
      </w:r>
      <w:r w:rsidR="001975B5">
        <w:rPr>
          <w:sz w:val="22"/>
          <w:szCs w:val="22"/>
        </w:rPr>
        <w:t xml:space="preserve"> za prijeđenih </w:t>
      </w:r>
      <w:r w:rsidR="00135BB6">
        <w:rPr>
          <w:sz w:val="22"/>
          <w:szCs w:val="22"/>
        </w:rPr>
        <w:t>465</w:t>
      </w:r>
      <w:r w:rsidR="001975B5">
        <w:rPr>
          <w:sz w:val="22"/>
          <w:szCs w:val="22"/>
        </w:rPr>
        <w:t xml:space="preserve"> kilometara po 2,00 kune</w:t>
      </w:r>
      <w:r w:rsidR="00135BB6">
        <w:rPr>
          <w:sz w:val="22"/>
          <w:szCs w:val="22"/>
        </w:rPr>
        <w:t>, jednu dnevnicu 170,00 kuna, cestarinu 50,00 kuna i parking 18,00 kuna.</w:t>
      </w:r>
    </w:p>
    <w:p w:rsidRDefault="00885B91" w:rsidP="0029150F" w:rsidR="0029150F" w:rsidRPr="005467CF">
      <w:pPr>
        <w:jc w:val="both"/>
        <w:rPr>
          <w:sz w:val="16"/>
          <w:szCs w:val="16"/>
        </w:rPr>
      </w:pPr>
      <w:r w:rsidRPr="005467CF">
        <w:rPr>
          <w:sz w:val="16"/>
          <w:szCs w:val="16"/>
        </w:rPr>
        <w:t xml:space="preserve"> </w:t>
      </w:r>
    </w:p>
    <w:p w:rsidRDefault="0029150F" w:rsidP="0029150F" w:rsidR="005467CF">
      <w:pPr>
        <w:jc w:val="both"/>
        <w:rPr>
          <w:sz w:val="22"/>
          <w:szCs w:val="22"/>
        </w:rPr>
      </w:pPr>
      <w:r w:rsidRPr="008D660B">
        <w:rPr>
          <w:sz w:val="22"/>
          <w:szCs w:val="22"/>
        </w:rPr>
        <w:tab/>
        <w:t xml:space="preserve">U smislu čl. </w:t>
      </w:r>
      <w:r w:rsidR="00E45CAF">
        <w:rPr>
          <w:sz w:val="22"/>
          <w:szCs w:val="22"/>
        </w:rPr>
        <w:t>94</w:t>
      </w:r>
      <w:r w:rsidRPr="008D660B">
        <w:rPr>
          <w:sz w:val="22"/>
          <w:szCs w:val="22"/>
        </w:rPr>
        <w:t xml:space="preserve">. </w:t>
      </w:r>
      <w:r w:rsidR="00E45CAF" w:rsidRPr="00E45CAF">
        <w:rPr>
          <w:sz w:val="22"/>
          <w:szCs w:val="22"/>
        </w:rPr>
        <w:t xml:space="preserve">Stečajnog zakona (NN 71/15, </w:t>
      </w:r>
      <w:r w:rsidR="001975B5">
        <w:rPr>
          <w:sz w:val="22"/>
          <w:szCs w:val="22"/>
        </w:rPr>
        <w:t xml:space="preserve"> 104/2017, </w:t>
      </w:r>
      <w:r w:rsidR="00E45CAF" w:rsidRPr="00E45CAF">
        <w:rPr>
          <w:sz w:val="22"/>
          <w:szCs w:val="22"/>
        </w:rPr>
        <w:t>dalje u tekstu SZ)</w:t>
      </w:r>
      <w:r w:rsidR="00E45CAF">
        <w:rPr>
          <w:sz w:val="22"/>
          <w:szCs w:val="22"/>
        </w:rPr>
        <w:t xml:space="preserve"> </w:t>
      </w:r>
      <w:r w:rsidR="00F41119">
        <w:rPr>
          <w:sz w:val="22"/>
          <w:szCs w:val="22"/>
        </w:rPr>
        <w:t>stečajni upravitelj ima pravo na nagradu i naknadu stvarnih troškova. N</w:t>
      </w:r>
      <w:r w:rsidR="00E45CAF">
        <w:rPr>
          <w:sz w:val="22"/>
          <w:szCs w:val="22"/>
        </w:rPr>
        <w:t>aknadu troškova rješenjem određuje sud na temelju obrazloženog i dokumentiranog izvješća stečajnog upravitelja.</w:t>
      </w:r>
      <w:r w:rsidR="00EB47EA">
        <w:rPr>
          <w:sz w:val="22"/>
          <w:szCs w:val="22"/>
        </w:rPr>
        <w:t xml:space="preserve"> </w:t>
      </w:r>
      <w:r w:rsidR="00850FD7">
        <w:rPr>
          <w:sz w:val="22"/>
          <w:szCs w:val="22"/>
        </w:rPr>
        <w:t xml:space="preserve">Sukladno čl. 155. SZ u troškove stečajnog postupka spadaju izdaci stečajnog upravitelja. </w:t>
      </w:r>
      <w:r>
        <w:rPr>
          <w:sz w:val="22"/>
          <w:szCs w:val="22"/>
        </w:rPr>
        <w:t>Stečajni upravitelj je u spis dostavio putn</w:t>
      </w:r>
      <w:r w:rsidR="005467CF">
        <w:rPr>
          <w:sz w:val="22"/>
          <w:szCs w:val="22"/>
        </w:rPr>
        <w:t>i</w:t>
      </w:r>
      <w:r>
        <w:rPr>
          <w:sz w:val="22"/>
          <w:szCs w:val="22"/>
        </w:rPr>
        <w:t xml:space="preserve"> nalog </w:t>
      </w:r>
      <w:r w:rsidR="00402864">
        <w:rPr>
          <w:sz w:val="22"/>
          <w:szCs w:val="22"/>
        </w:rPr>
        <w:t>s obrač</w:t>
      </w:r>
      <w:r w:rsidR="00495AAE">
        <w:rPr>
          <w:sz w:val="22"/>
          <w:szCs w:val="22"/>
        </w:rPr>
        <w:t>unom putnih troškova i dnevnica</w:t>
      </w:r>
      <w:r w:rsidR="00E60C56">
        <w:rPr>
          <w:sz w:val="22"/>
          <w:szCs w:val="22"/>
        </w:rPr>
        <w:t>, pa je sud odobrio putni trošak za prijeđenih 465 kilometara po 2,00 kuna za prijeđeni kilometar, jednu polovicu dnevnice 85,00 kuna, budući je prema putnom nalogu na putu proveo 11 sati, cestarinu 50,00 kuna prema priloženom računu, ili ukupno 1.0656,00 kuna, dok je za preostali iznos jedne polovice dnevnice 85,00 kuna do pune dnevnice, budući da je prema putnom nalogu na putu proveo 11 sati, te za 18,00 kuna troškova parkinga, koji troškovi su obuhvaćeni naknadom od 2,00 kuna po prijeđenom kilometru, sud obio zahtjev stečajnog upravitelja za naknadom troškova.</w:t>
      </w:r>
    </w:p>
    <w:p w:rsidRDefault="005467CF" w:rsidP="0029150F" w:rsidR="005467CF" w:rsidRPr="005467CF">
      <w:pPr>
        <w:jc w:val="both"/>
        <w:rPr>
          <w:sz w:val="16"/>
          <w:szCs w:val="16"/>
        </w:rPr>
      </w:pPr>
    </w:p>
    <w:p w:rsidRDefault="005467CF" w:rsidP="005467CF" w:rsidR="005467CF" w:rsidRPr="005467CF">
      <w:pPr>
        <w:ind w:firstLine="708"/>
        <w:jc w:val="both"/>
        <w:rPr>
          <w:sz w:val="22"/>
          <w:szCs w:val="22"/>
        </w:rPr>
      </w:pPr>
      <w:r w:rsidRPr="005467CF">
        <w:rPr>
          <w:sz w:val="22"/>
          <w:szCs w:val="22"/>
        </w:rPr>
        <w:t xml:space="preserve">Zbog navedenog, na temelju spomenutih propisa, odlučeno je kao u izreci. </w:t>
      </w:r>
    </w:p>
    <w:p w:rsidRDefault="005467CF" w:rsidP="005467CF" w:rsidR="005467CF" w:rsidRPr="005467CF">
      <w:pPr>
        <w:jc w:val="both"/>
        <w:rPr>
          <w:sz w:val="16"/>
          <w:szCs w:val="16"/>
        </w:rPr>
      </w:pPr>
    </w:p>
    <w:p w:rsidRDefault="005467CF" w:rsidP="005467CF" w:rsidR="005467CF" w:rsidRPr="005467CF">
      <w:pPr>
        <w:keepNext/>
        <w:jc w:val="center"/>
        <w:outlineLvl w:val="0"/>
        <w:rPr>
          <w:b/>
          <w:sz w:val="22"/>
          <w:szCs w:val="22"/>
        </w:rPr>
      </w:pPr>
      <w:r w:rsidRPr="005467CF">
        <w:rPr>
          <w:b/>
          <w:sz w:val="22"/>
          <w:szCs w:val="22"/>
        </w:rPr>
        <w:t xml:space="preserve">U Dubrovniku, dana 1. </w:t>
      </w:r>
      <w:r w:rsidR="00496806">
        <w:rPr>
          <w:b/>
          <w:sz w:val="22"/>
          <w:szCs w:val="22"/>
        </w:rPr>
        <w:t>ožujka</w:t>
      </w:r>
      <w:r w:rsidRPr="005467CF">
        <w:rPr>
          <w:b/>
          <w:sz w:val="22"/>
          <w:szCs w:val="22"/>
        </w:rPr>
        <w:t xml:space="preserve"> 2019. godine</w:t>
      </w:r>
    </w:p>
    <w:p w:rsidRDefault="005467CF" w:rsidP="005467CF" w:rsidR="005467CF" w:rsidRPr="005467CF">
      <w:pPr>
        <w:jc w:val="both"/>
        <w:rPr>
          <w:sz w:val="16"/>
          <w:szCs w:val="16"/>
        </w:rPr>
      </w:pPr>
    </w:p>
    <w:p w:rsidRDefault="005467CF" w:rsidP="005467CF" w:rsidR="005467CF" w:rsidRPr="005467CF">
      <w:pPr>
        <w:ind w:firstLine="708" w:left="5664"/>
        <w:jc w:val="both"/>
        <w:rPr>
          <w:b/>
          <w:sz w:val="22"/>
          <w:szCs w:val="22"/>
        </w:rPr>
      </w:pPr>
      <w:r w:rsidRPr="005467CF">
        <w:rPr>
          <w:b/>
          <w:sz w:val="22"/>
          <w:szCs w:val="22"/>
        </w:rPr>
        <w:t>Stečajni sudac:</w:t>
      </w:r>
    </w:p>
    <w:p w:rsidRDefault="005467CF" w:rsidP="005467CF" w:rsidR="005467CF" w:rsidRPr="005467CF">
      <w:pPr>
        <w:jc w:val="both"/>
        <w:rPr>
          <w:b/>
          <w:sz w:val="16"/>
          <w:szCs w:val="16"/>
        </w:rPr>
      </w:pPr>
    </w:p>
    <w:p w:rsidRDefault="005467CF" w:rsidP="005467CF" w:rsidR="005467CF" w:rsidRPr="005467CF">
      <w:pPr>
        <w:jc w:val="both"/>
        <w:rPr>
          <w:b/>
          <w:sz w:val="22"/>
          <w:szCs w:val="22"/>
        </w:rPr>
      </w:pPr>
      <w:r w:rsidRPr="005467CF">
        <w:rPr>
          <w:b/>
          <w:sz w:val="22"/>
          <w:szCs w:val="22"/>
        </w:rPr>
        <w:tab/>
      </w:r>
      <w:r w:rsidRPr="005467CF">
        <w:rPr>
          <w:b/>
          <w:sz w:val="22"/>
          <w:szCs w:val="22"/>
        </w:rPr>
        <w:tab/>
      </w:r>
      <w:r w:rsidRPr="005467CF">
        <w:rPr>
          <w:b/>
          <w:sz w:val="22"/>
          <w:szCs w:val="22"/>
        </w:rPr>
        <w:tab/>
      </w:r>
      <w:r w:rsidRPr="005467CF">
        <w:rPr>
          <w:b/>
          <w:sz w:val="22"/>
          <w:szCs w:val="22"/>
        </w:rPr>
        <w:tab/>
      </w:r>
      <w:r w:rsidRPr="005467CF">
        <w:rPr>
          <w:b/>
          <w:sz w:val="22"/>
          <w:szCs w:val="22"/>
        </w:rPr>
        <w:tab/>
      </w:r>
      <w:r w:rsidRPr="005467CF">
        <w:rPr>
          <w:b/>
          <w:sz w:val="22"/>
          <w:szCs w:val="22"/>
        </w:rPr>
        <w:tab/>
      </w:r>
      <w:r w:rsidRPr="005467CF">
        <w:rPr>
          <w:b/>
          <w:sz w:val="22"/>
          <w:szCs w:val="22"/>
        </w:rPr>
        <w:tab/>
      </w:r>
      <w:r w:rsidRPr="005467CF">
        <w:rPr>
          <w:b/>
          <w:sz w:val="22"/>
          <w:szCs w:val="22"/>
        </w:rPr>
        <w:tab/>
      </w:r>
      <w:r w:rsidRPr="005467CF">
        <w:rPr>
          <w:b/>
          <w:sz w:val="22"/>
          <w:szCs w:val="22"/>
        </w:rPr>
        <w:tab/>
        <w:t>Srđan Gavranić</w:t>
      </w:r>
    </w:p>
    <w:p w:rsidRDefault="005467CF" w:rsidP="005467CF" w:rsidR="005467CF" w:rsidRPr="005467CF">
      <w:pPr>
        <w:jc w:val="both"/>
        <w:rPr>
          <w:sz w:val="16"/>
          <w:szCs w:val="16"/>
        </w:rPr>
      </w:pPr>
    </w:p>
    <w:p w:rsidRDefault="0029150F" w:rsidP="0029150F" w:rsidR="0029150F" w:rsidRPr="008D660B">
      <w:pPr>
        <w:rPr>
          <w:b/>
          <w:sz w:val="22"/>
          <w:szCs w:val="22"/>
        </w:rPr>
      </w:pPr>
    </w:p>
    <w:p w:rsidRDefault="0029150F" w:rsidP="0029150F" w:rsidR="0029150F" w:rsidRPr="008D660B">
      <w:pPr>
        <w:rPr>
          <w:b/>
          <w:sz w:val="22"/>
          <w:szCs w:val="22"/>
        </w:rPr>
      </w:pPr>
    </w:p>
    <w:p w:rsidRDefault="005467CF" w:rsidP="005467CF" w:rsidR="005467CF" w:rsidRPr="005467CF">
      <w:pPr>
        <w:jc w:val="both"/>
        <w:rPr>
          <w:b/>
          <w:sz w:val="22"/>
          <w:szCs w:val="22"/>
        </w:rPr>
      </w:pPr>
      <w:r w:rsidRPr="005467CF">
        <w:rPr>
          <w:b/>
          <w:sz w:val="22"/>
          <w:szCs w:val="22"/>
        </w:rPr>
        <w:t>POUKA O PRAVNOM LIJEKU:</w:t>
      </w:r>
    </w:p>
    <w:p w:rsidRDefault="005467CF" w:rsidP="005467CF" w:rsidR="005467CF" w:rsidRPr="005467CF">
      <w:pPr>
        <w:jc w:val="both"/>
        <w:rPr>
          <w:sz w:val="22"/>
          <w:szCs w:val="22"/>
        </w:rPr>
      </w:pPr>
      <w:r w:rsidRPr="005467C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5467CF" w:rsidP="005467CF" w:rsidR="005467CF" w:rsidRPr="005467CF">
      <w:pPr>
        <w:jc w:val="both"/>
        <w:rPr>
          <w:sz w:val="16"/>
          <w:szCs w:val="16"/>
        </w:rPr>
      </w:pPr>
    </w:p>
    <w:p w:rsidRDefault="005467CF" w:rsidP="005467CF" w:rsidR="005467CF" w:rsidRPr="005467CF">
      <w:pPr>
        <w:jc w:val="both"/>
        <w:rPr>
          <w:sz w:val="20"/>
          <w:szCs w:val="20"/>
        </w:rPr>
      </w:pPr>
      <w:r w:rsidRPr="005467CF">
        <w:rPr>
          <w:b/>
          <w:sz w:val="20"/>
          <w:szCs w:val="20"/>
        </w:rPr>
        <w:t xml:space="preserve">DN-a </w:t>
      </w:r>
      <w:r w:rsidR="00496806">
        <w:rPr>
          <w:sz w:val="20"/>
          <w:szCs w:val="20"/>
        </w:rPr>
        <w:t>(01</w:t>
      </w:r>
      <w:r w:rsidRPr="005467CF">
        <w:rPr>
          <w:sz w:val="20"/>
          <w:szCs w:val="20"/>
        </w:rPr>
        <w:t>.0</w:t>
      </w:r>
      <w:r w:rsidR="00496806">
        <w:rPr>
          <w:sz w:val="20"/>
          <w:szCs w:val="20"/>
        </w:rPr>
        <w:t>3</w:t>
      </w:r>
      <w:r w:rsidRPr="005467CF">
        <w:rPr>
          <w:sz w:val="20"/>
          <w:szCs w:val="20"/>
        </w:rPr>
        <w:t>.2019.):</w:t>
      </w:r>
    </w:p>
    <w:p w:rsidRDefault="005467CF" w:rsidP="005467CF" w:rsidR="005467CF" w:rsidRPr="005467CF">
      <w:pPr>
        <w:jc w:val="both"/>
        <w:rPr>
          <w:sz w:val="20"/>
          <w:szCs w:val="20"/>
        </w:rPr>
      </w:pPr>
      <w:r w:rsidRPr="005467CF">
        <w:rPr>
          <w:sz w:val="20"/>
          <w:szCs w:val="20"/>
        </w:rPr>
        <w:t>- stečajnom upravitelju,</w:t>
      </w:r>
    </w:p>
    <w:p w:rsidRDefault="005467CF" w:rsidP="005C1B53" w:rsidR="00870D10" w:rsidRPr="00870D10">
      <w:pPr>
        <w:jc w:val="both"/>
        <w:rPr>
          <w:b/>
          <w:sz w:val="22"/>
          <w:szCs w:val="22"/>
        </w:rPr>
      </w:pPr>
      <w:r w:rsidRPr="005467CF">
        <w:rPr>
          <w:sz w:val="20"/>
          <w:szCs w:val="20"/>
        </w:rPr>
        <w:t xml:space="preserve">-  e oglasna ploča. </w:t>
      </w:r>
    </w:p>
    <w:sectPr w:rsidSect="005C1B53" w:rsidR="00870D10" w:rsidRPr="00870D10">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797" w:bottom="42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5C6" w:rsidR="005015C6">
      <w:r>
        <w:separator/>
      </w:r>
    </w:p>
  </w:endnote>
  <w:endnote w:id="0" w:type="continuationSeparator">
    <w:p w:rsidRDefault="005015C6" w:rsidR="00501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806" w:rsidR="0049680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806" w:rsidR="0049680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806" w:rsidR="004968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5C6" w:rsidR="005015C6">
      <w:r>
        <w:separator/>
      </w:r>
    </w:p>
  </w:footnote>
  <w:footnote w:id="0" w:type="continuationSeparator">
    <w:p w:rsidRDefault="005015C6" w:rsidR="00501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AA0" w:rsidR="004B7A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C39">
      <w:rPr>
        <w:rStyle w:val="Brojstranice"/>
        <w:noProof/>
      </w:rPr>
      <w:t>2</w:t>
    </w:r>
    <w:r>
      <w:rPr>
        <w:rStyle w:val="Brojstranice"/>
      </w:rPr>
      <w:fldChar w:fldCharType="end"/>
    </w:r>
  </w:p>
  <w:p w:rsidRDefault="00496806" w:rsidP="00496806" w:rsidR="00496806" w:rsidRPr="00496806">
    <w:pPr>
      <w:jc w:val="right"/>
      <w:rPr>
        <w:b/>
        <w:sz w:val="22"/>
        <w:szCs w:val="22"/>
      </w:rPr>
    </w:pPr>
    <w:r w:rsidRPr="00496806">
      <w:rPr>
        <w:b/>
        <w:sz w:val="22"/>
        <w:szCs w:val="22"/>
      </w:rPr>
      <w:t>Posl. br. 6-St.179/2019-41</w:t>
    </w:r>
  </w:p>
  <w:p w:rsidRDefault="004B7AA0" w:rsidP="00496806" w:rsidR="004B7AA0" w:rsidRPr="00FE484E">
    <w:pPr>
      <w:jc w:val="right"/>
      <w:rPr>
        <w:b/>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806" w:rsidR="004968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4D77D3F"/>
    <w:multiLevelType w:val="hybridMultilevel"/>
    <w:tmpl w:val="296C9C7C"/>
    <w:lvl w:tplc="D0561DA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64E57"/>
    <w:rsid w:val="000A638A"/>
    <w:rsid w:val="000B20CA"/>
    <w:rsid w:val="000B28EB"/>
    <w:rsid w:val="000B2F5E"/>
    <w:rsid w:val="000B3478"/>
    <w:rsid w:val="000C0655"/>
    <w:rsid w:val="00105FEC"/>
    <w:rsid w:val="00132C39"/>
    <w:rsid w:val="00135BB6"/>
    <w:rsid w:val="001975B5"/>
    <w:rsid w:val="001A66AE"/>
    <w:rsid w:val="001B14F0"/>
    <w:rsid w:val="001C6AD2"/>
    <w:rsid w:val="002130F3"/>
    <w:rsid w:val="00240E2F"/>
    <w:rsid w:val="00241FF9"/>
    <w:rsid w:val="00265E0B"/>
    <w:rsid w:val="0027349C"/>
    <w:rsid w:val="002750E1"/>
    <w:rsid w:val="00275FEE"/>
    <w:rsid w:val="0028053A"/>
    <w:rsid w:val="00290D53"/>
    <w:rsid w:val="0029150F"/>
    <w:rsid w:val="00295E8F"/>
    <w:rsid w:val="002D1CB0"/>
    <w:rsid w:val="002F4D88"/>
    <w:rsid w:val="00320035"/>
    <w:rsid w:val="00331AD9"/>
    <w:rsid w:val="003356EA"/>
    <w:rsid w:val="00387925"/>
    <w:rsid w:val="003F2396"/>
    <w:rsid w:val="00400746"/>
    <w:rsid w:val="00402864"/>
    <w:rsid w:val="004318C9"/>
    <w:rsid w:val="00437DC8"/>
    <w:rsid w:val="00445ABB"/>
    <w:rsid w:val="004714E4"/>
    <w:rsid w:val="0047213D"/>
    <w:rsid w:val="00476CAF"/>
    <w:rsid w:val="00495AAE"/>
    <w:rsid w:val="00496806"/>
    <w:rsid w:val="004B7AA0"/>
    <w:rsid w:val="004D1B5C"/>
    <w:rsid w:val="004E228D"/>
    <w:rsid w:val="004E5DA4"/>
    <w:rsid w:val="004F1913"/>
    <w:rsid w:val="005015C6"/>
    <w:rsid w:val="005028D3"/>
    <w:rsid w:val="00517422"/>
    <w:rsid w:val="005467CF"/>
    <w:rsid w:val="005525BB"/>
    <w:rsid w:val="00554D54"/>
    <w:rsid w:val="005A0326"/>
    <w:rsid w:val="005B18B0"/>
    <w:rsid w:val="005C1B53"/>
    <w:rsid w:val="005E4387"/>
    <w:rsid w:val="0063094D"/>
    <w:rsid w:val="00693E25"/>
    <w:rsid w:val="006A3FB9"/>
    <w:rsid w:val="006A4510"/>
    <w:rsid w:val="006B6037"/>
    <w:rsid w:val="006C4470"/>
    <w:rsid w:val="006D163A"/>
    <w:rsid w:val="007109A8"/>
    <w:rsid w:val="007372A4"/>
    <w:rsid w:val="00777F8F"/>
    <w:rsid w:val="007B6140"/>
    <w:rsid w:val="008140C5"/>
    <w:rsid w:val="00822ED9"/>
    <w:rsid w:val="00840C4B"/>
    <w:rsid w:val="00845F89"/>
    <w:rsid w:val="00850FD7"/>
    <w:rsid w:val="00860BAD"/>
    <w:rsid w:val="00870D10"/>
    <w:rsid w:val="00871BAD"/>
    <w:rsid w:val="00872314"/>
    <w:rsid w:val="00885B91"/>
    <w:rsid w:val="00897B76"/>
    <w:rsid w:val="008C68B8"/>
    <w:rsid w:val="009154DF"/>
    <w:rsid w:val="00960197"/>
    <w:rsid w:val="00973394"/>
    <w:rsid w:val="00977FF0"/>
    <w:rsid w:val="0099168E"/>
    <w:rsid w:val="009A2F41"/>
    <w:rsid w:val="009A52B0"/>
    <w:rsid w:val="009A5CC2"/>
    <w:rsid w:val="009E60D9"/>
    <w:rsid w:val="00A01552"/>
    <w:rsid w:val="00A05715"/>
    <w:rsid w:val="00A15B43"/>
    <w:rsid w:val="00A2285A"/>
    <w:rsid w:val="00A33810"/>
    <w:rsid w:val="00A6231D"/>
    <w:rsid w:val="00A66E4D"/>
    <w:rsid w:val="00A866A0"/>
    <w:rsid w:val="00A87FC5"/>
    <w:rsid w:val="00A96DAE"/>
    <w:rsid w:val="00AC1A08"/>
    <w:rsid w:val="00AC2766"/>
    <w:rsid w:val="00AF51CE"/>
    <w:rsid w:val="00B3737E"/>
    <w:rsid w:val="00B4286B"/>
    <w:rsid w:val="00B50A1E"/>
    <w:rsid w:val="00B70172"/>
    <w:rsid w:val="00BB77F6"/>
    <w:rsid w:val="00C150DF"/>
    <w:rsid w:val="00C1564B"/>
    <w:rsid w:val="00C32DBA"/>
    <w:rsid w:val="00C3316C"/>
    <w:rsid w:val="00C452A3"/>
    <w:rsid w:val="00CD713B"/>
    <w:rsid w:val="00CD7839"/>
    <w:rsid w:val="00CE637D"/>
    <w:rsid w:val="00CE7A86"/>
    <w:rsid w:val="00D26414"/>
    <w:rsid w:val="00D312E6"/>
    <w:rsid w:val="00D341B5"/>
    <w:rsid w:val="00D448DF"/>
    <w:rsid w:val="00D461D4"/>
    <w:rsid w:val="00D54E4E"/>
    <w:rsid w:val="00D76FF6"/>
    <w:rsid w:val="00D939B4"/>
    <w:rsid w:val="00DA4050"/>
    <w:rsid w:val="00DB3945"/>
    <w:rsid w:val="00DC3620"/>
    <w:rsid w:val="00DC564C"/>
    <w:rsid w:val="00DD2CDE"/>
    <w:rsid w:val="00DD45C6"/>
    <w:rsid w:val="00DE5101"/>
    <w:rsid w:val="00DE5DE9"/>
    <w:rsid w:val="00DF5C87"/>
    <w:rsid w:val="00E23741"/>
    <w:rsid w:val="00E35D17"/>
    <w:rsid w:val="00E37547"/>
    <w:rsid w:val="00E45CAF"/>
    <w:rsid w:val="00E56924"/>
    <w:rsid w:val="00E60C56"/>
    <w:rsid w:val="00E91F84"/>
    <w:rsid w:val="00EA3204"/>
    <w:rsid w:val="00EB47EA"/>
    <w:rsid w:val="00EC6505"/>
    <w:rsid w:val="00ED5A96"/>
    <w:rsid w:val="00EF6C3B"/>
    <w:rsid w:val="00F04726"/>
    <w:rsid w:val="00F1646D"/>
    <w:rsid w:val="00F16825"/>
    <w:rsid w:val="00F41119"/>
    <w:rsid w:val="00F97395"/>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132C39"/>
    <w:rPr>
      <w:color w:val="808080"/>
      <w:bdr w:space="0" w:sz="0" w:color="auto" w:val="none"/>
      <w:shd w:fill="auto" w:color="auto" w:val="clear"/>
    </w:rPr>
  </w:style>
  <w:style w:customStyle="true" w:styleId="eSPISCCParagraphDefaultFont" w:type="character">
    <w:name w:val="eSPIS_CC_Paragraph Default Font"/>
    <w:basedOn w:val="Zadanifontodlomka"/>
    <w:rsid w:val="00132C3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32C3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2C3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2C3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132C39"/>
    <w:rPr>
      <w:color w:val="808080"/>
      <w:bdr w:color="auto" w:space="0" w:sz="0" w:val="none"/>
      <w:shd w:color="auto" w:fill="auto" w:val="clear"/>
    </w:rPr>
  </w:style>
  <w:style w:customStyle="1" w:styleId="eSPISCCParagraphDefaultFont" w:type="character">
    <w:name w:val="eSPIS_CC_Paragraph Default Font"/>
    <w:basedOn w:val="Zadanifontodlomka"/>
    <w:rsid w:val="00132C3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32C3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2C3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2C3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St-176/2019</izvorni_sadrzaj>
    <derivirana_varijabla naziv="DomainObject.Predmet.OznakaBroj_1">St-176/2019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ROS SOLIS d.o.o. za usluge u stečaju</izvorni_sadrzaj>
    <derivirana_varijabla naziv="DomainObject.Predmet.ProtustrankaFormated_1">  ROS SOLIS d.o.o. za usluge u stečaju</derivirana_varijabla>
  </DomainObject.Predmet.ProtustrankaFormated>
  <DomainObject.Predmet.ProtustrankaFormatedOIB>
    <izvorni_sadrzaj>  ROS SOLIS d.o.o. za usluge u stečaju, OIB 44554704670</izvorni_sadrzaj>
    <derivirana_varijabla naziv="DomainObject.Predmet.ProtustrankaFormatedOIB_1">  ROS SOLIS d.o.o. za usluge u stečaju, OIB 44554704670</derivirana_varijabla>
  </DomainObject.Predmet.ProtustrankaFormatedOIB>
  <DomainObject.Predmet.ProtustrankaFormatedWithAdress>
    <izvorni_sadrzaj> ROS SOLIS d.o.o. za usluge u stečaju, Đakovačka 3, 21000 Split</izvorni_sadrzaj>
    <derivirana_varijabla naziv="DomainObject.Predmet.ProtustrankaFormatedWithAdress_1"> ROS SOLIS d.o.o. za usluge u stečaju, Đakovačka 3, 21000 Split</derivirana_varijabla>
  </DomainObject.Predmet.ProtustrankaFormatedWithAdress>
  <DomainObject.Predmet.ProtustrankaFormatedWithAdressOIB>
    <izvorni_sadrzaj> ROS SOLIS d.o.o. za usluge u stečaju, OIB 44554704670, Đakovačka 3, 21000 Split</izvorni_sadrzaj>
    <derivirana_varijabla naziv="DomainObject.Predmet.ProtustrankaFormatedWithAdressOIB_1"> ROS SOLIS d.o.o. za usluge u stečaju, OIB 44554704670, Đakovačka 3, 21000 Split</derivirana_varijabla>
  </DomainObject.Predmet.ProtustrankaFormatedWithAdressOIB>
  <DomainObject.Predmet.ProtustrankaWithAdress>
    <izvorni_sadrzaj>ROS SOLIS d.o.o. za usluge u stečaju Đakovačka 3, 21000 Split</izvorni_sadrzaj>
    <derivirana_varijabla naziv="DomainObject.Predmet.ProtustrankaWithAdress_1">ROS SOLIS d.o.o. za usluge u stečaju Đakovačka 3, 21000 Split</derivirana_varijabla>
  </DomainObject.Predmet.ProtustrankaWithAdress>
  <DomainObject.Predmet.ProtustrankaWithAdressOIB>
    <izvorni_sadrzaj>ROS SOLIS d.o.o. za usluge u stečaju, OIB 44554704670, Đakovačka 3, 21000 Split</izvorni_sadrzaj>
    <derivirana_varijabla naziv="DomainObject.Predmet.ProtustrankaWithAdressOIB_1">ROS SOLIS d.o.o. za usluge u stečaju, OIB 44554704670, Đakovačka 3, 21000 Split</derivirana_varijabla>
  </DomainObject.Predmet.ProtustrankaWithAdressOIB>
  <DomainObject.Predmet.ProtustrankaNazivFormated>
    <izvorni_sadrzaj>ROS SOLIS d.o.o. za usluge u stečaju</izvorni_sadrzaj>
    <derivirana_varijabla naziv="DomainObject.Predmet.ProtustrankaNazivFormated_1">ROS SOLIS d.o.o. za usluge u stečaju</derivirana_varijabla>
  </DomainObject.Predmet.ProtustrankaNazivFormated>
  <DomainObject.Predmet.ProtustrankaNazivFormatedOIB>
    <izvorni_sadrzaj>ROS SOLIS d.o.o. za usluge u stečaju, OIB 44554704670</izvorni_sadrzaj>
    <derivirana_varijabla naziv="DomainObject.Predmet.ProtustrankaNazivFormatedOIB_1">ROS SOLIS d.o.o. za usluge u stečaju, OIB 44554704670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179881.39</izvorni_sadrzaj>
    <derivirana_varijabla naziv="DomainObject.Predmet.TrenutnaVrijednost_1">179881.39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 SOLIS d.o.o. za usluge u stečaju</item>
    </izvorni_sadrzaj>
    <derivirana_varijabla naziv="DomainObject.Predmet.ProtuStrankaListFormated_1">
      <item>ROS SOLIS d.o.o. za usluge u stečaju</item>
    </derivirana_varijabla>
  </DomainObject.Predmet.ProtuStrankaListFormated>
  <DomainObject.Predmet.ProtuStrankaListFormatedOIB>
    <izvorni_sadrzaj>
      <item>ROS SOLIS d.o.o. za usluge u stečaju, OIB 44554704670</item>
    </izvorni_sadrzaj>
    <derivirana_varijabla naziv="DomainObject.Predmet.ProtuStrankaListFormatedOIB_1">
      <item>ROS SOLIS d.o.o. za usluge u stečaju, OIB 44554704670</item>
    </derivirana_varijabla>
  </DomainObject.Predmet.ProtuStrankaListFormatedOIB>
  <DomainObject.Predmet.ProtuStrankaListFormatedWithAdress>
    <izvorni_sadrzaj>
      <item>ROS SOLIS d.o.o. za usluge u stečaju, Đakovačka 3, 21000 Split</item>
    </izvorni_sadrzaj>
    <derivirana_varijabla naziv="DomainObject.Predmet.ProtuStrankaListFormatedWithAdress_1">
      <item>ROS SOLIS d.o.o. za usluge u stečaju, Đakovačka 3, 21000 Split</item>
    </derivirana_varijabla>
  </DomainObject.Predmet.ProtuStrankaListFormatedWithAdress>
  <DomainObject.Predmet.ProtuStrankaListFormatedWithAdressOIB>
    <izvorni_sadrzaj>
      <item>ROS SOLIS d.o.o. za usluge u stečaju, OIB 44554704670, Đakovačka 3, 21000 Split</item>
    </izvorni_sadrzaj>
    <derivirana_varijabla naziv="DomainObject.Predmet.ProtuStrankaListFormatedWithAdressOIB_1">
      <item>ROS SOLIS d.o.o. za usluge u stečaju, OIB 44554704670, Đakovačka 3, 21000 Split</item>
    </derivirana_varijabla>
  </DomainObject.Predmet.ProtuStrankaListFormatedWithAdressOIB>
  <DomainObject.Predmet.ProtuStrankaListNazivFormated>
    <izvorni_sadrzaj>
      <item>ROS SOLIS d.o.o. za usluge u stečaju</item>
    </izvorni_sadrzaj>
    <derivirana_varijabla naziv="DomainObject.Predmet.ProtuStrankaListNazivFormated_1">
      <item>ROS SOLIS d.o.o. za usluge u stečaju</item>
    </derivirana_varijabla>
  </DomainObject.Predmet.ProtuStrankaListNazivFormated>
  <DomainObject.Predmet.ProtuStrankaListNazivFormatedOIB>
    <izvorni_sadrzaj>
      <item>ROS SOLIS d.o.o. za usluge u stečaju, OIB 44554704670</item>
    </izvorni_sadrzaj>
    <derivirana_varijabla naziv="DomainObject.Predmet.ProtuStrankaListNazivFormatedOIB_1">
      <item>ROS SOLIS d.o.o. za usluge u stečaju, OIB 44554704670</item>
    </derivirana_varijabla>
  </DomainObject.Predmet.ProtuStrankaListNazivFormatedOIB>
  <DomainObject.Predmet.OstaliListFormated>
    <izvorni_sadrzaj>
      <item>Tonći Gudelj</item>
    </izvorni_sadrzaj>
    <derivirana_varijabla naziv="DomainObject.Predmet.OstaliListFormated_1">
      <item>Tonći Gudelj</item>
    </derivirana_varijabla>
  </DomainObject.Predmet.OstaliListFormated>
  <DomainObject.Predmet.OstaliListFormatedOIB>
    <izvorni_sadrzaj>
      <item>Tonći Gudelj, OIB 69212136323</item>
    </izvorni_sadrzaj>
    <derivirana_varijabla naziv="DomainObject.Predmet.OstaliListFormatedOIB_1">
      <item>Tonći Gudelj, OIB 69212136323</item>
    </derivirana_varijabla>
  </DomainObject.Predmet.OstaliListFormatedOIB>
  <DomainObject.Predmet.OstaliListFormatedWithAdress>
    <izvorni_sadrzaj>
      <item>Tonći Gudelj, Silvija Strahimira Kranjčevića 30, 21480 Vis</item>
    </izvorni_sadrzaj>
    <derivirana_varijabla naziv="DomainObject.Predmet.OstaliListFormatedWithAdress_1">
      <item>Tonći Gudelj, Silvija Strahimira Kranjčevića 30, 21480 Vis</item>
    </derivirana_varijabla>
  </DomainObject.Predmet.OstaliListFormatedWithAdress>
  <DomainObject.Predmet.OstaliListFormatedWithAdressOIB>
    <izvorni_sadrzaj>
      <item>Tonći Gudelj, OIB 69212136323, Silvija Strahimira Kranjčevića 30, 21480 Vis</item>
    </izvorni_sadrzaj>
    <derivirana_varijabla naziv="DomainObject.Predmet.OstaliListFormatedWithAdressOIB_1">
      <item>Tonći Gudelj, OIB 69212136323, Silvija Strahimira Kranjčevića 30, 21480 Vis</item>
    </derivirana_varijabla>
  </DomainObject.Predmet.OstaliListFormatedWithAdressOIB>
  <DomainObject.Predmet.OstaliListNazivFormated>
    <izvorni_sadrzaj>
      <item>Tonći Gudelj</item>
    </izvorni_sadrzaj>
    <derivirana_varijabla naziv="DomainObject.Predmet.OstaliListNazivFormated_1">
      <item>Tonći Gudelj</item>
    </derivirana_varijabla>
  </DomainObject.Predmet.OstaliListNazivFormated>
  <DomainObject.Predmet.OstaliListNazivFormatedOIB>
    <izvorni_sadrzaj>
      <item>Tonći Gudelj, OIB 69212136323</item>
    </izvorni_sadrzaj>
    <derivirana_varijabla naziv="DomainObject.Predmet.OstaliListNazivFormatedOIB_1">
      <item>Tonći Gudelj, OIB 69212136323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 SOLIS d.o.o. za usluge u stečaju</izvorni_sadrzaj>
    <derivirana_varijabla naziv="DomainObject.Predmet.ProtustrankaIDrugi_1">ROS SOLIS d.o.o. za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 SOLIS d.o.o. za usluge u stečaju, OIB 44554704670, Đakovačka 3, 21000 Split</izvorni_sadrzaj>
    <derivirana_varijabla naziv="DomainObject.Predmet.ProtustrankaIDrugiAdressOIB_1">ROS SOLIS d.o.o. za usluge u stečaju, OIB 44554704670, Đakovačka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 SOLIS d.o.o. za usluge u stečaju</item>
      <item>Tonći Gudelj</item>
      <item>FINANCIJSKA AGENCIJA, RC SPLIT</item>
    </izvorni_sadrzaj>
    <derivirana_varijabla naziv="DomainObject.Predmet.SudioniciListNaziv_1">
      <item>ROS SOLIS d.o.o. za usluge u stečaju</item>
      <item>Tonći Gudelj</item>
      <item>FINANCIJSKA AGENCIJA, RC SPLIT</item>
    </derivirana_varijabla>
  </DomainObject.Predmet.SudioniciListNaziv>
  <DomainObject.Predmet.SudioniciListAdressOIB>
    <izvorni_sadrzaj>
      <item>ROS SOLIS d.o.o. za usluge u stečaju, OIB 44554704670, Đakovačka 3,21000 Split</item>
      <item>Tonći Gudelj, OIB 69212136323, Silvija Strahimira Kranjčevića 30,21480 Vis</item>
      <item>FINANCIJSKA AGENCIJA, RC SPLIT, OIB 85821130368, Mažuranićevo šetalište 24 b,21000 Split</item>
    </izvorni_sadrzaj>
    <derivirana_varijabla naziv="DomainObject.Predmet.SudioniciListAdressOIB_1">
      <item>ROS SOLIS d.o.o. za usluge u stečaju, OIB 44554704670, Đakovačka 3,21000 Split</item>
      <item>Tonći Gudelj, OIB 69212136323, Silvija Strahimira Kranjčevića 30,21480 Vis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44554704670</item>
      <item>, OIB 69212136323</item>
      <item>, OIB 85821130368</item>
    </izvorni_sadrzaj>
    <derivirana_varijabla naziv="DomainObject.Predmet.SudioniciListNazivOIB_1">
      <item>, OIB 44554704670</item>
      <item>, OIB 69212136323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siječnja 2019.</izvorni_sadrzaj>
    <derivirana_varijabla naziv="DomainObject.Predmet.DatumZadnjeOdrzaneSudskeRadnje_1">28.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455</properties:Words>
  <properties:Characters>2422</properties:Characters>
  <properties:Lines>68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2019-03-04T10:09:00Z</dcterms:created>
  <dc:creator>Srđan Gavranić</dc:creator>
  <cp:lastModifiedBy>Srđan Gavranić</cp:lastModifiedBy>
  <cp:lastPrinted>2019-02-18T09:43:00Z</cp:lastPrinted>
  <dcterms:modified xmlns:xsi="http://www.w3.org/2001/XMLSchema-instance" xsi:type="dcterms:W3CDTF">2019-03-04T10:11:00Z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(rješenje - NOVO odobrenje stvarnih troškova za dan 28-01-2019.docx)</vt:lpwstr>
  </prop:property>
  <prop:property name="CC_coloring" pid="4" fmtid="{D5CDD505-2E9C-101B-9397-08002B2CF9AE}">
    <vt:bool>false</vt:bool>
  </prop:property>
  <prop:property name="BrojStranica" pid="5" fmtid="{D5CDD505-2E9C-101B-9397-08002B2CF9AE}">
    <vt:i4>2</vt:i4>
  </prop:property>
</prop:Properties>
</file>