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07e2" w14:paraId="c5e07e2" w:rsidRDefault="008E3C4D" w:rsidP="008E3C4D" w:rsidR="008E3C4D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8E3C4D" w:rsidP="008E3C4D" w:rsidR="008E3C4D" w:rsidRPr="00022B9B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A1391">
        <w:t xml:space="preserve">  </w:t>
      </w:r>
      <w:r>
        <w:t>2</w:t>
      </w:r>
      <w:r w:rsidRPr="00F83270">
        <w:t xml:space="preserve"> St-</w:t>
      </w:r>
      <w:r>
        <w:t>853</w:t>
      </w:r>
      <w:r w:rsidRPr="00897965">
        <w:t>/</w:t>
      </w:r>
      <w:r>
        <w:t>20</w:t>
      </w:r>
      <w:r w:rsidRPr="00777317">
        <w:t>1</w:t>
      </w:r>
      <w:r w:rsidRPr="00022B9B">
        <w:t>6-</w:t>
      </w:r>
      <w:r w:rsidR="00BA1391" w:rsidRPr="00022B9B">
        <w:t>67</w:t>
      </w:r>
    </w:p>
    <w:p w:rsidRDefault="008E3C4D" w:rsidP="008E3C4D" w:rsidR="008E3C4D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E3C4D" w:rsidP="008E3C4D" w:rsidR="008E3C4D" w:rsidRPr="00535673">
      <w:r w:rsidRPr="00535673">
        <w:t xml:space="preserve">     52000 PAZIN, Dršćevka 1</w:t>
      </w:r>
      <w:r w:rsidRPr="00535673">
        <w:tab/>
      </w:r>
      <w:r w:rsidRPr="00535673">
        <w:tab/>
      </w:r>
      <w:r w:rsidRPr="00535673">
        <w:tab/>
      </w:r>
      <w:r w:rsidRPr="00535673">
        <w:tab/>
        <w:t xml:space="preserve">                  </w:t>
      </w:r>
      <w:r w:rsidRPr="00535673">
        <w:tab/>
        <w:t xml:space="preserve">    </w:t>
      </w:r>
    </w:p>
    <w:p w:rsidRDefault="008E3C4D" w:rsidP="008E3C4D" w:rsidR="008E3C4D" w:rsidRPr="00535673"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</w:p>
    <w:p w:rsidRDefault="008E3C4D" w:rsidP="008E3C4D" w:rsidR="008E3C4D" w:rsidRPr="00535673">
      <w:pPr>
        <w:jc w:val="center"/>
      </w:pPr>
      <w:r w:rsidRPr="00535673">
        <w:t>U  I M E  R E P U B L I K E  H R V A T S K E</w:t>
      </w:r>
    </w:p>
    <w:p w:rsidRDefault="008E3C4D" w:rsidP="008E3C4D" w:rsidR="008E3C4D" w:rsidRPr="00535673"/>
    <w:p w:rsidRDefault="008E3C4D" w:rsidP="008E3C4D" w:rsidR="008E3C4D" w:rsidRPr="00535673">
      <w:pPr>
        <w:jc w:val="center"/>
      </w:pPr>
      <w:r w:rsidRPr="00535673">
        <w:t>R J E Š E NJ E</w:t>
      </w:r>
    </w:p>
    <w:p w:rsidRDefault="008E3C4D" w:rsidP="008E3C4D" w:rsidR="008E3C4D" w:rsidRPr="00535673">
      <w:pPr>
        <w:jc w:val="both"/>
      </w:pPr>
    </w:p>
    <w:p w:rsidRDefault="008E3C4D" w:rsidP="008E3C4D" w:rsidR="008E3C4D" w:rsidRPr="006D4345">
      <w:pPr>
        <w:jc w:val="both"/>
      </w:pPr>
      <w:r w:rsidRPr="00535673">
        <w:tab/>
        <w:t xml:space="preserve">Trgovački sud u Pazinu, po stečajnom sucu Adrijani Labinjan Skok, u stečajnom postupku nad </w:t>
      </w:r>
      <w:r w:rsidRPr="0089594B">
        <w:t xml:space="preserve">stečajnim dužnikom </w:t>
      </w:r>
      <w:r w:rsidRPr="006C4856">
        <w:t xml:space="preserve">SOL MARIS d.o.o. u stečaju, Poreč, Vukovarska 19, OIB: </w:t>
      </w:r>
      <w:r w:rsidRPr="00845869">
        <w:t>44996906507, MBS: 0401675</w:t>
      </w:r>
      <w:r w:rsidRPr="00022B9B">
        <w:t xml:space="preserve">92, </w:t>
      </w:r>
      <w:r w:rsidR="00BA1391" w:rsidRPr="00022B9B">
        <w:t>6. lipnja</w:t>
      </w:r>
      <w:r w:rsidRPr="00022B9B">
        <w:t xml:space="preserve"> 2018.</w:t>
      </w:r>
      <w:r w:rsidRPr="006D4345">
        <w:t xml:space="preserve">, </w:t>
      </w:r>
    </w:p>
    <w:p w:rsidRDefault="008E3C4D" w:rsidP="008E3C4D" w:rsidR="008E3C4D" w:rsidRPr="00777317">
      <w:pPr>
        <w:jc w:val="both"/>
      </w:pPr>
    </w:p>
    <w:p w:rsidRDefault="008E3C4D" w:rsidP="008E3C4D" w:rsidR="008E3C4D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8E3C4D" w:rsidP="008E3C4D" w:rsidR="008E3C4D" w:rsidRPr="00F100FA">
      <w:pPr>
        <w:jc w:val="center"/>
        <w:rPr>
          <w:bCs/>
        </w:rPr>
      </w:pPr>
    </w:p>
    <w:p w:rsidRDefault="008E3C4D" w:rsidP="008E3C4D" w:rsidR="008E3C4D">
      <w:pPr>
        <w:jc w:val="both"/>
      </w:pPr>
      <w:r>
        <w:tab/>
        <w:t>I.</w:t>
      </w:r>
      <w:r>
        <w:tab/>
        <w:t xml:space="preserve">Zaključuje se stečajni postupak nad </w:t>
      </w:r>
      <w:r w:rsidRPr="0089594B">
        <w:t xml:space="preserve">stečajnim dužnikom </w:t>
      </w:r>
      <w:r w:rsidRPr="006C4856">
        <w:t xml:space="preserve">SOL MARIS d.o.o. u stečaju, Poreč, Vukovarska 19, OIB: </w:t>
      </w:r>
      <w:r w:rsidRPr="00845869">
        <w:t>44996906507, MBS: 040167592</w:t>
      </w:r>
      <w:r>
        <w:t>, temeljem odredbe čl. 286. st. 1. Stečajnog zakona (Narodne novine broj 71/15, 104/17, dalje: SZ).</w:t>
      </w:r>
    </w:p>
    <w:p w:rsidRDefault="008E3C4D" w:rsidP="008E3C4D" w:rsidR="008E3C4D">
      <w:pPr>
        <w:jc w:val="both"/>
      </w:pPr>
    </w:p>
    <w:p w:rsidRDefault="008E3C4D" w:rsidP="008E3C4D" w:rsidR="008E3C4D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8E3C4D" w:rsidP="008E3C4D" w:rsidR="008E3C4D">
      <w:pPr>
        <w:jc w:val="both"/>
      </w:pPr>
    </w:p>
    <w:p w:rsidRDefault="008E3C4D" w:rsidP="008E3C4D" w:rsidR="008E3C4D">
      <w:pPr>
        <w:jc w:val="both"/>
      </w:pPr>
      <w:r>
        <w:tab/>
        <w:t>III.</w:t>
      </w:r>
      <w:r>
        <w:tab/>
        <w:t>Nalaže se sudskom registru ovoga suda da po pravomoćnosti ovog rješenja izvrši brisanje stečajnog dužnika</w:t>
      </w:r>
      <w:r w:rsidRPr="0089594B">
        <w:t xml:space="preserve"> </w:t>
      </w:r>
      <w:r w:rsidRPr="006C4856">
        <w:t xml:space="preserve">SOL MARIS d.o.o. u stečaju, Poreč, Vukovarska 19, OIB: </w:t>
      </w:r>
      <w:r w:rsidRPr="00845869">
        <w:t>44996906507, MBS: 040167592</w:t>
      </w:r>
      <w:r>
        <w:t>, iz sudskog registra.</w:t>
      </w:r>
    </w:p>
    <w:p w:rsidRDefault="008E3C4D" w:rsidP="008E3C4D" w:rsidR="008E3C4D" w:rsidRPr="00F73A20">
      <w:pPr>
        <w:jc w:val="both"/>
      </w:pPr>
    </w:p>
    <w:p w:rsidRDefault="008E3C4D" w:rsidP="008E3C4D" w:rsidR="008E3C4D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8E3C4D" w:rsidP="008E3C4D" w:rsidR="008E3C4D" w:rsidRPr="00022B9B">
      <w:pPr>
        <w:jc w:val="center"/>
      </w:pPr>
      <w:r w:rsidRPr="00022B9B">
        <w:rPr>
          <w:bCs/>
        </w:rPr>
        <w:t xml:space="preserve"> </w:t>
      </w:r>
      <w:r w:rsidRPr="00022B9B">
        <w:rPr>
          <w:bCs/>
        </w:rPr>
        <w:tab/>
      </w:r>
      <w:r w:rsidRPr="00022B9B">
        <w:t xml:space="preserve"> </w:t>
      </w:r>
    </w:p>
    <w:p w:rsidRDefault="008E3C4D" w:rsidP="008E3C4D" w:rsidR="008E3C4D" w:rsidRPr="00022B9B">
      <w:pPr>
        <w:jc w:val="both"/>
      </w:pPr>
      <w:r w:rsidRPr="00022B9B">
        <w:tab/>
        <w:t>U predmetu je održano završno ročište 7. svibnja 2018. na kojem se raspravio završni račun stečajnog upravitelja, a prigovora na diobni popis nije bilo.</w:t>
      </w:r>
    </w:p>
    <w:p w:rsidRDefault="008E3C4D" w:rsidP="008E3C4D" w:rsidR="00022B9B" w:rsidRPr="00022B9B">
      <w:pPr>
        <w:jc w:val="both"/>
      </w:pPr>
      <w:r w:rsidRPr="00022B9B">
        <w:tab/>
        <w:t>I</w:t>
      </w:r>
      <w:r w:rsidR="00022B9B" w:rsidRPr="00022B9B">
        <w:t>z izvješća</w:t>
      </w:r>
      <w:r w:rsidRPr="00022B9B">
        <w:t xml:space="preserve"> stečajnog upravitelja </w:t>
      </w:r>
      <w:r w:rsidR="00022B9B" w:rsidRPr="00022B9B">
        <w:t>proizlazi da je ostvaren priliv u stečajnu masu u iznosu od 26.339,11 kn a ukupni odljev u iznosu od 24.690,17 kn. Iz iznosa od 1.648,54 kn imali su se namiriti troškovi stečajnog postupka i to pristojba u iznosu od 526,78 kn i jedan putni nalog stečajnog upravitelja od 899,10 kn, dok bi se iznosom od 222,66 kn podmirili troškovi zatvaranja računa.</w:t>
      </w:r>
    </w:p>
    <w:p w:rsidRDefault="00022B9B" w:rsidP="008E3C4D" w:rsidR="008E3C4D" w:rsidRPr="00022B9B">
      <w:pPr>
        <w:jc w:val="both"/>
      </w:pPr>
      <w:r w:rsidRPr="00022B9B">
        <w:tab/>
        <w:t xml:space="preserve">Nakon što je stečajni upravitelj izvijestio sud o zatvaranju računa stečajnog dužnika, </w:t>
      </w:r>
      <w:r w:rsidR="008E3C4D" w:rsidRPr="00022B9B">
        <w:t xml:space="preserve">temeljem odredbe čl. 286. st. 1., 2. i 3. Stečajnog zakona donesena je odluka kao u izreci. </w:t>
      </w:r>
    </w:p>
    <w:p w:rsidRDefault="008E3C4D" w:rsidP="008E3C4D" w:rsidR="008E3C4D" w:rsidRPr="00C10126">
      <w:pPr>
        <w:jc w:val="both"/>
      </w:pPr>
    </w:p>
    <w:p w:rsidRDefault="008E3C4D" w:rsidP="008E3C4D" w:rsidR="008E3C4D" w:rsidRPr="00022B9B">
      <w:pPr>
        <w:jc w:val="center"/>
      </w:pPr>
      <w:r w:rsidRPr="00C10126">
        <w:t>U P</w:t>
      </w:r>
      <w:r w:rsidRPr="00022B9B">
        <w:t xml:space="preserve">azinu </w:t>
      </w:r>
      <w:r w:rsidR="00BA1391" w:rsidRPr="00022B9B">
        <w:t>6. lipnja</w:t>
      </w:r>
      <w:r w:rsidRPr="00022B9B">
        <w:t xml:space="preserve"> 2018.</w:t>
      </w:r>
    </w:p>
    <w:p w:rsidRDefault="008E3C4D" w:rsidP="008E3C4D" w:rsidR="008E3C4D" w:rsidRPr="00F100FA">
      <w:pPr>
        <w:jc w:val="both"/>
      </w:pPr>
    </w:p>
    <w:p w:rsidRDefault="008E3C4D" w:rsidP="008E3C4D" w:rsidR="008E3C4D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8E3C4D" w:rsidP="008E3C4D" w:rsidR="008E3C4D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8E3C4D" w:rsidP="008E3C4D" w:rsidR="008E3C4D"/>
    <w:p w:rsidRDefault="008E3C4D" w:rsidP="008E3C4D" w:rsidR="008E3C4D" w:rsidRPr="00F100FA"/>
    <w:p w:rsidRDefault="008E3C4D" w:rsidP="008E3C4D" w:rsidR="008E3C4D">
      <w:r>
        <w:t>UPUTA O PRAVNOM LIJEKU:</w:t>
      </w:r>
    </w:p>
    <w:p w:rsidRDefault="008E3C4D" w:rsidP="008E3C4D" w:rsidR="008E3C4D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</w:t>
      </w:r>
      <w:r w:rsidRPr="004D457C">
        <w:lastRenderedPageBreak/>
        <w:t xml:space="preserve">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E3C4D" w:rsidP="008E3C4D" w:rsidR="008E3C4D" w:rsidRPr="00BB4AC9">
      <w:pPr>
        <w:jc w:val="both"/>
      </w:pPr>
    </w:p>
    <w:p w:rsidRDefault="008E3C4D" w:rsidP="008E3C4D" w:rsidR="008E3C4D" w:rsidRPr="00ED09FA">
      <w:r w:rsidRPr="00ED09FA">
        <w:t>DNA:</w:t>
      </w:r>
    </w:p>
    <w:p w:rsidRDefault="008E3C4D" w:rsidP="008E3C4D" w:rsidR="008E3C4D" w:rsidRPr="006969BA">
      <w:r w:rsidRPr="006969BA">
        <w:t xml:space="preserve">- stečajni upravitelj </w:t>
      </w:r>
      <w:r w:rsidRPr="00685111">
        <w:t>Dražen Vidman iz Ivaneca, V. Nazora 77</w:t>
      </w:r>
    </w:p>
    <w:p w:rsidRDefault="008E3C4D" w:rsidP="008E3C4D" w:rsidR="008E3C4D" w:rsidRPr="00ED09FA">
      <w:r w:rsidRPr="00ED09FA">
        <w:t>- ŽDO Pula, Pula, Rovinjska ul. 2</w:t>
      </w:r>
    </w:p>
    <w:p w:rsidRDefault="008E3C4D" w:rsidP="008E3C4D" w:rsidR="008E3C4D" w:rsidRPr="00ED09FA">
      <w:pPr>
        <w:jc w:val="both"/>
      </w:pPr>
      <w:r w:rsidRPr="00ED09FA">
        <w:t>- FINA, Regionalni centar Rijeka, Rijeka, F. Kurelca 8</w:t>
      </w:r>
    </w:p>
    <w:p w:rsidRDefault="008E3C4D" w:rsidP="008E3C4D" w:rsidR="008E3C4D" w:rsidRPr="00ED09FA">
      <w:pPr>
        <w:jc w:val="both"/>
      </w:pPr>
      <w:r w:rsidRPr="00ED09FA">
        <w:t>-</w:t>
      </w:r>
      <w:r>
        <w:t xml:space="preserve"> Porezna uprava – Područni ured </w:t>
      </w:r>
      <w:r w:rsidRPr="00ED09FA">
        <w:t xml:space="preserve">Pazin, </w:t>
      </w:r>
      <w:r>
        <w:t xml:space="preserve">Pazin, </w:t>
      </w:r>
      <w:r w:rsidRPr="00ED09FA">
        <w:t xml:space="preserve">M. B. Rašana 2/4, p.p. 60  </w:t>
      </w:r>
    </w:p>
    <w:p w:rsidRDefault="008E3C4D" w:rsidP="008E3C4D" w:rsidR="008E3C4D">
      <w:r w:rsidRPr="00ED09FA">
        <w:t>- e-Oglasna ploča 8 dana</w:t>
      </w:r>
    </w:p>
    <w:p w:rsidRDefault="008E3C4D" w:rsidP="008E3C4D" w:rsidR="008E3C4D" w:rsidRPr="00ED09FA"/>
    <w:p w:rsidRDefault="008E3C4D" w:rsidP="008E3C4D" w:rsidR="008E3C4D" w:rsidRPr="00ED09FA">
      <w:pPr>
        <w:jc w:val="both"/>
      </w:pPr>
      <w:r w:rsidRPr="00ED09FA">
        <w:t>Po pravomoćnosti:</w:t>
      </w:r>
    </w:p>
    <w:p w:rsidRDefault="008E3C4D" w:rsidP="008E3C4D" w:rsidR="008E3C4D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8E3C4D" w:rsidP="008E3C4D" w:rsidR="008E3C4D" w:rsidRPr="00F100FA"/>
    <w:p w:rsidRDefault="008E3C4D" w:rsidP="008E3C4D" w:rsidR="008E3C4D" w:rsidRPr="00F100FA"/>
    <w:p w:rsidRDefault="008E3C4D" w:rsidP="008E3C4D" w:rsidR="008E3C4D" w:rsidRPr="00F100FA"/>
    <w:p w:rsidRDefault="008E3C4D" w:rsidP="008E3C4D" w:rsidR="008E3C4D" w:rsidRPr="00F100FA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8E3C4D" w:rsidP="008E3C4D" w:rsidR="008E3C4D"/>
    <w:p w:rsidRDefault="00AD41F0" w:rsidR="00500701"/>
    <w:sectPr w:rsidSect="00022B9B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C4D" w:rsidP="008E3C4D" w:rsidR="008E3C4D">
      <w:r>
        <w:separator/>
      </w:r>
    </w:p>
  </w:endnote>
  <w:endnote w:id="0" w:type="continuationSeparator">
    <w:p w:rsidRDefault="008E3C4D" w:rsidP="008E3C4D" w:rsidR="008E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C4D" w:rsidP="008E3C4D" w:rsidR="008E3C4D">
      <w:r>
        <w:separator/>
      </w:r>
    </w:p>
  </w:footnote>
  <w:footnote w:id="0" w:type="continuationSeparator">
    <w:p w:rsidRDefault="008E3C4D" w:rsidP="008E3C4D" w:rsidR="008E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39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1F0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639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639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8E3C4D">
      <w:t>2</w:t>
    </w:r>
    <w:r w:rsidR="008E3C4D" w:rsidRPr="00F83270">
      <w:t xml:space="preserve"> St-</w:t>
    </w:r>
    <w:r w:rsidR="008E3C4D">
      <w:t>853</w:t>
    </w:r>
    <w:r w:rsidR="008E3C4D" w:rsidRPr="00897965">
      <w:t>/</w:t>
    </w:r>
    <w:r w:rsidR="008E3C4D">
      <w:t>20</w:t>
    </w:r>
    <w:r w:rsidR="008E3C4D" w:rsidRPr="00022B9B">
      <w:t>16-</w:t>
    </w:r>
    <w:r w:rsidR="00BA1391" w:rsidRPr="00022B9B">
      <w:t>67</w:t>
    </w:r>
  </w:p>
  <w:p w:rsidRDefault="00AD41F0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C4D"/>
    <w:rsid w:val="00022B9B"/>
    <w:rsid w:val="00554328"/>
    <w:rsid w:val="00571639"/>
    <w:rsid w:val="008E3C4D"/>
    <w:rsid w:val="00985388"/>
    <w:rsid w:val="00AD41F0"/>
    <w:rsid w:val="00BA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C4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3C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3C4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3C4D"/>
  </w:style>
  <w:style w:styleId="Tekstbalonia" w:type="paragraph">
    <w:name w:val="Balloon Text"/>
    <w:basedOn w:val="Normal"/>
    <w:link w:val="TekstbaloniaChar"/>
    <w:uiPriority w:val="99"/>
    <w:semiHidden/>
    <w:unhideWhenUsed/>
    <w:rsid w:val="008E3C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3C4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3C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3C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1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1F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1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1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C4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3C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3C4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3C4D"/>
  </w:style>
  <w:style w:styleId="Tekstbalonia" w:type="paragraph">
    <w:name w:val="Balloon Text"/>
    <w:basedOn w:val="Normal"/>
    <w:link w:val="TekstbaloniaChar"/>
    <w:uiPriority w:val="99"/>
    <w:semiHidden/>
    <w:unhideWhenUsed/>
    <w:rsid w:val="008E3C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3C4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3C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3C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1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1F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1F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1F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2073</properties:Characters>
  <properties:Lines>75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2018-05-04T08:09:00Z</dcterms:created>
  <dc:creator>Jasmina Matika</dc:creator>
  <cp:lastModifiedBy>Jasmina Matika</cp:lastModifiedBy>
  <dcterms:modified xmlns:xsi="http://www.w3.org/2001/XMLSchema-instance" xsi:type="dcterms:W3CDTF">2018-06-06T10:29:00Z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(St-853-16 - RJEŠENJE - ZAKLJUČENJE STEČAJNOG POSTUPKA - ČL. 286.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