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6f15" w14:paraId="2b26f15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</w:p>
    <w:p w:rsidRDefault="00277D1E" w:rsidP="00B24C2A" w:rsidR="00277D1E" w:rsidRPr="001A1A01">
      <w:pPr>
        <w:tabs>
          <w:tab w:pos="0" w:val="left"/>
          <w:tab w:pos="851" w:val="left"/>
        </w:tabs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92D05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="002C24E3" w:rsidRPr="002C24E3">
        <w:rPr>
          <w:rFonts w:hAnsi="Times New Roman" w:ascii="Times New Roman"/>
        </w:rPr>
        <w:t xml:space="preserve">nad </w:t>
      </w:r>
      <w:r w:rsidR="00ED4ABE" w:rsidRPr="00ED4ABE">
        <w:rPr>
          <w:rFonts w:hAnsi="Times New Roman" w:ascii="Times New Roman"/>
        </w:rPr>
        <w:t xml:space="preserve">Stečajna masa iza BARUNO d.o.o. u stečaju, </w:t>
      </w:r>
      <w:proofErr w:type="spellStart"/>
      <w:r w:rsidR="00ED4ABE" w:rsidRPr="00ED4ABE">
        <w:rPr>
          <w:rFonts w:hAnsi="Times New Roman" w:ascii="Times New Roman"/>
        </w:rPr>
        <w:t>Jalkovec</w:t>
      </w:r>
      <w:proofErr w:type="spellEnd"/>
      <w:r w:rsidR="00ED4ABE" w:rsidRPr="00ED4ABE">
        <w:rPr>
          <w:rFonts w:hAnsi="Times New Roman" w:ascii="Times New Roman"/>
        </w:rPr>
        <w:t xml:space="preserve"> (Grad Varaždin), Braće Radić 20, OIB: 71523260235, 23.studenog 2018.,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B24C2A" w:rsidP="00B24C2A" w:rsidR="00B24C2A">
      <w:pPr>
        <w:pStyle w:val="Odlomakpopisa"/>
        <w:ind w:left="0"/>
        <w:jc w:val="both"/>
        <w:rPr>
          <w:rFonts w:hAnsi="Times New Roman" w:ascii="Times New Roman"/>
        </w:rPr>
      </w:pPr>
    </w:p>
    <w:p w:rsidRDefault="00822E5B" w:rsidP="00B24C2A" w:rsidR="00B92D05" w:rsidRPr="00B24C2A">
      <w:pPr>
        <w:ind w:firstLine="708"/>
        <w:jc w:val="both"/>
        <w:rPr>
          <w:rFonts w:hAnsi="Times New Roman" w:ascii="Times New Roman"/>
        </w:rPr>
      </w:pPr>
      <w:r w:rsidRPr="00B24C2A">
        <w:rPr>
          <w:rFonts w:hAnsi="Times New Roman" w:ascii="Times New Roman"/>
        </w:rPr>
        <w:t xml:space="preserve">Stečajnom upravitelju </w:t>
      </w:r>
      <w:r w:rsidR="00ED4ABE">
        <w:rPr>
          <w:rFonts w:hAnsi="Times New Roman" w:ascii="Times New Roman"/>
        </w:rPr>
        <w:t xml:space="preserve">Anđelko </w:t>
      </w:r>
      <w:proofErr w:type="spellStart"/>
      <w:r w:rsidR="00ED4ABE">
        <w:rPr>
          <w:rFonts w:hAnsi="Times New Roman" w:ascii="Times New Roman"/>
        </w:rPr>
        <w:t>Stankus</w:t>
      </w:r>
      <w:proofErr w:type="spellEnd"/>
      <w:r w:rsidR="00B941ED" w:rsidRPr="00B941ED">
        <w:rPr>
          <w:rFonts w:hAnsi="Times New Roman" w:ascii="Times New Roman"/>
        </w:rPr>
        <w:t xml:space="preserve">, </w:t>
      </w:r>
      <w:r w:rsidRPr="00B24C2A">
        <w:rPr>
          <w:rFonts w:hAnsi="Times New Roman" w:ascii="Times New Roman"/>
        </w:rPr>
        <w:t xml:space="preserve">određuje se nagrada za </w:t>
      </w:r>
      <w:r w:rsidR="00B24C2A" w:rsidRPr="00B24C2A">
        <w:rPr>
          <w:rFonts w:hAnsi="Times New Roman" w:ascii="Times New Roman"/>
        </w:rPr>
        <w:t xml:space="preserve">rad stečajnog </w:t>
      </w:r>
      <w:r w:rsidR="00B92D05" w:rsidRPr="00B24C2A">
        <w:rPr>
          <w:rFonts w:hAnsi="Times New Roman" w:ascii="Times New Roman"/>
        </w:rPr>
        <w:t xml:space="preserve">upravitelja u iznosu od </w:t>
      </w:r>
      <w:r w:rsidR="00ED4ABE">
        <w:rPr>
          <w:rFonts w:hAnsi="Times New Roman" w:ascii="Times New Roman"/>
        </w:rPr>
        <w:t>2.580,00</w:t>
      </w:r>
      <w:r w:rsidR="009667D5">
        <w:rPr>
          <w:rFonts w:hAnsi="Times New Roman" w:ascii="Times New Roman"/>
        </w:rPr>
        <w:t xml:space="preserve"> </w:t>
      </w:r>
      <w:r w:rsidR="00B92D05" w:rsidRPr="00B24C2A">
        <w:rPr>
          <w:rFonts w:hAnsi="Times New Roman" w:ascii="Times New Roman"/>
        </w:rPr>
        <w:t xml:space="preserve">kn bruto. 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DE5562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r w:rsidR="00ED4ABE">
        <w:rPr>
          <w:rFonts w:hAnsi="Times New Roman" w:ascii="Times New Roman"/>
        </w:rPr>
        <w:t>224615-11</w:t>
      </w:r>
      <w:r w:rsidR="0047697C">
        <w:rPr>
          <w:rFonts w:hAnsi="Times New Roman" w:ascii="Times New Roman"/>
        </w:rPr>
        <w:t xml:space="preserve"> </w:t>
      </w:r>
      <w:r w:rsidRPr="00090457">
        <w:rPr>
          <w:rFonts w:hAnsi="Times New Roman" w:ascii="Times New Roman"/>
        </w:rPr>
        <w:t>od</w:t>
      </w:r>
      <w:r w:rsidR="00ED4ABE">
        <w:rPr>
          <w:rFonts w:hAnsi="Times New Roman" w:ascii="Times New Roman"/>
        </w:rPr>
        <w:t xml:space="preserve"> 19</w:t>
      </w:r>
      <w:r w:rsidR="001F2AF4">
        <w:rPr>
          <w:rFonts w:hAnsi="Times New Roman" w:ascii="Times New Roman"/>
        </w:rPr>
        <w:t xml:space="preserve">. </w:t>
      </w:r>
      <w:r w:rsidR="00ED4ABE">
        <w:rPr>
          <w:rFonts w:hAnsi="Times New Roman" w:ascii="Times New Roman"/>
        </w:rPr>
        <w:t>ožujka</w:t>
      </w:r>
      <w:r w:rsidRPr="00090457">
        <w:rPr>
          <w:rFonts w:hAnsi="Times New Roman" w:ascii="Times New Roman"/>
        </w:rPr>
        <w:t xml:space="preserve"> 201</w:t>
      </w:r>
      <w:r w:rsidR="00ED4ABE">
        <w:rPr>
          <w:rFonts w:hAnsi="Times New Roman" w:ascii="Times New Roman"/>
        </w:rPr>
        <w:t>8</w:t>
      </w:r>
      <w:r w:rsidR="00B941ED">
        <w:rPr>
          <w:rFonts w:hAnsi="Times New Roman" w:ascii="Times New Roman"/>
        </w:rPr>
        <w:t>.,</w:t>
      </w:r>
      <w:r w:rsidRPr="00090457">
        <w:rPr>
          <w:rFonts w:hAnsi="Times New Roman" w:ascii="Times New Roman"/>
        </w:rPr>
        <w:t xml:space="preserve"> </w:t>
      </w:r>
      <w:r w:rsidR="0003150B">
        <w:rPr>
          <w:rFonts w:hAnsi="Times New Roman" w:ascii="Times New Roman"/>
        </w:rPr>
        <w:t xml:space="preserve">imenovan je </w:t>
      </w:r>
      <w:r w:rsidR="00ED4ABE">
        <w:rPr>
          <w:rFonts w:hAnsi="Times New Roman" w:ascii="Times New Roman"/>
        </w:rPr>
        <w:t xml:space="preserve">Anđelko </w:t>
      </w:r>
      <w:proofErr w:type="spellStart"/>
      <w:r w:rsidR="00ED4ABE">
        <w:rPr>
          <w:rFonts w:hAnsi="Times New Roman" w:ascii="Times New Roman"/>
        </w:rPr>
        <w:t>Stankus</w:t>
      </w:r>
      <w:proofErr w:type="spellEnd"/>
      <w:r w:rsidR="0047697C" w:rsidRPr="0047697C">
        <w:rPr>
          <w:rFonts w:hAnsi="Times New Roman" w:ascii="Times New Roman"/>
        </w:rPr>
        <w:t xml:space="preserve"> </w:t>
      </w:r>
      <w:r w:rsidR="0003150B">
        <w:rPr>
          <w:rFonts w:hAnsi="Times New Roman" w:ascii="Times New Roman"/>
        </w:rPr>
        <w:t xml:space="preserve">za stečajnog upravitelja u stečajnom postupku nad </w:t>
      </w:r>
      <w:r w:rsidR="00ED4ABE">
        <w:rPr>
          <w:rFonts w:hAnsi="Times New Roman" w:ascii="Times New Roman"/>
        </w:rPr>
        <w:t>Stečajnom masom</w:t>
      </w:r>
      <w:r w:rsidR="00ED4ABE" w:rsidRPr="00ED4ABE">
        <w:rPr>
          <w:rFonts w:hAnsi="Times New Roman" w:ascii="Times New Roman"/>
        </w:rPr>
        <w:t xml:space="preserve"> iza BARUNO d.o.o. u stečaju, </w:t>
      </w:r>
      <w:proofErr w:type="spellStart"/>
      <w:r w:rsidR="00ED4ABE" w:rsidRPr="00ED4ABE">
        <w:rPr>
          <w:rFonts w:hAnsi="Times New Roman" w:ascii="Times New Roman"/>
        </w:rPr>
        <w:t>Jalkovec</w:t>
      </w:r>
      <w:proofErr w:type="spellEnd"/>
      <w:r w:rsidR="00ED4ABE" w:rsidRPr="00ED4ABE">
        <w:rPr>
          <w:rFonts w:hAnsi="Times New Roman" w:ascii="Times New Roman"/>
        </w:rPr>
        <w:t xml:space="preserve"> (Grad Varaždin), Braće Radić 20, OIB: 71523260235</w:t>
      </w:r>
      <w:r w:rsidR="00ED4ABE">
        <w:rPr>
          <w:rFonts w:hAnsi="Times New Roman" w:ascii="Times New Roman"/>
        </w:rPr>
        <w:t>, te je postupak nastavljen pod novim brojem St-1117/18.</w:t>
      </w:r>
    </w:p>
    <w:p w:rsidRDefault="00ED4ABE" w:rsidP="00090457" w:rsidR="00ED4ABE">
      <w:pPr>
        <w:jc w:val="both"/>
        <w:rPr>
          <w:rFonts w:hAnsi="Times New Roman" w:ascii="Times New Roman"/>
        </w:rPr>
      </w:pPr>
    </w:p>
    <w:p w:rsidRDefault="00DE5562" w:rsidP="00090457" w:rsidR="00DE556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Stečajni upravitelj je podneskom od </w:t>
      </w:r>
      <w:r w:rsidR="0047697C">
        <w:rPr>
          <w:rFonts w:hAnsi="Times New Roman" w:ascii="Times New Roman"/>
        </w:rPr>
        <w:t>15. studenog</w:t>
      </w:r>
      <w:r>
        <w:rPr>
          <w:rFonts w:hAnsi="Times New Roman" w:ascii="Times New Roman"/>
        </w:rPr>
        <w:t xml:space="preserve"> 2018. predložio da mu sud odredi nagradu za izvrš</w:t>
      </w:r>
      <w:r w:rsidR="001337FE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ne poslove sukladno odredbi čl. 7. </w:t>
      </w:r>
      <w:r w:rsidRPr="00DE5562">
        <w:rPr>
          <w:rFonts w:hAnsi="Times New Roman" w:ascii="Times New Roman"/>
        </w:rPr>
        <w:t>Uredbe o kriterijima i načinu obračuna i plaćanja nagrada stečajnim upraviteljima ("Narodne novine" broj 105/15</w:t>
      </w:r>
      <w:r w:rsidR="00C202F0">
        <w:rPr>
          <w:rFonts w:hAnsi="Times New Roman" w:ascii="Times New Roman"/>
        </w:rPr>
        <w:t xml:space="preserve"> – dalje Uredba</w:t>
      </w:r>
      <w:r w:rsidRPr="00DE5562">
        <w:rPr>
          <w:rFonts w:hAnsi="Times New Roman" w:ascii="Times New Roman"/>
        </w:rPr>
        <w:t>)</w:t>
      </w:r>
      <w:r w:rsidR="00E03121">
        <w:rPr>
          <w:rFonts w:hAnsi="Times New Roman" w:ascii="Times New Roman"/>
        </w:rPr>
        <w:t>.</w:t>
      </w:r>
    </w:p>
    <w:p w:rsidRDefault="00C202F0" w:rsidP="00090457" w:rsidR="00C202F0">
      <w:pPr>
        <w:jc w:val="both"/>
        <w:rPr>
          <w:rFonts w:hAnsi="Times New Roman" w:ascii="Times New Roman"/>
        </w:rPr>
      </w:pPr>
    </w:p>
    <w:p w:rsidRDefault="00C202F0" w:rsidP="00090457" w:rsidR="00C20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Stečajnom upravitelju određena je nagrada temeljem čl. 94. </w:t>
      </w:r>
      <w:r w:rsidR="00612DBC">
        <w:rPr>
          <w:rFonts w:hAnsi="Times New Roman" w:ascii="Times New Roman"/>
        </w:rPr>
        <w:t xml:space="preserve">st. 1. i 2. </w:t>
      </w:r>
      <w:r w:rsidR="00090457" w:rsidRPr="00090457">
        <w:rPr>
          <w:rFonts w:hAnsi="Times New Roman" w:ascii="Times New Roman"/>
        </w:rPr>
        <w:t>Stečajnog zakona ("Narodn</w:t>
      </w:r>
      <w:r>
        <w:rPr>
          <w:rFonts w:hAnsi="Times New Roman" w:ascii="Times New Roman"/>
        </w:rPr>
        <w:t>e novine" broj 71/15-dalje SZ) i čl. 5. i 7. Uredbe, cijeneći činjenicu da je imovina dužnika unovčena za</w:t>
      </w:r>
      <w:r w:rsidR="0047697C">
        <w:rPr>
          <w:rFonts w:hAnsi="Times New Roman" w:ascii="Times New Roman"/>
        </w:rPr>
        <w:t xml:space="preserve"> ukupan </w:t>
      </w:r>
      <w:r>
        <w:rPr>
          <w:rFonts w:hAnsi="Times New Roman" w:ascii="Times New Roman"/>
        </w:rPr>
        <w:t>iznos od</w:t>
      </w:r>
      <w:r w:rsidR="0047697C">
        <w:rPr>
          <w:rFonts w:hAnsi="Times New Roman" w:ascii="Times New Roman"/>
        </w:rPr>
        <w:t xml:space="preserve"> </w:t>
      </w:r>
      <w:r w:rsidR="00ED4ABE">
        <w:rPr>
          <w:rFonts w:hAnsi="Times New Roman" w:ascii="Times New Roman"/>
        </w:rPr>
        <w:t>14.903,04</w:t>
      </w:r>
      <w:r>
        <w:rPr>
          <w:rFonts w:hAnsi="Times New Roman" w:ascii="Times New Roman"/>
        </w:rPr>
        <w:t xml:space="preserve"> kn. </w:t>
      </w:r>
    </w:p>
    <w:p w:rsidRDefault="00C27A91" w:rsidP="00090457" w:rsidR="00C27A91">
      <w:pPr>
        <w:jc w:val="both"/>
        <w:rPr>
          <w:rFonts w:hAnsi="Times New Roman" w:ascii="Times New Roman"/>
        </w:rPr>
      </w:pPr>
    </w:p>
    <w:p w:rsidRDefault="00C27A91" w:rsidP="00090457" w:rsidR="00C27A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03121">
        <w:rPr>
          <w:rFonts w:hAnsi="Times New Roman" w:ascii="Times New Roman"/>
        </w:rPr>
        <w:t>Slijedom iznesenog odlučeno je kao u izreci.</w:t>
      </w:r>
    </w:p>
    <w:p w:rsidRDefault="00612DBC" w:rsidP="00090457" w:rsidR="00514889" w:rsidRP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47697C">
        <w:rPr>
          <w:rFonts w:hAnsi="Times New Roman" w:ascii="Times New Roman"/>
        </w:rPr>
        <w:t>2</w:t>
      </w:r>
      <w:r w:rsidR="001F2AF4">
        <w:rPr>
          <w:rFonts w:hAnsi="Times New Roman" w:ascii="Times New Roman"/>
        </w:rPr>
        <w:t>3</w:t>
      </w:r>
      <w:r w:rsidR="0047697C">
        <w:rPr>
          <w:rFonts w:hAnsi="Times New Roman" w:ascii="Times New Roman"/>
        </w:rPr>
        <w:t>. studenog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12DBC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</w:t>
      </w:r>
      <w:r w:rsidR="00612DBC">
        <w:rPr>
          <w:rFonts w:hAnsi="Times New Roman" w:ascii="Times New Roman"/>
        </w:rPr>
        <w:t>tečajni sudac</w:t>
      </w:r>
      <w:r w:rsidRPr="0087203A">
        <w:rPr>
          <w:rFonts w:hAnsi="Times New Roman" w:ascii="Times New Roman"/>
        </w:rPr>
        <w:t>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A558A8">
        <w:rPr>
          <w:rFonts w:hAnsi="Times New Roman" w:ascii="Times New Roman"/>
        </w:rPr>
        <w:t>, v.r.</w:t>
      </w:r>
    </w:p>
    <w:p w:rsidRDefault="00A558A8" w:rsidP="005808FA" w:rsidR="00A558A8">
      <w:pPr>
        <w:jc w:val="right"/>
        <w:rPr>
          <w:rFonts w:hAnsi="Times New Roman" w:ascii="Times New Roman"/>
        </w:rPr>
      </w:pPr>
    </w:p>
    <w:p w:rsidRDefault="00A558A8" w:rsidP="005808FA" w:rsidR="00A558A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A558A8" w:rsidP="005808FA" w:rsidR="00A558A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558A8" w:rsidP="005808FA" w:rsidR="00A558A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Marina </w:t>
      </w:r>
      <w:proofErr w:type="spellStart"/>
      <w:r>
        <w:rPr>
          <w:rFonts w:hAnsi="Times New Roman" w:ascii="Times New Roman"/>
        </w:rPr>
        <w:t>Markić</w:t>
      </w:r>
      <w:proofErr w:type="spellEnd"/>
    </w:p>
    <w:p w:rsidRDefault="00ED2310" w:rsidP="00DA56AD" w:rsidR="00ED2310">
      <w:pPr>
        <w:jc w:val="both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sectPr w:rsidSect="00F1563B" w:rsidR="008A6EFC" w:rsidRPr="0087203A">
      <w:headerReference w:type="default" r:id="rId11"/>
      <w:headerReference w:type="first" r:id="rId12"/>
      <w:pgSz w:code="9" w:h="16838" w:w="11906"/>
      <w:pgMar w:gutter="0" w:footer="709" w:header="709" w:left="1418" w:bottom="993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4E9" w:rsidR="003524E9">
      <w:r>
        <w:separator/>
      </w:r>
    </w:p>
  </w:endnote>
  <w:endnote w:id="0" w:type="continuationSeparator">
    <w:p w:rsidRDefault="003524E9" w:rsidR="00352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4E9" w:rsidR="003524E9">
      <w:r>
        <w:separator/>
      </w:r>
    </w:p>
  </w:footnote>
  <w:footnote w:id="0" w:type="continuationSeparator">
    <w:p w:rsidRDefault="003524E9" w:rsidR="003524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8A8">
          <w:rPr>
            <w:noProof/>
          </w:rPr>
          <w:t>2</w:t>
        </w:r>
        <w:r>
          <w:fldChar w:fldCharType="end"/>
        </w:r>
      </w:p>
    </w:sdtContent>
  </w:sdt>
  <w:p w:rsidRDefault="003E2D4C" w:rsidP="003E2D4C" w:rsidR="0060670C">
    <w:pPr>
      <w:pStyle w:val="Zaglavlje"/>
      <w:jc w:val="right"/>
    </w:pPr>
    <w:r w:rsidRPr="003E2D4C">
      <w:rPr>
        <w:rFonts w:hAnsi="Times New Roman" w:ascii="Times New Roman"/>
      </w:rPr>
      <w:t>3  St-2826/17-22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C2A" w:rsidP="00B24C2A" w:rsidR="00B24C2A" w:rsidRPr="00B24C2A">
    <w:pPr>
      <w:pStyle w:val="Zaglavlje"/>
      <w:jc w:val="right"/>
      <w:rPr>
        <w:rFonts w:hAnsi="Times New Roman" w:ascii="Times New Roman"/>
      </w:rPr>
    </w:pPr>
    <w:r w:rsidRPr="00B24C2A">
      <w:rPr>
        <w:rFonts w:hAnsi="Times New Roman" w:ascii="Times New Roman"/>
      </w:rPr>
      <w:t>3  St-</w:t>
    </w:r>
    <w:proofErr w:type="spellStart"/>
    <w:r w:rsidR="00ED4ABE">
      <w:rPr>
        <w:rFonts w:hAnsi="Times New Roman" w:ascii="Times New Roman"/>
      </w:rPr>
      <w:t>1117</w:t>
    </w:r>
    <w:proofErr w:type="spellEnd"/>
    <w:r w:rsidR="00ED4ABE">
      <w:rPr>
        <w:rFonts w:hAnsi="Times New Roman" w:ascii="Times New Roman"/>
      </w:rPr>
      <w:t>/</w:t>
    </w:r>
    <w:proofErr w:type="spellStart"/>
    <w:r w:rsidR="00ED4ABE">
      <w:rPr>
        <w:rFonts w:hAnsi="Times New Roman" w:ascii="Times New Roman"/>
      </w:rPr>
      <w:t>18</w:t>
    </w:r>
    <w:proofErr w:type="spellEnd"/>
    <w:r w:rsidR="00ED4ABE">
      <w:rPr>
        <w:rFonts w:hAnsi="Times New Roman" w:ascii="Times New Roman"/>
      </w:rPr>
      <w:t>-</w:t>
    </w:r>
    <w:proofErr w:type="spellStart"/>
    <w:r w:rsidR="00ED4ABE">
      <w:rPr>
        <w:rFonts w:hAnsi="Times New Roman" w:ascii="Times New Roman"/>
      </w:rPr>
      <w:t>18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1EC115D2"/>
    <w:multiLevelType w:val="hybridMultilevel"/>
    <w:tmpl w:val="F1FAC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77B7E41"/>
    <w:multiLevelType w:val="hybridMultilevel"/>
    <w:tmpl w:val="D72C68D4"/>
    <w:lvl w:tplc="18082E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6826552D"/>
    <w:multiLevelType w:val="hybridMultilevel"/>
    <w:tmpl w:val="81B22E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11"/>
  </w:num>
  <w:num w:numId="8">
    <w:abstractNumId w:val="3"/>
  </w:num>
  <w:num w:numId="9">
    <w:abstractNumId w:val="9"/>
  </w:num>
  <w:num w:numId="10">
    <w:abstractNumId w:val="12"/>
  </w:num>
  <w:num w:numId="11">
    <w:abstractNumId w:val="8"/>
  </w:num>
  <w:num w:numId="12">
    <w:abstractNumId w:val="10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50B"/>
    <w:rsid w:val="00042EC5"/>
    <w:rsid w:val="000706A1"/>
    <w:rsid w:val="00081CE4"/>
    <w:rsid w:val="00090457"/>
    <w:rsid w:val="00092E8E"/>
    <w:rsid w:val="00095169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337FE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1F2AF4"/>
    <w:rsid w:val="00200FA9"/>
    <w:rsid w:val="00210B7B"/>
    <w:rsid w:val="002112B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C24E3"/>
    <w:rsid w:val="002D485F"/>
    <w:rsid w:val="002D609A"/>
    <w:rsid w:val="003114E0"/>
    <w:rsid w:val="00315C5F"/>
    <w:rsid w:val="003422B3"/>
    <w:rsid w:val="003524E9"/>
    <w:rsid w:val="00362CCF"/>
    <w:rsid w:val="003701CA"/>
    <w:rsid w:val="0039428F"/>
    <w:rsid w:val="00395F7D"/>
    <w:rsid w:val="003A0A8D"/>
    <w:rsid w:val="003A6A61"/>
    <w:rsid w:val="003A7D08"/>
    <w:rsid w:val="003E2D4C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60BFE"/>
    <w:rsid w:val="0047697C"/>
    <w:rsid w:val="004B287E"/>
    <w:rsid w:val="004C0D94"/>
    <w:rsid w:val="004C28B3"/>
    <w:rsid w:val="0050375D"/>
    <w:rsid w:val="00514889"/>
    <w:rsid w:val="00514B96"/>
    <w:rsid w:val="0052756B"/>
    <w:rsid w:val="005472ED"/>
    <w:rsid w:val="00547FD2"/>
    <w:rsid w:val="005808FA"/>
    <w:rsid w:val="005813BC"/>
    <w:rsid w:val="005A22E1"/>
    <w:rsid w:val="005A3261"/>
    <w:rsid w:val="005C1FAA"/>
    <w:rsid w:val="005C3DA6"/>
    <w:rsid w:val="005C7798"/>
    <w:rsid w:val="005E6FA0"/>
    <w:rsid w:val="005F06BF"/>
    <w:rsid w:val="005F7E02"/>
    <w:rsid w:val="00601A6F"/>
    <w:rsid w:val="00602601"/>
    <w:rsid w:val="00612DBC"/>
    <w:rsid w:val="00621589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A2687"/>
    <w:rsid w:val="008A6EFC"/>
    <w:rsid w:val="008B284A"/>
    <w:rsid w:val="008C25CD"/>
    <w:rsid w:val="008C58D0"/>
    <w:rsid w:val="008E3830"/>
    <w:rsid w:val="00902C6B"/>
    <w:rsid w:val="00913898"/>
    <w:rsid w:val="00916B9A"/>
    <w:rsid w:val="009449DB"/>
    <w:rsid w:val="0096382C"/>
    <w:rsid w:val="0096633C"/>
    <w:rsid w:val="00966407"/>
    <w:rsid w:val="009667D5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558A8"/>
    <w:rsid w:val="00A61E62"/>
    <w:rsid w:val="00A70719"/>
    <w:rsid w:val="00A85C1E"/>
    <w:rsid w:val="00A85CC6"/>
    <w:rsid w:val="00A86E6F"/>
    <w:rsid w:val="00A96B27"/>
    <w:rsid w:val="00AC09A6"/>
    <w:rsid w:val="00AC231B"/>
    <w:rsid w:val="00AE1E7E"/>
    <w:rsid w:val="00AF776C"/>
    <w:rsid w:val="00B028D4"/>
    <w:rsid w:val="00B04367"/>
    <w:rsid w:val="00B10043"/>
    <w:rsid w:val="00B12C85"/>
    <w:rsid w:val="00B24C2A"/>
    <w:rsid w:val="00B531B6"/>
    <w:rsid w:val="00B92D05"/>
    <w:rsid w:val="00B941ED"/>
    <w:rsid w:val="00BA218D"/>
    <w:rsid w:val="00BA575B"/>
    <w:rsid w:val="00BA6BEB"/>
    <w:rsid w:val="00BA6D04"/>
    <w:rsid w:val="00BC2305"/>
    <w:rsid w:val="00BE2052"/>
    <w:rsid w:val="00BE4259"/>
    <w:rsid w:val="00C202F0"/>
    <w:rsid w:val="00C27A91"/>
    <w:rsid w:val="00C327CC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96517"/>
    <w:rsid w:val="00DA042E"/>
    <w:rsid w:val="00DA56AD"/>
    <w:rsid w:val="00DC552E"/>
    <w:rsid w:val="00DC5F22"/>
    <w:rsid w:val="00DE5562"/>
    <w:rsid w:val="00E03121"/>
    <w:rsid w:val="00E208A7"/>
    <w:rsid w:val="00E35DA4"/>
    <w:rsid w:val="00E56607"/>
    <w:rsid w:val="00E5782A"/>
    <w:rsid w:val="00E64B06"/>
    <w:rsid w:val="00E65224"/>
    <w:rsid w:val="00EC1FC2"/>
    <w:rsid w:val="00ED2310"/>
    <w:rsid w:val="00ED4ABE"/>
    <w:rsid w:val="00EE219B"/>
    <w:rsid w:val="00F115F0"/>
    <w:rsid w:val="00F1563B"/>
    <w:rsid w:val="00F215B8"/>
    <w:rsid w:val="00F32434"/>
    <w:rsid w:val="00F51D94"/>
    <w:rsid w:val="00F75C06"/>
    <w:rsid w:val="00FB6615"/>
    <w:rsid w:val="00FB77B4"/>
    <w:rsid w:val="00FD700C"/>
    <w:rsid w:val="00FE09DA"/>
    <w:rsid w:val="00FE1BD6"/>
    <w:rsid w:val="00FE4C33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58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8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8A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8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8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58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8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8A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8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8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St-1117/2018</izvorni_sadrzaj>
    <derivirana_varijabla naziv="DomainObject.Predmet.OznakaBroj_1">St-1117/2018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BARUNO d.o.o. u stečaju</izvorni_sadrzaj>
    <derivirana_varijabla naziv="DomainObject.Predmet.ProtustrankaFormated_1">  Stečajna masa iza BARUNO d.o.o. u stečaju</derivirana_varijabla>
  </DomainObject.Predmet.ProtustrankaFormated>
  <DomainObject.Predmet.ProtustrankaFormatedOIB>
    <izvorni_sadrzaj>  Stečajna masa iza BARUNO d.o.o. u stečaju, OIB 71523260235</izvorni_sadrzaj>
    <derivirana_varijabla naziv="DomainObject.Predmet.ProtustrankaFormatedOIB_1">  Stečajna masa iza BARUNO d.o.o. u stečaju, OIB 71523260235</derivirana_varijabla>
  </DomainObject.Predmet.ProtustrankaFormatedOIB>
  <DomainObject.Predmet.ProtustrankaFormatedWithAdress>
    <izvorni_sadrzaj> Stečajna masa iza BARUNO d.o.o. u stečaju, Braće Radić 20, 42000 Jalkovec</izvorni_sadrzaj>
    <derivirana_varijabla naziv="DomainObject.Predmet.ProtustrankaFormatedWithAdress_1"> Stečajna masa iza BARUNO d.o.o. u stečaju, Braće Radić 20, 42000 Jalkovec</derivirana_varijabla>
  </DomainObject.Predmet.ProtustrankaFormatedWithAdress>
  <DomainObject.Predmet.ProtustrankaFormatedWithAdressOIB>
    <izvorni_sadrzaj> Stečajna masa iza BARUNO d.o.o. u stečaju, OIB 71523260235, Braće Radić 20, 42000 Jalkovec</izvorni_sadrzaj>
    <derivirana_varijabla naziv="DomainObject.Predmet.ProtustrankaFormatedWithAdressOIB_1"> Stečajna masa iza BARUNO d.o.o. u stečaju, OIB 71523260235, Braće Radić 20, 42000 Jalkovec</derivirana_varijabla>
  </DomainObject.Predmet.ProtustrankaFormatedWithAdressOIB>
  <DomainObject.Predmet.ProtustrankaWithAdress>
    <izvorni_sadrzaj>Stečajna masa iza BARUNO d.o.o. u stečaju Braće Radić 20, 42000 Jalkovec</izvorni_sadrzaj>
    <derivirana_varijabla naziv="DomainObject.Predmet.ProtustrankaWithAdress_1">Stečajna masa iza BARUNO d.o.o. u stečaju Braće Radić 20, 42000 Jalkovec</derivirana_varijabla>
  </DomainObject.Predmet.ProtustrankaWithAdress>
  <DomainObject.Predmet.ProtustrankaWithAdressOIB>
    <izvorni_sadrzaj>Stečajna masa iza BARUNO d.o.o. u stečaju, OIB 71523260235, Braće Radić 20, 42000 Jalkovec</izvorni_sadrzaj>
    <derivirana_varijabla naziv="DomainObject.Predmet.ProtustrankaWithAdressOIB_1">Stečajna masa iza BARUNO d.o.o. u stečaju, OIB 71523260235, Braće Radić 20, 42000 Jalkovec</derivirana_varijabla>
  </DomainObject.Predmet.ProtustrankaWithAdressOIB>
  <DomainObject.Predmet.ProtustrankaNazivFormated>
    <izvorni_sadrzaj>Stečajna masa iza BARUNO d.o.o. u stečaju</izvorni_sadrzaj>
    <derivirana_varijabla naziv="DomainObject.Predmet.ProtustrankaNazivFormated_1">Stečajna masa iza BARUNO d.o.o. u stečaju</derivirana_varijabla>
  </DomainObject.Predmet.ProtustrankaNazivFormated>
  <DomainObject.Predmet.ProtustrankaNazivFormatedOIB>
    <izvorni_sadrzaj>Stečajna masa iza BARUNO d.o.o. u stečaju, OIB 71523260235</izvorni_sadrzaj>
    <derivirana_varijabla naziv="DomainObject.Predmet.ProtustrankaNazivFormatedOIB_1">Stečajna masa iza BARUNO d.o.o. u stečaju, OIB 71523260235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BARUNO d.o.o. u stečaju</item>
    </izvorni_sadrzaj>
    <derivirana_varijabla naziv="DomainObject.Predmet.ProtuStrankaListFormated_1">
      <item>Stečajna masa iza BARUNO d.o.o. u stečaju</item>
    </derivirana_varijabla>
  </DomainObject.Predmet.ProtuStrankaListFormated>
  <DomainObject.Predmet.ProtuStrankaListFormatedOIB>
    <izvorni_sadrzaj>
      <item>Stečajna masa iza BARUNO d.o.o. u stečaju, OIB 71523260235</item>
    </izvorni_sadrzaj>
    <derivirana_varijabla naziv="DomainObject.Predmet.ProtuStrankaListFormatedOIB_1">
      <item>Stečajna masa iza BARUNO d.o.o. u stečaju, OIB 71523260235</item>
    </derivirana_varijabla>
  </DomainObject.Predmet.ProtuStrankaListFormatedOIB>
  <DomainObject.Predmet.ProtuStrankaListFormatedWithAdress>
    <izvorni_sadrzaj>
      <item>Stečajna masa iza BARUNO d.o.o. u stečaju, Braće Radić 20, 42000 Jalkovec</item>
    </izvorni_sadrzaj>
    <derivirana_varijabla naziv="DomainObject.Predmet.ProtuStrankaListFormatedWithAdress_1">
      <item>Stečajna masa iza BARUNO d.o.o. u stečaju, Braće Radić 20, 42000 Jalkovec</item>
    </derivirana_varijabla>
  </DomainObject.Predmet.ProtuStrankaListFormatedWithAdress>
  <DomainObject.Predmet.ProtuStrankaListFormatedWithAdressOIB>
    <izvorni_sadrzaj>
      <item>Stečajna masa iza BARUNO d.o.o. u stečaju, OIB 71523260235, Braće Radić 20, 42000 Jalkovec</item>
    </izvorni_sadrzaj>
    <derivirana_varijabla naziv="DomainObject.Predmet.ProtuStrankaListFormatedWithAdressOIB_1">
      <item>Stečajna masa iza BARUNO d.o.o. u stečaju, OIB 71523260235, Braće Radić 20, 42000 Jalkovec</item>
    </derivirana_varijabla>
  </DomainObject.Predmet.ProtuStrankaListFormatedWithAdressOIB>
  <DomainObject.Predmet.ProtuStrankaListNazivFormated>
    <izvorni_sadrzaj>
      <item>Stečajna masa iza BARUNO d.o.o. u stečaju</item>
    </izvorni_sadrzaj>
    <derivirana_varijabla naziv="DomainObject.Predmet.ProtuStrankaListNazivFormated_1">
      <item>Stečajna masa iza BARUNO d.o.o. u stečaju</item>
    </derivirana_varijabla>
  </DomainObject.Predmet.ProtuStrankaListNazivFormated>
  <DomainObject.Predmet.ProtuStrankaListNazivFormatedOIB>
    <izvorni_sadrzaj>
      <item>Stečajna masa iza BARUNO d.o.o. u stečaju, OIB 71523260235</item>
    </izvorni_sadrzaj>
    <derivirana_varijabla naziv="DomainObject.Predmet.ProtuStrankaListNazivFormatedOIB_1">
      <item>Stečajna masa iza BARUNO d.o.o. u stečaju, OIB 71523260235</item>
    </derivirana_varijabla>
  </DomainObject.Predmet.ProtuStrankaListNazivFormatedOIB>
  <DomainObject.Predmet.OstaliListFormated>
    <izvorni_sadrzaj>
      <item>Zvonimir Bašić</item>
    </izvorni_sadrzaj>
    <derivirana_varijabla naziv="DomainObject.Predmet.OstaliListFormated_1">
      <item>Zvonimir Bašić</item>
    </derivirana_varijabla>
  </DomainObject.Predmet.OstaliListFormated>
  <DomainObject.Predmet.OstaliListFormatedOIB>
    <izvorni_sadrzaj>
      <item>Zvonimir Bašić, OIB 23368032932</item>
    </izvorni_sadrzaj>
    <derivirana_varijabla naziv="DomainObject.Predmet.OstaliListFormatedOIB_1">
      <item>Zvonimir Bašić, OIB 23368032932</item>
    </derivirana_varijabla>
  </DomainObject.Predmet.OstaliListFormatedOIB>
  <DomainObject.Predmet.OstaliListFormatedWithAdress>
    <izvorni_sadrzaj>
      <item>Zvonimir Bašić, Kraljevec 83, 10000 Zagreb</item>
    </izvorni_sadrzaj>
    <derivirana_varijabla naziv="DomainObject.Predmet.OstaliListFormatedWithAdress_1">
      <item>Zvonimir Bašić, Kraljevec 83, 10000 Zagreb</item>
    </derivirana_varijabla>
  </DomainObject.Predmet.OstaliListFormatedWithAdress>
  <DomainObject.Predmet.OstaliListFormatedWithAdressOIB>
    <izvorni_sadrzaj>
      <item>Zvonimir Bašić, OIB 23368032932, Kraljevec 83, 10000 Zagreb</item>
    </izvorni_sadrzaj>
    <derivirana_varijabla naziv="DomainObject.Predmet.OstaliListFormatedWithAdressOIB_1">
      <item>Zvonimir Bašić, OIB 23368032932, Kraljevec 83, 10000 Zagreb</item>
    </derivirana_varijabla>
  </DomainObject.Predmet.OstaliListFormatedWithAdressOIB>
  <DomainObject.Predmet.OstaliListNazivFormated>
    <izvorni_sadrzaj>
      <item>Zvonimir Bašić</item>
    </izvorni_sadrzaj>
    <derivirana_varijabla naziv="DomainObject.Predmet.OstaliListNazivFormated_1">
      <item>Zvonimir Bašić</item>
    </derivirana_varijabla>
  </DomainObject.Predmet.OstaliListNazivFormated>
  <DomainObject.Predmet.OstaliListNazivFormatedOIB>
    <izvorni_sadrzaj>
      <item>Zvonimir Bašić, OIB 23368032932</item>
    </izvorni_sadrzaj>
    <derivirana_varijabla naziv="DomainObject.Predmet.OstaliListNazivFormatedOIB_1">
      <item>Zvonimir Bašić, OIB 23368032932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BARUNO d.o.o. u stečaju</izvorni_sadrzaj>
    <derivirana_varijabla naziv="DomainObject.Predmet.ProtustrankaIDrugi_1">Stečajna masa iza BARUNO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BARUNO d.o.o. u stečaju, OIB 71523260235, Braće Radić 20, 42000 Jalkovec</izvorni_sadrzaj>
    <derivirana_varijabla naziv="DomainObject.Predmet.ProtustrankaIDrugiAdressOIB_1">Stečajna masa iza BARUNO d.o.o. u stečaju, OIB 71523260235, Braće Radić 20,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Zvonimir Bašić</item>
      <item>Stečajna masa iza BARUNO d.o.o. u stečaju</item>
    </izvorni_sadrzaj>
    <derivirana_varijabla naziv="DomainObject.Predmet.SudioniciListNaziv_1">
      <item>FINA Regionalni centar Zagreb</item>
      <item>Zvonimir Bašić</item>
      <item>Stečajna masa iza BARUNO d.o.o.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Zvonimir Bašić, OIB 23368032932, Kraljevec 83,10000 Zagreb</item>
      <item>Stečajna masa iza BARUNO d.o.o. u stečaju, OIB 71523260235, Braće Radić 20,42000 Jalkovec</item>
    </izvorni_sadrzaj>
    <derivirana_varijabla naziv="DomainObject.Predmet.SudioniciListAdressOIB_1">
      <item>FINA Regionalni centar Zagreb, OIB 85821130368, Trg svibanjskih žrtava 1995. 1,10000 Zagreb</item>
      <item>Zvonimir Bašić, OIB 23368032932, Kraljevec 83,10000 Zagreb</item>
      <item>Stečajna masa iza BARUNO d.o.o. u stečaju, OIB 71523260235, Braće Radić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23368032932</item>
      <item>, OIB 71523260235</item>
    </izvorni_sadrzaj>
    <derivirana_varijabla naziv="DomainObject.Predmet.SudioniciListNazivOIB_1">
      <item>, OIB 85821130368</item>
      <item>, OIB 23368032932</item>
      <item>, OIB 71523260235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lipnja 2018.</izvorni_sadrzaj>
    <derivirana_varijabla naziv="DomainObject.Predmet.DatumZadnjeOdrzaneSudskeRadnje_1">28. lipnja 2018.</derivirana_varijabla>
  </DomainObject.Predmet.DatumZadnjeOdrzaneSudskeRadnje>
  <DomainObject.PredzadnjaOdlukaIzPredmeta.DatumDonosenjaOdluke>
    <izvorni_sadrzaj>28. lipnja 2018.</izvorni_sadrzaj>
    <derivirana_varijabla naziv="DomainObject.PredzadnjaOdlukaIzPredmeta.DatumDonosenjaOdluke_1">28. lipnja 2018.</derivirana_varijabla>
  </DomainObject.PredzadnjaOdlukaIzPredmeta.DatumDonosenjaOdluke>
  <DomainObject.PredzadnjaOdlukaIzPredmeta.Oznaka>
    <izvorni_sadrzaj>St-1117/2018-11</izvorni_sadrzaj>
    <derivirana_varijabla naziv="DomainObject.PredzadnjaOdlukaIzPredmeta.Oznaka_1">St-1117/2018-11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E0DEBB-D63E-454A-B293-52C509DDD0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1422</properties:Characters>
  <properties:Lines>47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2018-11-23T09:43:00Z</dcterms:created>
  <dc:creator>Gordana Grčić</dc:creator>
  <cp:lastModifiedBy>Žana Livaja</cp:lastModifiedBy>
  <cp:lastPrinted>2018-11-23T12:08:00Z</cp:lastPrinted>
  <dcterms:modified xmlns:xsi="http://www.w3.org/2001/XMLSchema-instance" xsi:type="dcterms:W3CDTF">2018-11-23T12:08:00Z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--St-1117-18-nagrada  --ANĐELKO STANKUS.docx)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