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6fff" w14:paraId="c486fff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D51F22">
        <w:t>771</w:t>
      </w:r>
      <w:r>
        <w:t>/1</w:t>
      </w:r>
      <w:r w:rsidR="00D51F22">
        <w:t>3</w:t>
      </w:r>
      <w:r>
        <w:t>-</w:t>
      </w:r>
      <w:r w:rsidR="00D51F22">
        <w:t>138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D51F22" w:rsidP="00143A12" w:rsidR="00143A12">
      <w:pPr>
        <w:ind w:firstLine="720"/>
        <w:jc w:val="both"/>
      </w:pPr>
      <w:r w:rsidRPr="00D51F22">
        <w:t xml:space="preserve">Trgovački sud u Osijeku, po sucu mr. sc. Tihomiru Kovačeviću, kao stečajnom sucu, u stečajnom postupku nad dužnikom: LOTO d.o.o. za trgovinu i usluge u stečaju, Osijek, Europska avenija 6/I, MBS 050041370, OIB 55773622165, dana </w:t>
      </w:r>
      <w:r>
        <w:t>9</w:t>
      </w:r>
      <w:r w:rsidRPr="00D51F22">
        <w:t xml:space="preserve">. </w:t>
      </w:r>
      <w:r>
        <w:t>travnj</w:t>
      </w:r>
      <w:r w:rsidRPr="00D51F22">
        <w:t>a 2018.</w:t>
      </w: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BC2EB5" w:rsidP="00D51F22" w:rsidR="0055570E" w:rsidRPr="0055570E">
      <w:pPr>
        <w:numPr>
          <w:ilvl w:val="0"/>
          <w:numId w:val="6"/>
        </w:numPr>
        <w:suppressAutoHyphens/>
        <w:contextualSpacing/>
        <w:jc w:val="both"/>
      </w:pPr>
      <w:r>
        <w:t xml:space="preserve">Kupcu </w:t>
      </w:r>
      <w:r w:rsidR="00D51F22" w:rsidRPr="00D51F22">
        <w:rPr>
          <w:bCs/>
        </w:rPr>
        <w:t>SIMPLEX d.o.o. Vrbska ulica 6, Gornja Vrba, OIB 50530083841</w:t>
      </w:r>
      <w:r>
        <w:t>, predaj</w:t>
      </w:r>
      <w:r w:rsidR="00125D61">
        <w:t>e</w:t>
      </w:r>
      <w:r>
        <w:t xml:space="preserve"> se u posjed nekretnin</w:t>
      </w:r>
      <w:r w:rsidR="00125D61">
        <w:t>a</w:t>
      </w:r>
      <w:r>
        <w:t xml:space="preserve"> upisan</w:t>
      </w:r>
      <w:r w:rsidR="00125D61">
        <w:t>a</w:t>
      </w:r>
      <w:r w:rsidR="0055570E">
        <w:t xml:space="preserve"> </w:t>
      </w:r>
      <w:r>
        <w:rPr>
          <w:lang w:eastAsia="zh-CN"/>
        </w:rPr>
        <w:t>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 w:rsidR="00226503" w:rsidRPr="00D620BD">
        <w:t>1650 k.o. Vrba, kč.br. 39/19, oranica Vrbsko polje, površine 20000 m</w:t>
      </w:r>
      <w:r w:rsidR="00226503" w:rsidRPr="00D620BD">
        <w:rPr>
          <w:vertAlign w:val="superscript"/>
        </w:rPr>
        <w:t>2</w:t>
      </w:r>
      <w:r w:rsidR="00226503" w:rsidRPr="00D620BD">
        <w:t xml:space="preserve"> i kč.br. 39/20, oranica Vrbsko polje, površine 20000 m</w:t>
      </w:r>
      <w:r w:rsidR="00226503" w:rsidRPr="0025599A">
        <w:rPr>
          <w:vertAlign w:val="superscript"/>
        </w:rPr>
        <w:t>2</w:t>
      </w:r>
      <w:r w:rsidR="00226503" w:rsidRPr="00D620BD">
        <w:t xml:space="preserve"> i nekretnine upisane u zk.ul.br. 1489 k.o. Vrba, kč.br. 39/21, oranica Vrbsko polje, površine 20000 m</w:t>
      </w:r>
      <w:r w:rsidR="00226503" w:rsidRPr="0025599A">
        <w:rPr>
          <w:vertAlign w:val="superscript"/>
        </w:rPr>
        <w:t>2</w:t>
      </w:r>
    </w:p>
    <w:p w:rsidRDefault="00BC2EB5" w:rsidP="0055570E" w:rsidR="00BC2EB5">
      <w:pPr>
        <w:suppressAutoHyphens/>
        <w:ind w:left="1425"/>
        <w:contextualSpacing/>
        <w:jc w:val="both"/>
      </w:pPr>
      <w:r>
        <w:t>kao vlasništvo kupca.</w:t>
      </w:r>
    </w:p>
    <w:p w:rsidRDefault="00BC2EB5" w:rsidP="00BC2EB5" w:rsidR="00BC2EB5">
      <w:pPr>
        <w:ind w:left="1440"/>
        <w:jc w:val="both"/>
      </w:pPr>
    </w:p>
    <w:p w:rsidRDefault="00BC2EB5" w:rsidP="00BC2EB5" w:rsidR="00BC2EB5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920931">
        <w:t>Slavonskom Brodu</w:t>
      </w:r>
      <w:r>
        <w:t xml:space="preserve"> nalaže se prijenos prava vlasništva na nekretninama iz točke 1. ovoga zaključka, na kupca, kao i brisanje svih upisanih prava, tereta i zabilježbi i to:</w:t>
      </w:r>
    </w:p>
    <w:p w:rsidRDefault="00CA2650" w:rsidP="00CA2650" w:rsidR="00CA2650">
      <w:pPr>
        <w:pStyle w:val="Odlomakpopisa"/>
        <w:ind w:left="1701"/>
        <w:jc w:val="both"/>
      </w:pPr>
    </w:p>
    <w:p w:rsidRDefault="00EB11F8" w:rsidP="00EB11F8" w:rsidR="00EB11F8" w:rsidRPr="00437DA7">
      <w:pPr>
        <w:pStyle w:val="Odlomakpopisa"/>
        <w:numPr>
          <w:ilvl w:val="3"/>
          <w:numId w:val="6"/>
        </w:numPr>
        <w:ind w:hanging="283" w:left="1701"/>
        <w:jc w:val="both"/>
      </w:pPr>
      <w:r>
        <w:t xml:space="preserve">nekretnina upisana </w:t>
      </w:r>
      <w:r>
        <w:rPr>
          <w:lang w:eastAsia="zh-CN"/>
        </w:rPr>
        <w:t>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 w:rsidRPr="00D620BD">
        <w:t>1650 k.o. Vrba, kč.br. 39/19, oranica Vrbsko polje, površine 20000 m</w:t>
      </w:r>
      <w:r w:rsidRPr="00D620BD">
        <w:rPr>
          <w:vertAlign w:val="superscript"/>
        </w:rPr>
        <w:t>2</w:t>
      </w:r>
      <w:r w:rsidRPr="00D620BD">
        <w:t xml:space="preserve"> i kč.br. 39/20, oranica Vrbsko polje, površine 20000 m</w:t>
      </w:r>
      <w:r w:rsidRPr="0025599A">
        <w:rPr>
          <w:vertAlign w:val="superscript"/>
        </w:rPr>
        <w:t>2</w:t>
      </w:r>
    </w:p>
    <w:p w:rsidRDefault="00437DA7" w:rsidP="00437DA7" w:rsidR="00437DA7">
      <w:pPr>
        <w:pStyle w:val="Odlomakpopisa"/>
        <w:ind w:left="1701"/>
        <w:jc w:val="both"/>
      </w:pPr>
    </w:p>
    <w:p w:rsidRDefault="00BC2EB5" w:rsidP="00BC2EB5" w:rsidR="00BC2EB5">
      <w:pPr>
        <w:ind w:firstLine="720" w:left="720"/>
        <w:jc w:val="both"/>
      </w:pPr>
      <w:r>
        <w:t>Na listu „B“ – Vlastovnica</w:t>
      </w:r>
    </w:p>
    <w:p w:rsidRDefault="00BC2EB5" w:rsidP="00BC2EB5" w:rsidR="00BC2EB5">
      <w:pPr>
        <w:tabs>
          <w:tab w:pos="1418" w:val="left"/>
          <w:tab w:pos="1701" w:val="left"/>
        </w:tabs>
        <w:ind w:left="1418"/>
        <w:jc w:val="both"/>
      </w:pP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2. Vlasnički dio: 1/1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LOTO DOO, OSIJEK, EUROPSKA AVENIJA 6/1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>3.1 Zaprimljeno 20.01.2015. broj Z-341/15.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Temeljem Zaključka Trgovačkog suda u Osijeku od 16. siječnja 2015. br. 14 St-771/13-35. zabilježuje se otvaranje stečajnog postupka nad dužnikom LOTO d.o.o. za trgovinu i usluge u stečaju, Osijek, Europska avenija 6/I (OIB: 55773622165), Rješenjem Trgovačkog suda u Osijeku od 8. studenog 2013. br. 5 St-771/13-10. koje se postalo pravomoćno 5. prosinca 2013. na nekretninama upisanim u A.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lastRenderedPageBreak/>
        <w:t>2.4 Zaprimljeno 25.05.2016.g. pod brojem Z-6172/2016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</w:p>
    <w:p w:rsidRDefault="00437DA7" w:rsidP="00624856" w:rsidR="00624856">
      <w:pPr>
        <w:tabs>
          <w:tab w:pos="1418" w:val="left"/>
          <w:tab w:pos="1701" w:val="left"/>
        </w:tabs>
        <w:ind w:left="1418"/>
        <w:jc w:val="both"/>
      </w:pPr>
      <w:r>
        <w:t>ZABILJEŽBA, RJEŠENJE TRGOVAČKOG SUDA U OSIJEKU BROJ: ST-771/13-71 20.04.2016, prodaje nekretnina stačajnog dužnika LOTO d.o.o. za trgovinu i usluge u stečaju, EUROPSKA AVENIJA 6/I, 31000 OSIJEK, HRVATSKA.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>2.5 Zaprimljeno 18.07.2016.g. pod brojem Z-8081/2016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</w:p>
    <w:p w:rsidRDefault="00437DA7" w:rsidP="00624856" w:rsidR="00624856">
      <w:pPr>
        <w:tabs>
          <w:tab w:pos="1418" w:val="left"/>
          <w:tab w:pos="1701" w:val="left"/>
        </w:tabs>
        <w:ind w:left="1418"/>
        <w:jc w:val="both"/>
      </w:pPr>
      <w:r>
        <w:t>ZABILJEŽBA, ZAKLJUČAK TRGOVAČKOG SUDA U OSIJEKU, BROJ: 14 ST-771/13-78 14.07.2016, prodaje nekretnina stačajnog dužnika LOTO d.o.o. za trgovinu i usluge u stečaju, EUROPSKA AVENIJA 6/I, 31000 OSIJEK, HRVATSKA.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>2.6 Zaprimljeno 31.10.2016.g. pod brojem Z-11432/2016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ZABILJEŽBA, ZAKLJUČAK TRGOVAČKOG SUDA U OSIJEKU, BROJ: ST-771/13-87 27.10.2016, prodaja nekretnina stečajnog dužnika LOTO d.o.o. za trgovinu i usluge u stečaju OIB: 55773622165.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>2.7 Zaprimljeno 01.12.2016.g. pod brojem Z-12545/2016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</w:p>
    <w:p w:rsidRDefault="00437DA7" w:rsidP="00624856" w:rsidR="00624856">
      <w:pPr>
        <w:tabs>
          <w:tab w:pos="1418" w:val="left"/>
          <w:tab w:pos="1701" w:val="left"/>
        </w:tabs>
        <w:ind w:left="1418"/>
        <w:jc w:val="both"/>
      </w:pPr>
      <w:r>
        <w:t>ZABILJEŽBA, ZAKLJUČAK TRGOVAČKOG SUDA U OSIJEKU BR. ST-771/13-91 28.11.2016, prodaja nekretnina stečajnog dužnika LOTO d.o.o. za trgovinu i usluge u stečaju OIB: 55773622165.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>2.8 Zaprimljeno 18.01.2017.g. pod brojem Z-510/2017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ZABILJEŽBA, ZAKLJUČAK TRGOVAČKOG SUDA U OSIJEKU, ST-771/13-98 16.01.2017, peta prodaja nekretnina stečajnog dužnika LOTO d.o.o. za trgovinu i usluge u stečaju OIB: 55773622165.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F96F74" w:rsidP="00437DA7" w:rsidR="00437DA7">
      <w:pPr>
        <w:tabs>
          <w:tab w:pos="1418" w:val="left"/>
          <w:tab w:pos="1701" w:val="left"/>
        </w:tabs>
        <w:ind w:left="1418"/>
        <w:jc w:val="both"/>
      </w:pPr>
      <w:r>
        <w:t>Na listu "</w:t>
      </w:r>
      <w:r w:rsidR="00437DA7">
        <w:t>C</w:t>
      </w:r>
      <w:r>
        <w:t xml:space="preserve">" -  </w:t>
      </w:r>
      <w:r w:rsidR="00437DA7">
        <w:t xml:space="preserve">Teretovnica  </w:t>
      </w:r>
    </w:p>
    <w:p w:rsidRDefault="0086163A" w:rsidP="00437DA7" w:rsidR="0086163A">
      <w:pPr>
        <w:tabs>
          <w:tab w:pos="1418" w:val="left"/>
          <w:tab w:pos="1701" w:val="left"/>
        </w:tabs>
        <w:ind w:left="1418"/>
        <w:jc w:val="both"/>
      </w:pP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1.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>1.1 Zaprimljeno 09.09.2008. broj Z-7455/08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>Temeljem Ugovora radi osiguranja novčane tražbine zasnivanjem založnog prava od 08. rujna 2008. god. br. Ov-9611/08, uknjižuje se pravo zaloga na nekretninama u A, za iznos od 3.550.000,00 EUR (tri milijuna petsto pedeset tisuća eura) u protuvrijednosti kuna, te svim kamatama, naknadama i troškovima - za korist:</w:t>
      </w:r>
      <w:r w:rsidR="0086163A">
        <w:t xml:space="preserve"> </w:t>
      </w:r>
      <w:r>
        <w:t xml:space="preserve">BANKA CELJE D.D., CELJE, VODNIKOVA BR. 2 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1.2 zabilježuje se zajednička hipoteka u z.k.ul. 1650 k.o. Vrba kao glavnom ulošku i z.k.ul. 1489 k.o. Vrba, kao sporednom ulošku   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lastRenderedPageBreak/>
        <w:t xml:space="preserve">4.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>4.1 Zaprimljeno 27.01.2012. broj Z-730/12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>Temeljem rješenja o ovrsi Trgovač</w:t>
      </w:r>
      <w:r w:rsidR="00BE6418">
        <w:t>k</w:t>
      </w:r>
      <w:r>
        <w:t xml:space="preserve">og suda u Osijeku, Stalna služba u Slavonskom Brodu od 24. siječnja 2012. br. Ovr-88/2012. zabilježuje se ovrha ovrhovoditelja RIMC d.o.o., za projektiranje i nadzor, Sveta Nedjelja, Dr. Franje Tuđmana 6 OIB 31747352460 protiv ovršenika Loto d.o.o., Osijek, Europska avenija 6/1 OIB 55773622165 na nekretnine upisane u A.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5.   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>5.3 Zaprimljeno 05.11.2012. broj Z-7546/12</w:t>
      </w:r>
    </w:p>
    <w:p w:rsidRDefault="00437DA7" w:rsidP="00437DA7" w:rsidR="00437DA7">
      <w:pPr>
        <w:tabs>
          <w:tab w:pos="1418" w:val="left"/>
          <w:tab w:pos="1701" w:val="left"/>
        </w:tabs>
        <w:ind w:left="1418"/>
        <w:jc w:val="both"/>
      </w:pPr>
      <w:r>
        <w:t xml:space="preserve">Temeljem rješenja o osiguranju od 29. listopada 2012. br. Ovr-3030/12. Opć. suda u Slav. Brodu uknjižuje se pravo zaloga radi osiguranja novčane tražbine u iznosu od 246.405,21 KN zajedno sa zkonskom zateznom kamatom od 17. studeni 2011. pa do isplate za korist: OPĆINA GORNJA VRBA, OIB: 57288773562    </w:t>
      </w:r>
    </w:p>
    <w:p w:rsidRDefault="00437DA7" w:rsidP="00437DA7" w:rsidR="00617158">
      <w:pPr>
        <w:tabs>
          <w:tab w:pos="1418" w:val="left"/>
          <w:tab w:pos="1701" w:val="left"/>
        </w:tabs>
        <w:ind w:left="1418"/>
        <w:jc w:val="both"/>
      </w:pPr>
      <w:r>
        <w:t>5.4 zabilježuje se ovršivost tražbine uknjižene pod Z-7546/12.</w:t>
      </w:r>
    </w:p>
    <w:p w:rsidRDefault="00072666" w:rsidP="00437DA7" w:rsidR="00072666">
      <w:pPr>
        <w:tabs>
          <w:tab w:pos="1418" w:val="left"/>
          <w:tab w:pos="1701" w:val="left"/>
        </w:tabs>
        <w:ind w:left="1418"/>
        <w:jc w:val="both"/>
      </w:pPr>
    </w:p>
    <w:p w:rsidRDefault="00D3247D" w:rsidP="00D3247D" w:rsidR="00072666">
      <w:pPr>
        <w:pStyle w:val="Odlomakpopisa"/>
        <w:numPr>
          <w:ilvl w:val="3"/>
          <w:numId w:val="6"/>
        </w:numPr>
        <w:tabs>
          <w:tab w:pos="1418" w:val="left"/>
          <w:tab w:pos="1701" w:val="left"/>
        </w:tabs>
        <w:ind w:hanging="283" w:left="1701"/>
        <w:jc w:val="both"/>
      </w:pPr>
      <w:r w:rsidRPr="00D620BD">
        <w:t xml:space="preserve">nekretnine upisane u zk.ul.br. 1489 k.o. Vrba, kč.br. 39/21, oranica Vrbsko polje, površine 20000 </w:t>
      </w:r>
    </w:p>
    <w:p w:rsidRDefault="00D3247D" w:rsidP="00D3247D" w:rsidR="00D3247D">
      <w:pPr>
        <w:pStyle w:val="Odlomakpopisa"/>
        <w:tabs>
          <w:tab w:pos="1418" w:val="left"/>
          <w:tab w:pos="1701" w:val="left"/>
        </w:tabs>
        <w:ind w:left="1425"/>
        <w:jc w:val="both"/>
      </w:pPr>
    </w:p>
    <w:p w:rsidRDefault="00053CA9" w:rsidP="00053CA9" w:rsidR="00053CA9">
      <w:pPr>
        <w:ind w:firstLine="720" w:left="720"/>
        <w:jc w:val="both"/>
      </w:pPr>
      <w:r>
        <w:t>Na listu „B“ – Vlastovnica</w:t>
      </w:r>
    </w:p>
    <w:p w:rsidRDefault="00D3247D" w:rsidP="00D3247D" w:rsidR="00D3247D">
      <w:pPr>
        <w:pStyle w:val="Odlomakpopisa"/>
        <w:tabs>
          <w:tab w:pos="1418" w:val="left"/>
          <w:tab w:pos="1701" w:val="left"/>
        </w:tabs>
        <w:ind w:left="1425"/>
        <w:jc w:val="both"/>
      </w:pP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2. Vlasnički dio: 1/1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LOTO DOO, OSIJEK, EUROPSKA AVENIJA 6/1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3.1 Zaprimljeno 20.01.2015. broj Z-341/15.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Temeljem Zaključka Trgovačkog suda u Osijeku od 16. siječnja 2015. br. 14 St-771/13-35. zabilježuje se otvaranje stečajnog postupka nad dužnikom LOTO d.o.o. za trgovinu i usluge u stečaju, Osijek, Europska avenija 6/I (OIB: 55773622165), Rješenjem Trgovačkog suda u Osijeku od 8. studenog 2013. br. 5 St-771/13-10. koje se postalo pravomoćno 5. prosinca 2013.na nekretninama upisanim u A.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2.4 Zaprimljeno 25.05.2016.g. pod brojem Z-6172/2016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ZABILJEŽBA, RJEŠENJE TRGOVAČKOG SUDA U OSIJEKU BROJ: ST-771/13-71 20.04.2016, prodaje nekretnina stečajnog dužnika LOTO d.o.o. za trgovinu i usluge u stečaju, EUROPSKA AVENIJA 6/I, 31000 OSIJEK, HRVATSKA.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  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2.5 Zaprimljeno 18.07.2016.g. pod brojem Z-8081/2016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</w:p>
    <w:p w:rsidRDefault="0092475A" w:rsidP="00131E56" w:rsidR="00131E56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ZABILJEŽBA, ZAKLJUČAK TRGOVAČKOG SUDA U OSIJEKU, BROJ: 14 ST-771/13-78 14.07.2016, prodaje nekretnina stečajnog dužnika </w:t>
      </w:r>
      <w:r>
        <w:lastRenderedPageBreak/>
        <w:t xml:space="preserve">LOTO d.o.o. za trgovinu i usluge u stečaju, EUROPSKA AVENIJA 6/I, 31000 OSIJEK, HRVATSKA.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2.6 Zaprimljeno 31.10.2016.g. pod brojem Z-11432/2016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</w:p>
    <w:p w:rsidRDefault="0092475A" w:rsidP="00131E56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ZABILJEŽBA, ZAKLJUČAK TRGOVAČKOG SUDA U OSIJEKU, BROJ: ST-771/13-87 27.10.2016, prodaja nekretnina stečajnog dužnika LOTO d.o.o. za trgovinu i usluge u stečaju OIB: 55773622165.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2.7 Zaprimljeno 01.12.2016.g. pod brojem Z-12545/2016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</w:p>
    <w:p w:rsidRDefault="0092475A" w:rsidP="00131E56" w:rsidR="00131E56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ZABILJEŽBA, ZAKLJUČAK TRGOVAČKOG SUDA U OSIJEKU BR. ST-771/13-91 28.11.2016, prodaja nekretnina stečajnog dužnika LOTO d.o.o. za trgovinu i usluge u stečaju OIB: 55773622165.</w:t>
      </w:r>
    </w:p>
    <w:p w:rsidRDefault="00131E56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2.8 Zaprimljeno 18.01.2017.g. pod brojem Z-510/2017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</w:p>
    <w:p w:rsidRDefault="0092475A" w:rsidP="00131E56" w:rsidR="00131E56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ZABILJEŽBA, ZAKLJUČAK TRGOVAČKOG SUDA U OSIJEKU, ST-771/13-98 16.01.2017, peta prodaja nekretnina stečajnog dužnika LOTO d.o.o. za trgovinu i usluge u stečaju OIB: 55773622165.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  </w:t>
      </w:r>
    </w:p>
    <w:p w:rsidRDefault="00131E56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Na listu "</w:t>
      </w:r>
      <w:r w:rsidR="0092475A">
        <w:t>C</w:t>
      </w:r>
      <w:r>
        <w:t xml:space="preserve">" - </w:t>
      </w:r>
      <w:r w:rsidR="0092475A">
        <w:t xml:space="preserve">  Teretovnica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3.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3.1 Zaprimljeno 09.09.2008. broj Z-7455/08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Temeljem Ugovora radi osiguranja novčane tražbine zasnivanjem založnog prava od 08. rujna 2008. god. br. Ov-9611/08, uknjižuje se pravo zaloga na nekretninama u A, za iznos od 3.550.000,00 EUR (tri milijuna petsto pedeset tisuća eura) u protuvrijednosti kuna, te svim kamatama, naknadama i troškovima - za korist:</w:t>
      </w:r>
      <w:r w:rsidR="00137D96">
        <w:t xml:space="preserve"> </w:t>
      </w:r>
      <w:r>
        <w:t xml:space="preserve">BANKA CELJE D.D., CELJE, VODNIKOVA BR. 2 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3.2 zabilježuje se zajednička hipoteka u z.k.ul. 1650 k.o. Vrba kao glavnom ulošku i z.k.ul. 1489 k.o. Vrba, kao sporednom ulošku 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6.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6.1 Zaprimljeno 27.01.2012. broj Z-730/12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Temeljem rješenja o ovrsi Trgovačog suda u Osijeku, Stalna služba u Slavonskom Brodu od 24. siječnja 2012. br. Ovr-88/2012. zabilježuje se ovrha ovrhovoditelja RIMC d.o.o., za projektiranje i nadzor, Sveta Nedjelja, Dr. Franje Tuđmana 6 OIB 31747352460 protiv ovršenika Loto d.o.o., Osijek, Europska avenija 6/1 OIB 55773622165 na nekretnine upisane u A.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 xml:space="preserve">7.   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7.3 Zaprimljeno 05.11.2012. broj Z-7546/12</w:t>
      </w: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lastRenderedPageBreak/>
        <w:t xml:space="preserve">Temeljem rješenja o osiguranju od 29. listopada 2012. br. Ovr-3030/12. Opć. suda u Slav. Brodu uknjižuje se pravo zaloga radi osiguranja novčane tražbine u iznosu od 246.405,21 KN zajedno sa zkonskom zateznom kamatom od 17. studeni 2011. pa do isplate za korist: OPĆINA GORNJA VRBA, OIB: 57288773562    </w:t>
      </w:r>
    </w:p>
    <w:p w:rsidRDefault="00F911B1" w:rsidP="0092475A" w:rsidR="00F911B1">
      <w:pPr>
        <w:pStyle w:val="Odlomakpopisa"/>
        <w:tabs>
          <w:tab w:pos="1418" w:val="left"/>
          <w:tab w:pos="1701" w:val="left"/>
        </w:tabs>
        <w:ind w:left="1425"/>
        <w:jc w:val="both"/>
      </w:pPr>
    </w:p>
    <w:p w:rsidRDefault="0092475A" w:rsidP="0092475A" w:rsidR="0092475A">
      <w:pPr>
        <w:pStyle w:val="Odlomakpopisa"/>
        <w:tabs>
          <w:tab w:pos="1418" w:val="left"/>
          <w:tab w:pos="1701" w:val="left"/>
        </w:tabs>
        <w:ind w:left="1425"/>
        <w:jc w:val="both"/>
      </w:pPr>
      <w:r>
        <w:t>7.4 zabilježuje se ovršivost tražbine uknjižene pod Z-7546/12</w:t>
      </w:r>
      <w:r w:rsidR="00F911B1">
        <w:t>.</w:t>
      </w:r>
    </w:p>
    <w:p w:rsidRDefault="00377A3A" w:rsidP="00CA2650" w:rsidR="00377A3A" w:rsidRPr="00893614">
      <w:pPr>
        <w:tabs>
          <w:tab w:pos="1418" w:val="left"/>
          <w:tab w:pos="1701" w:val="left"/>
        </w:tabs>
        <w:ind w:left="1418"/>
        <w:jc w:val="both"/>
      </w:pPr>
    </w:p>
    <w:p w:rsidRDefault="00BC2EB5" w:rsidP="00617158" w:rsidR="00BC2EB5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t xml:space="preserve">Kupac je u cijelosti platio kupovninu u iznosu od </w:t>
      </w:r>
      <w:r w:rsidR="00F911B1" w:rsidRPr="0025599A">
        <w:rPr>
          <w:bCs/>
        </w:rPr>
        <w:t xml:space="preserve">2.848.900,00 </w:t>
      </w:r>
      <w:r w:rsidRPr="00AF3B1F">
        <w:rPr>
          <w:bCs/>
          <w:lang w:eastAsia="zh-CN"/>
        </w:rPr>
        <w:t>kn</w:t>
      </w:r>
      <w:r w:rsidRPr="00AF3B1F">
        <w:rPr>
          <w:bCs/>
        </w:rPr>
        <w:t>.</w:t>
      </w:r>
    </w:p>
    <w:p w:rsidRDefault="00BC2EB5" w:rsidP="00BC2EB5" w:rsidR="00BC2EB5">
      <w:pPr>
        <w:jc w:val="both"/>
        <w:rPr>
          <w:bCs/>
        </w:rPr>
      </w:pPr>
    </w:p>
    <w:p w:rsidRDefault="00A7784D" w:rsidP="00BC2EB5" w:rsidR="00A7784D" w:rsidRPr="003F44FC">
      <w:pPr>
        <w:jc w:val="both"/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C2EB5" w:rsidP="00BC2EB5" w:rsidR="00BC2EB5">
      <w:pPr>
        <w:jc w:val="center"/>
        <w:rPr>
          <w:bCs/>
        </w:rPr>
      </w:pPr>
    </w:p>
    <w:p w:rsidRDefault="00BC2EB5" w:rsidP="00BC2EB5" w:rsidR="00BC2EB5">
      <w:pPr>
        <w:jc w:val="both"/>
      </w:pPr>
    </w:p>
    <w:p w:rsidRDefault="00BC2EB5" w:rsidP="00BC2EB5" w:rsidR="00BC2EB5">
      <w:pPr>
        <w:jc w:val="both"/>
      </w:pPr>
      <w:r>
        <w:tab/>
      </w:r>
      <w:r w:rsidRPr="00071835">
        <w:t>Kako je rješenje ovoga suda broj 14 St-</w:t>
      </w:r>
      <w:r w:rsidR="00F911B1">
        <w:t>771</w:t>
      </w:r>
      <w:r w:rsidRPr="00071835">
        <w:t>/1</w:t>
      </w:r>
      <w:r w:rsidR="00F911B1">
        <w:t>3</w:t>
      </w:r>
      <w:r w:rsidRPr="00071835">
        <w:t>-</w:t>
      </w:r>
      <w:r w:rsidR="00F911B1">
        <w:t>135</w:t>
      </w:r>
      <w:r w:rsidRPr="00071835">
        <w:t xml:space="preserve"> od </w:t>
      </w:r>
      <w:r w:rsidR="00F911B1">
        <w:t>8</w:t>
      </w:r>
      <w:r w:rsidRPr="00071835">
        <w:t>.</w:t>
      </w:r>
      <w:r w:rsidR="00AF2503">
        <w:t>0</w:t>
      </w:r>
      <w:r w:rsidR="00F911B1">
        <w:t>3</w:t>
      </w:r>
      <w:r w:rsidRPr="00071835">
        <w:t>.201</w:t>
      </w:r>
      <w:r w:rsidR="00AF2503">
        <w:t>8</w:t>
      </w:r>
      <w:r w:rsidRPr="00071835">
        <w:t>. godine, kojim se dosuđuj</w:t>
      </w:r>
      <w:r w:rsidR="00603F06">
        <w:t>u</w:t>
      </w:r>
      <w:r w:rsidRPr="00071835">
        <w:t xml:space="preserve"> nekretnin</w:t>
      </w:r>
      <w:r w:rsidR="00603F06">
        <w:t>e</w:t>
      </w:r>
      <w:r w:rsidRPr="00071835">
        <w:t xml:space="preserve"> iz t. 1. izreke ovoga zaključka kupcu, postalo pravomoćno dana </w:t>
      </w:r>
      <w:r w:rsidR="002D7EF9">
        <w:t>2</w:t>
      </w:r>
      <w:r w:rsidR="00BF1D4A">
        <w:t>6</w:t>
      </w:r>
      <w:r w:rsidRPr="00071835">
        <w:t>.</w:t>
      </w:r>
      <w:r w:rsidR="00AF2503">
        <w:t>0</w:t>
      </w:r>
      <w:r w:rsidR="00BF1D4A">
        <w:t>3</w:t>
      </w:r>
      <w:r w:rsidRPr="00071835">
        <w:t>.201</w:t>
      </w:r>
      <w:r w:rsidR="0024423D">
        <w:t>8</w:t>
      </w:r>
      <w:r w:rsidRPr="00071835">
        <w:t>. godine, te kako je kupac</w:t>
      </w:r>
      <w:r w:rsidRPr="00A01778">
        <w:t xml:space="preserve"> </w:t>
      </w:r>
      <w:r w:rsidRPr="00071835">
        <w:t xml:space="preserve">u određenom </w:t>
      </w:r>
      <w:r>
        <w:t>mu</w:t>
      </w:r>
      <w:r w:rsidRPr="00071835">
        <w:t xml:space="preserve"> roku uplatio </w:t>
      </w:r>
      <w:r w:rsidRPr="00A01778">
        <w:t xml:space="preserve">cjelokupnu kupovninu u iznosu od </w:t>
      </w:r>
      <w:r w:rsidR="00BF1D4A" w:rsidRPr="00BF1D4A">
        <w:t xml:space="preserve">2.848.900,00 </w:t>
      </w:r>
      <w:r w:rsidRPr="00A01778">
        <w:t xml:space="preserve">kn </w:t>
      </w:r>
      <w:r w:rsidR="00AF2503">
        <w:t xml:space="preserve">i to </w:t>
      </w:r>
      <w:r>
        <w:t xml:space="preserve">dana </w:t>
      </w:r>
      <w:r w:rsidR="00AF2503">
        <w:t>2</w:t>
      </w:r>
      <w:r>
        <w:t>.0</w:t>
      </w:r>
      <w:r w:rsidR="00BF1D4A">
        <w:t>3</w:t>
      </w:r>
      <w:r>
        <w:t>.201</w:t>
      </w:r>
      <w:r w:rsidR="002D7EF9">
        <w:t>8</w:t>
      </w:r>
      <w:r>
        <w:t>.</w:t>
      </w:r>
      <w:r w:rsidR="00AF2503">
        <w:t xml:space="preserve"> iznos od </w:t>
      </w:r>
      <w:r w:rsidR="00BF1D4A">
        <w:t>284.884,99</w:t>
      </w:r>
      <w:r w:rsidR="00AF2503">
        <w:t xml:space="preserve"> kn i dana </w:t>
      </w:r>
      <w:r w:rsidR="00BF1D4A">
        <w:t>5</w:t>
      </w:r>
      <w:r w:rsidR="00AF2503">
        <w:t>.0</w:t>
      </w:r>
      <w:r w:rsidR="00BF1D4A">
        <w:t>4</w:t>
      </w:r>
      <w:r w:rsidR="00AF2503">
        <w:t xml:space="preserve">.2018. iznos od </w:t>
      </w:r>
      <w:r w:rsidR="00BF1D4A">
        <w:t xml:space="preserve">2.564.015,01 </w:t>
      </w:r>
      <w:r w:rsidR="00AF2503">
        <w:t>kn</w:t>
      </w:r>
      <w:r w:rsidRPr="00A01778">
        <w:t xml:space="preserve">, </w:t>
      </w:r>
      <w:r>
        <w:t xml:space="preserve">te je </w:t>
      </w:r>
      <w:r w:rsidRPr="00A01778">
        <w:t xml:space="preserve">odlučeno kao u izreci zaključka, a temeljem čl. 107. i 108. st. 4. Ovršnog zakona </w:t>
      </w:r>
      <w:r w:rsidRPr="00401D0B">
        <w:t>(</w:t>
      </w:r>
      <w:r w:rsidR="0024423D">
        <w:t>NN 112/12, 25/13, 93/14,</w:t>
      </w:r>
      <w:r w:rsidRPr="00795803">
        <w:t xml:space="preserve"> 55/16</w:t>
      </w:r>
      <w:r w:rsidR="0024423D">
        <w:t xml:space="preserve"> i 73/17</w:t>
      </w:r>
      <w:r w:rsidRPr="00401D0B">
        <w:t>)</w:t>
      </w:r>
      <w:r>
        <w:t xml:space="preserve"> </w:t>
      </w:r>
      <w:r w:rsidRPr="00A01778">
        <w:t xml:space="preserve">i čl. 164. </w:t>
      </w:r>
      <w:r w:rsidRPr="007439E7">
        <w:t>Stečajnog zakona (NN 44/96, 29/99, 129/00, 123/03, 82/06, 116/10, 25/12 i 133/12), a u vezi s čl. 441. Stečajnog zakona (NN 71/15</w:t>
      </w:r>
      <w:r w:rsidR="00A7784D">
        <w:t xml:space="preserve"> i 104/17</w:t>
      </w:r>
      <w:r w:rsidRPr="007439E7">
        <w:t>)</w:t>
      </w:r>
      <w:r w:rsidRPr="00A01778">
        <w:t>.</w:t>
      </w:r>
    </w:p>
    <w:p w:rsidRDefault="00BC2EB5" w:rsidP="00BC2EB5" w:rsidR="00BC2EB5">
      <w:pPr>
        <w:rPr>
          <w:bCs/>
        </w:rPr>
      </w:pPr>
    </w:p>
    <w:p w:rsidRDefault="00A7784D" w:rsidP="00BC2EB5" w:rsidR="00A7784D">
      <w:pPr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D51F22" w:rsidRPr="00D51F22">
        <w:rPr>
          <w:bCs/>
        </w:rPr>
        <w:t xml:space="preserve">9. travnja </w:t>
      </w:r>
      <w:r w:rsidR="00133B7C" w:rsidRPr="00133B7C">
        <w:rPr>
          <w:bCs/>
        </w:rPr>
        <w:t>2018</w:t>
      </w:r>
      <w:r w:rsidRPr="004948B8">
        <w:rPr>
          <w:bCs/>
        </w:rPr>
        <w:t xml:space="preserve">. </w:t>
      </w:r>
    </w:p>
    <w:p w:rsidRDefault="00BC2EB5" w:rsidP="00BC2EB5" w:rsidR="00BC2EB5" w:rsidRPr="004948B8">
      <w:pPr>
        <w:jc w:val="center"/>
        <w:rPr>
          <w:bCs/>
        </w:rPr>
      </w:pPr>
    </w:p>
    <w:p w:rsidRDefault="00BC2EB5" w:rsidP="00BC2EB5" w:rsidR="00BC2EB5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BC2EB5" w:rsidP="00BC2EB5" w:rsidR="00BC2EB5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 w:rsidRPr="002B5439">
      <w:pPr>
        <w:pStyle w:val="Tijeloteksta"/>
      </w:pPr>
      <w:r w:rsidRPr="002B5439">
        <w:t>D N A :</w:t>
      </w:r>
    </w:p>
    <w:p w:rsidRDefault="00BF1D4A" w:rsidP="00BF1D4A" w:rsidR="00BF1D4A">
      <w:pPr>
        <w:pStyle w:val="Tijeloteksta"/>
        <w:numPr>
          <w:ilvl w:val="0"/>
          <w:numId w:val="7"/>
        </w:numPr>
      </w:pPr>
      <w:r>
        <w:t>Stečajni upravitelj Dragutin Romić</w:t>
      </w:r>
    </w:p>
    <w:p w:rsidRDefault="00BF1D4A" w:rsidP="00BF1D4A" w:rsidR="00BF1D4A">
      <w:pPr>
        <w:pStyle w:val="Tijeloteksta"/>
        <w:numPr>
          <w:ilvl w:val="0"/>
          <w:numId w:val="7"/>
        </w:numPr>
      </w:pPr>
      <w:r w:rsidRPr="00D620BD">
        <w:t>SIMPLEX d.o.o. Vrbska ulica 6, Gornja Vrba</w:t>
      </w:r>
      <w:r>
        <w:t xml:space="preserve">, po odvjetniku Damiru Hećimović, odvjetnik u ZOU Damir Hećimović, Leopoldina Špicer i Ana Čulo, Slavonski Brod </w:t>
      </w:r>
    </w:p>
    <w:p w:rsidRDefault="00BF1D4A" w:rsidP="00BF1D4A" w:rsidR="00BF1D4A">
      <w:pPr>
        <w:pStyle w:val="Tijeloteksta"/>
        <w:numPr>
          <w:ilvl w:val="0"/>
          <w:numId w:val="7"/>
        </w:numPr>
      </w:pPr>
      <w:r>
        <w:t xml:space="preserve">Općinski sud u Slavonskom Brodu zk odjel </w:t>
      </w:r>
    </w:p>
    <w:p w:rsidRDefault="00BF1D4A" w:rsidP="00BF1D4A" w:rsidR="00BF1D4A">
      <w:pPr>
        <w:pStyle w:val="Tijeloteksta"/>
        <w:numPr>
          <w:ilvl w:val="0"/>
          <w:numId w:val="7"/>
        </w:numPr>
      </w:pPr>
      <w:r>
        <w:t>Ministarstvo financija Porezna uprava Slavonski Brod</w:t>
      </w:r>
    </w:p>
    <w:p w:rsidRDefault="00BC2EB5" w:rsidP="00BF1D4A" w:rsidR="00BC2EB5" w:rsidRPr="00CB0683">
      <w:pPr>
        <w:pStyle w:val="Tijeloteksta"/>
        <w:numPr>
          <w:ilvl w:val="0"/>
          <w:numId w:val="7"/>
        </w:numPr>
      </w:pPr>
      <w:r w:rsidRPr="00835D45">
        <w:t xml:space="preserve">mrežna </w:t>
      </w:r>
      <w:r>
        <w:t>stranica e-Oglasna ploča sudova</w:t>
      </w:r>
    </w:p>
    <w:p w:rsidRDefault="008A0C9E" w:rsidP="00BC2EB5" w:rsidR="008A0C9E" w:rsidRPr="00BD6CDC">
      <w:pPr>
        <w:suppressAutoHyphens/>
        <w:ind w:left="1425"/>
        <w:contextualSpacing/>
        <w:jc w:val="both"/>
        <w:rPr>
          <w:bCs/>
        </w:rPr>
      </w:pPr>
    </w:p>
    <w:sectPr w:rsidSect="006D0927" w:rsidR="008A0C9E" w:rsidRPr="00BD6C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F0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</w:t>
    </w:r>
    <w:r w:rsidR="00D51F22" w:rsidRPr="00D51F22">
      <w:t>771/13-138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46FDD"/>
    <w:rsid w:val="00053CA9"/>
    <w:rsid w:val="000607CB"/>
    <w:rsid w:val="00071835"/>
    <w:rsid w:val="00072666"/>
    <w:rsid w:val="00085E07"/>
    <w:rsid w:val="000B6FA4"/>
    <w:rsid w:val="000B7214"/>
    <w:rsid w:val="000C67C5"/>
    <w:rsid w:val="000C7781"/>
    <w:rsid w:val="000E5E0C"/>
    <w:rsid w:val="00104DC5"/>
    <w:rsid w:val="00112B8D"/>
    <w:rsid w:val="00113BB4"/>
    <w:rsid w:val="001215E8"/>
    <w:rsid w:val="00125D61"/>
    <w:rsid w:val="00131E56"/>
    <w:rsid w:val="00133B7C"/>
    <w:rsid w:val="00137D96"/>
    <w:rsid w:val="00143A12"/>
    <w:rsid w:val="00162B94"/>
    <w:rsid w:val="001637C9"/>
    <w:rsid w:val="0016477D"/>
    <w:rsid w:val="00175859"/>
    <w:rsid w:val="00177F42"/>
    <w:rsid w:val="001806F9"/>
    <w:rsid w:val="00186E88"/>
    <w:rsid w:val="001A241A"/>
    <w:rsid w:val="001A4D26"/>
    <w:rsid w:val="001A5FBA"/>
    <w:rsid w:val="001E0D31"/>
    <w:rsid w:val="001E45EE"/>
    <w:rsid w:val="001F26E0"/>
    <w:rsid w:val="00210A06"/>
    <w:rsid w:val="0021403D"/>
    <w:rsid w:val="00226503"/>
    <w:rsid w:val="0022794F"/>
    <w:rsid w:val="00231F98"/>
    <w:rsid w:val="0024423D"/>
    <w:rsid w:val="002513CC"/>
    <w:rsid w:val="002519B9"/>
    <w:rsid w:val="0025773B"/>
    <w:rsid w:val="00270225"/>
    <w:rsid w:val="002726A2"/>
    <w:rsid w:val="002B3EAF"/>
    <w:rsid w:val="002C4FF6"/>
    <w:rsid w:val="002C767F"/>
    <w:rsid w:val="002D2F01"/>
    <w:rsid w:val="002D43AC"/>
    <w:rsid w:val="002D68D9"/>
    <w:rsid w:val="002D7EF9"/>
    <w:rsid w:val="002F0B5C"/>
    <w:rsid w:val="00304D4D"/>
    <w:rsid w:val="00323BEB"/>
    <w:rsid w:val="003251A7"/>
    <w:rsid w:val="00326AEC"/>
    <w:rsid w:val="003305EF"/>
    <w:rsid w:val="0035017C"/>
    <w:rsid w:val="0035679A"/>
    <w:rsid w:val="00362411"/>
    <w:rsid w:val="003716AD"/>
    <w:rsid w:val="00377A3A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6295"/>
    <w:rsid w:val="00417154"/>
    <w:rsid w:val="00422B2F"/>
    <w:rsid w:val="00432C1F"/>
    <w:rsid w:val="00433289"/>
    <w:rsid w:val="004341C6"/>
    <w:rsid w:val="00437DA7"/>
    <w:rsid w:val="00444F8D"/>
    <w:rsid w:val="0045379B"/>
    <w:rsid w:val="00454469"/>
    <w:rsid w:val="00455261"/>
    <w:rsid w:val="00472C4B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BD5"/>
    <w:rsid w:val="004F6D34"/>
    <w:rsid w:val="005025EB"/>
    <w:rsid w:val="0052008A"/>
    <w:rsid w:val="005252F2"/>
    <w:rsid w:val="0055570E"/>
    <w:rsid w:val="00587F48"/>
    <w:rsid w:val="0059696D"/>
    <w:rsid w:val="00596C3C"/>
    <w:rsid w:val="005A3B88"/>
    <w:rsid w:val="005C66BD"/>
    <w:rsid w:val="005E4353"/>
    <w:rsid w:val="005F1E9A"/>
    <w:rsid w:val="005F2261"/>
    <w:rsid w:val="00603F06"/>
    <w:rsid w:val="00617158"/>
    <w:rsid w:val="00624856"/>
    <w:rsid w:val="006249CD"/>
    <w:rsid w:val="00625242"/>
    <w:rsid w:val="00630093"/>
    <w:rsid w:val="006300FA"/>
    <w:rsid w:val="0063711C"/>
    <w:rsid w:val="006479B6"/>
    <w:rsid w:val="0066173B"/>
    <w:rsid w:val="00670BD7"/>
    <w:rsid w:val="006A2FD7"/>
    <w:rsid w:val="006A3802"/>
    <w:rsid w:val="006A5797"/>
    <w:rsid w:val="006A6352"/>
    <w:rsid w:val="006B6AC3"/>
    <w:rsid w:val="006C23D5"/>
    <w:rsid w:val="006C2D36"/>
    <w:rsid w:val="006C7AFF"/>
    <w:rsid w:val="006D0927"/>
    <w:rsid w:val="006D371F"/>
    <w:rsid w:val="006D61B1"/>
    <w:rsid w:val="006F5BEB"/>
    <w:rsid w:val="007005D1"/>
    <w:rsid w:val="00710577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47F51"/>
    <w:rsid w:val="008551FD"/>
    <w:rsid w:val="008609C3"/>
    <w:rsid w:val="0086163A"/>
    <w:rsid w:val="008752D0"/>
    <w:rsid w:val="00881A85"/>
    <w:rsid w:val="00893614"/>
    <w:rsid w:val="008A0C9E"/>
    <w:rsid w:val="008D2504"/>
    <w:rsid w:val="008E74D5"/>
    <w:rsid w:val="009039A6"/>
    <w:rsid w:val="00907FBC"/>
    <w:rsid w:val="00913339"/>
    <w:rsid w:val="0091682C"/>
    <w:rsid w:val="009207B3"/>
    <w:rsid w:val="00920931"/>
    <w:rsid w:val="0092475A"/>
    <w:rsid w:val="00925046"/>
    <w:rsid w:val="00926749"/>
    <w:rsid w:val="00934E02"/>
    <w:rsid w:val="00935E65"/>
    <w:rsid w:val="00942968"/>
    <w:rsid w:val="00952367"/>
    <w:rsid w:val="009E1755"/>
    <w:rsid w:val="009E4A10"/>
    <w:rsid w:val="009E57D7"/>
    <w:rsid w:val="00A01778"/>
    <w:rsid w:val="00A11F8F"/>
    <w:rsid w:val="00A27732"/>
    <w:rsid w:val="00A31444"/>
    <w:rsid w:val="00A343C0"/>
    <w:rsid w:val="00A37953"/>
    <w:rsid w:val="00A40054"/>
    <w:rsid w:val="00A63E76"/>
    <w:rsid w:val="00A73999"/>
    <w:rsid w:val="00A7784D"/>
    <w:rsid w:val="00A81736"/>
    <w:rsid w:val="00A90482"/>
    <w:rsid w:val="00A963E0"/>
    <w:rsid w:val="00A9695A"/>
    <w:rsid w:val="00AA1F0D"/>
    <w:rsid w:val="00AA56F8"/>
    <w:rsid w:val="00AB5190"/>
    <w:rsid w:val="00AC15B1"/>
    <w:rsid w:val="00AD2CAF"/>
    <w:rsid w:val="00AF2503"/>
    <w:rsid w:val="00AF3B1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2EB5"/>
    <w:rsid w:val="00BC3E72"/>
    <w:rsid w:val="00BD6CDC"/>
    <w:rsid w:val="00BE50EE"/>
    <w:rsid w:val="00BE6418"/>
    <w:rsid w:val="00BF1D4A"/>
    <w:rsid w:val="00BF20F1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93B06"/>
    <w:rsid w:val="00CA2650"/>
    <w:rsid w:val="00CA6FB5"/>
    <w:rsid w:val="00CB1228"/>
    <w:rsid w:val="00CB5537"/>
    <w:rsid w:val="00CC62F9"/>
    <w:rsid w:val="00CC7011"/>
    <w:rsid w:val="00CC7272"/>
    <w:rsid w:val="00CD16E3"/>
    <w:rsid w:val="00CF617D"/>
    <w:rsid w:val="00D028F2"/>
    <w:rsid w:val="00D20CE3"/>
    <w:rsid w:val="00D2645A"/>
    <w:rsid w:val="00D3247D"/>
    <w:rsid w:val="00D51F22"/>
    <w:rsid w:val="00D53A3A"/>
    <w:rsid w:val="00D70083"/>
    <w:rsid w:val="00D81710"/>
    <w:rsid w:val="00D92DD2"/>
    <w:rsid w:val="00D9352F"/>
    <w:rsid w:val="00D95554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33502"/>
    <w:rsid w:val="00E47FC8"/>
    <w:rsid w:val="00E505E3"/>
    <w:rsid w:val="00E70DA8"/>
    <w:rsid w:val="00E86819"/>
    <w:rsid w:val="00E94F52"/>
    <w:rsid w:val="00EB11F8"/>
    <w:rsid w:val="00EB1E9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82F83"/>
    <w:rsid w:val="00F90484"/>
    <w:rsid w:val="00F911B1"/>
    <w:rsid w:val="00F91325"/>
    <w:rsid w:val="00F96F74"/>
    <w:rsid w:val="00FA119B"/>
    <w:rsid w:val="00FB7FBA"/>
    <w:rsid w:val="00FC177C"/>
    <w:rsid w:val="00FC67EA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D2F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D2F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F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F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D2F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D2F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F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F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1258</properties:Words>
  <properties:Characters>7301</properties:Characters>
  <properties:Lines>216</properties:Lines>
  <properties:Paragraphs>77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8664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2018-02-16T08:35:00Z</dcterms:created>
  <dc:creator>jbekavac</dc:creator>
  <cp:lastModifiedBy>Elizabeta Đeke</cp:lastModifiedBy>
  <cp:lastPrinted>2018-02-16T08:43:00Z</cp:lastPrinted>
  <dcterms:modified xmlns:xsi="http://www.w3.org/2001/XMLSchema-instance" xsi:type="dcterms:W3CDTF">2018-04-09T09:42:00Z</dcterms:modified>
  <cp:revision>7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