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6841f" w14:paraId="cc6841f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A22E54">
        <w:rPr>
          <w:rFonts w:hAnsi="Times New Roman" w:ascii="Times New Roman"/>
          <w:szCs w:val="24"/>
          <w:lang w:val="hr-HR"/>
        </w:rPr>
        <w:t xml:space="preserve">imovinom dužnika pojedinca HANE GRGIĆ vl. obrta </w:t>
      </w:r>
      <w:r w:rsidR="00A22E54" w:rsidRPr="00EB5C51">
        <w:rPr>
          <w:rFonts w:hAnsi="Times New Roman" w:ascii="Times New Roman"/>
          <w:szCs w:val="24"/>
          <w:lang w:val="hr-HR"/>
        </w:rPr>
        <w:t>EL, za ugostiteljstvo i t</w:t>
      </w:r>
      <w:r w:rsidR="00A22E54">
        <w:rPr>
          <w:rFonts w:hAnsi="Times New Roman" w:ascii="Times New Roman"/>
          <w:szCs w:val="24"/>
          <w:lang w:val="hr-HR"/>
        </w:rPr>
        <w:t>r</w:t>
      </w:r>
      <w:r w:rsidR="00A22E54" w:rsidRPr="00EB5C51">
        <w:rPr>
          <w:rFonts w:hAnsi="Times New Roman" w:ascii="Times New Roman"/>
          <w:szCs w:val="24"/>
          <w:lang w:val="hr-HR"/>
        </w:rPr>
        <w:t>govinu</w:t>
      </w:r>
      <w:r w:rsidR="00A22E54" w:rsidRPr="00DF6F24">
        <w:rPr>
          <w:rFonts w:hAnsi="Times New Roman" w:ascii="Times New Roman"/>
          <w:szCs w:val="24"/>
          <w:lang w:val="hr-HR"/>
        </w:rPr>
        <w:t>,</w:t>
      </w:r>
      <w:r w:rsidR="00A22E54">
        <w:rPr>
          <w:rFonts w:hAnsi="Times New Roman" w:ascii="Times New Roman"/>
          <w:szCs w:val="24"/>
          <w:lang w:val="hr-HR"/>
        </w:rPr>
        <w:t xml:space="preserve"> Zagreb (Grad Zagreb), Vlaška 33, OIB:</w:t>
      </w:r>
      <w:r w:rsidR="00A22E54" w:rsidRPr="00585B31">
        <w:rPr>
          <w:lang w:val="hr-HR"/>
        </w:rPr>
        <w:t xml:space="preserve"> </w:t>
      </w:r>
      <w:r w:rsidR="00A22E54" w:rsidRPr="00EB5C51">
        <w:rPr>
          <w:rFonts w:hAnsi="Times New Roman" w:ascii="Times New Roman"/>
          <w:szCs w:val="24"/>
          <w:lang w:val="hr-HR"/>
        </w:rPr>
        <w:t>97234973540</w:t>
      </w:r>
      <w:r w:rsidR="00FE5E1F" w:rsidRPr="002D5DAA">
        <w:rPr>
          <w:rFonts w:hAnsi="Times New Roman" w:ascii="Times New Roman"/>
          <w:szCs w:val="24"/>
          <w:lang w:val="hr-HR"/>
        </w:rPr>
        <w:t>,</w:t>
      </w:r>
      <w:r w:rsidR="00951D00" w:rsidRPr="002D5DAA">
        <w:rPr>
          <w:rFonts w:hAnsi="Times New Roman" w:ascii="Times New Roman"/>
          <w:szCs w:val="24"/>
          <w:lang w:val="hr-HR"/>
        </w:rPr>
        <w:t xml:space="preserve"> dana</w:t>
      </w:r>
      <w:r w:rsidR="00F2310C" w:rsidRPr="002D5DAA">
        <w:rPr>
          <w:rFonts w:hAnsi="Times New Roman" w:ascii="Times New Roman"/>
          <w:szCs w:val="24"/>
          <w:lang w:val="hr-HR"/>
        </w:rPr>
        <w:t xml:space="preserve"> </w:t>
      </w:r>
      <w:r w:rsidR="00A22E54">
        <w:rPr>
          <w:rFonts w:hAnsi="Times New Roman" w:ascii="Times New Roman"/>
          <w:szCs w:val="24"/>
          <w:lang w:val="hr-HR"/>
        </w:rPr>
        <w:t>31</w:t>
      </w:r>
      <w:r w:rsidR="00EC0E18" w:rsidRPr="002D5DAA">
        <w:rPr>
          <w:rFonts w:hAnsi="Times New Roman" w:ascii="Times New Roman"/>
          <w:szCs w:val="24"/>
          <w:lang w:val="hr-HR"/>
        </w:rPr>
        <w:t xml:space="preserve">. </w:t>
      </w:r>
      <w:r w:rsidR="00A22E54">
        <w:rPr>
          <w:rFonts w:hAnsi="Times New Roman" w:ascii="Times New Roman"/>
          <w:szCs w:val="24"/>
          <w:lang w:val="hr-HR"/>
        </w:rPr>
        <w:t>svibnja</w:t>
      </w:r>
      <w:r w:rsidR="00EC0E18" w:rsidRPr="002D5DAA">
        <w:rPr>
          <w:rFonts w:hAnsi="Times New Roman" w:ascii="Times New Roman"/>
          <w:szCs w:val="24"/>
          <w:lang w:val="hr-HR"/>
        </w:rPr>
        <w:t xml:space="preserve"> </w:t>
      </w:r>
      <w:r w:rsidR="00572BAE" w:rsidRPr="002D5DAA">
        <w:rPr>
          <w:rFonts w:hAnsi="Times New Roman" w:ascii="Times New Roman"/>
          <w:szCs w:val="24"/>
          <w:lang w:val="hr-HR"/>
        </w:rPr>
        <w:t>2016</w:t>
      </w:r>
      <w:r w:rsidR="009B6170" w:rsidRPr="002D5DAA">
        <w:rPr>
          <w:rFonts w:hAnsi="Times New Roman" w:ascii="Times New Roman"/>
          <w:szCs w:val="24"/>
          <w:lang w:val="hr-HR"/>
        </w:rPr>
        <w:t>.</w:t>
      </w:r>
      <w:r w:rsidR="00951D00" w:rsidRPr="002D5DAA">
        <w:rPr>
          <w:rFonts w:hAnsi="Times New Roman" w:ascii="Times New Roman"/>
          <w:szCs w:val="24"/>
          <w:lang w:val="hr-HR"/>
        </w:rPr>
        <w:t xml:space="preserve"> godine</w:t>
      </w: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A22E54" w:rsidR="00A22E54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i/>
          <w:szCs w:val="24"/>
          <w:lang w:val="hr-HR"/>
        </w:rPr>
      </w:pPr>
      <w:r w:rsidRPr="00A22E54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A22E54">
        <w:rPr>
          <w:rFonts w:hAnsi="Times New Roman" w:ascii="Times New Roman"/>
          <w:szCs w:val="24"/>
          <w:lang w:val="hr-HR"/>
        </w:rPr>
        <w:t>nad</w:t>
      </w:r>
      <w:r w:rsidR="00D34E6B" w:rsidRPr="00A22E54">
        <w:rPr>
          <w:rFonts w:hAnsi="Times New Roman" w:ascii="Times New Roman"/>
          <w:szCs w:val="24"/>
          <w:lang w:val="hr-HR"/>
        </w:rPr>
        <w:t xml:space="preserve"> </w:t>
      </w:r>
      <w:r w:rsidR="00A22E54">
        <w:rPr>
          <w:rFonts w:hAnsi="Times New Roman" w:ascii="Times New Roman"/>
          <w:szCs w:val="24"/>
          <w:lang w:val="hr-HR"/>
        </w:rPr>
        <w:t xml:space="preserve">imovinom dužnika pojedinca HANE GRGIĆ vl. obrta </w:t>
      </w:r>
      <w:r w:rsidR="00A22E54" w:rsidRPr="00EB5C51">
        <w:rPr>
          <w:rFonts w:hAnsi="Times New Roman" w:ascii="Times New Roman"/>
          <w:szCs w:val="24"/>
          <w:lang w:val="hr-HR"/>
        </w:rPr>
        <w:t>EL, za ugostiteljstvo i t</w:t>
      </w:r>
      <w:r w:rsidR="00A22E54">
        <w:rPr>
          <w:rFonts w:hAnsi="Times New Roman" w:ascii="Times New Roman"/>
          <w:szCs w:val="24"/>
          <w:lang w:val="hr-HR"/>
        </w:rPr>
        <w:t>r</w:t>
      </w:r>
      <w:r w:rsidR="00A22E54" w:rsidRPr="00EB5C51">
        <w:rPr>
          <w:rFonts w:hAnsi="Times New Roman" w:ascii="Times New Roman"/>
          <w:szCs w:val="24"/>
          <w:lang w:val="hr-HR"/>
        </w:rPr>
        <w:t>govinu</w:t>
      </w:r>
      <w:r w:rsidR="00A22E54" w:rsidRPr="00DF6F24">
        <w:rPr>
          <w:rFonts w:hAnsi="Times New Roman" w:ascii="Times New Roman"/>
          <w:szCs w:val="24"/>
          <w:lang w:val="hr-HR"/>
        </w:rPr>
        <w:t>,</w:t>
      </w:r>
      <w:r w:rsidR="00A22E54">
        <w:rPr>
          <w:rFonts w:hAnsi="Times New Roman" w:ascii="Times New Roman"/>
          <w:szCs w:val="24"/>
          <w:lang w:val="hr-HR"/>
        </w:rPr>
        <w:t xml:space="preserve"> Zagreb (Grad Zagreb), Vlaška 33, OIB:</w:t>
      </w:r>
      <w:r w:rsidR="00A22E54" w:rsidRPr="00585B31">
        <w:rPr>
          <w:lang w:val="hr-HR"/>
        </w:rPr>
        <w:t xml:space="preserve"> </w:t>
      </w:r>
      <w:r w:rsidR="00A22E54" w:rsidRPr="00EB5C51">
        <w:rPr>
          <w:rFonts w:hAnsi="Times New Roman" w:ascii="Times New Roman"/>
          <w:szCs w:val="24"/>
          <w:lang w:val="hr-HR"/>
        </w:rPr>
        <w:t>97234973540</w:t>
      </w:r>
      <w:r w:rsidRPr="00A22E54">
        <w:rPr>
          <w:rFonts w:hAnsi="Times New Roman" w:ascii="Times New Roman"/>
          <w:szCs w:val="24"/>
          <w:lang w:val="hr-HR"/>
        </w:rPr>
        <w:t>, p</w:t>
      </w:r>
      <w:r w:rsidR="00203D64" w:rsidRPr="00A22E54">
        <w:rPr>
          <w:rFonts w:hAnsi="Times New Roman" w:ascii="Times New Roman"/>
          <w:szCs w:val="24"/>
          <w:lang w:val="hr-HR"/>
        </w:rPr>
        <w:t xml:space="preserve">ozivaju se </w:t>
      </w:r>
      <w:r w:rsidR="002D5DAA" w:rsidRPr="00A22E54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A22E54">
        <w:rPr>
          <w:rFonts w:hAnsi="Times New Roman" w:ascii="Times New Roman"/>
          <w:szCs w:val="24"/>
          <w:lang w:val="hr-HR"/>
        </w:rPr>
        <w:t xml:space="preserve">u roku od 15 dana </w:t>
      </w:r>
      <w:r w:rsidR="002D5DAA" w:rsidRPr="00A22E54">
        <w:rPr>
          <w:rFonts w:hAnsi="Times New Roman" w:ascii="Times New Roman"/>
          <w:szCs w:val="24"/>
          <w:lang w:val="hr-HR"/>
        </w:rPr>
        <w:t xml:space="preserve">od isteka 8. dana od dana objave ovog rješenja na Mrežnoj stranici e-Oglasna ploča Trgovačkog suda u Zagrebu, </w:t>
      </w:r>
      <w:r w:rsidR="00203D64" w:rsidRPr="00A22E54">
        <w:rPr>
          <w:rFonts w:hAnsi="Times New Roman" w:ascii="Times New Roman"/>
          <w:szCs w:val="24"/>
          <w:lang w:val="hr-HR"/>
        </w:rPr>
        <w:t xml:space="preserve">solidarno </w:t>
      </w:r>
      <w:r w:rsidR="002D5DAA" w:rsidRPr="00A22E54">
        <w:rPr>
          <w:rFonts w:hAnsi="Times New Roman" w:ascii="Times New Roman"/>
          <w:szCs w:val="24"/>
          <w:lang w:val="hr-HR"/>
        </w:rPr>
        <w:t>uplate predujam u</w:t>
      </w:r>
      <w:r w:rsidR="00203D64" w:rsidRPr="00A22E54">
        <w:rPr>
          <w:rFonts w:hAnsi="Times New Roman" w:ascii="Times New Roman"/>
          <w:szCs w:val="24"/>
          <w:lang w:val="hr-HR"/>
        </w:rPr>
        <w:t xml:space="preserve"> iznos</w:t>
      </w:r>
      <w:r w:rsidR="002D5DAA" w:rsidRPr="00A22E54">
        <w:rPr>
          <w:rFonts w:hAnsi="Times New Roman" w:ascii="Times New Roman"/>
          <w:szCs w:val="24"/>
          <w:lang w:val="hr-HR"/>
        </w:rPr>
        <w:t>u</w:t>
      </w:r>
      <w:r w:rsidR="00203D64" w:rsidRPr="00A22E54">
        <w:rPr>
          <w:rFonts w:hAnsi="Times New Roman" w:ascii="Times New Roman"/>
          <w:szCs w:val="24"/>
          <w:lang w:val="hr-HR"/>
        </w:rPr>
        <w:t xml:space="preserve"> od</w:t>
      </w:r>
      <w:r w:rsidR="00916A22" w:rsidRPr="00A22E54">
        <w:rPr>
          <w:rFonts w:hAnsi="Times New Roman" w:ascii="Times New Roman"/>
          <w:szCs w:val="24"/>
          <w:lang w:val="hr-HR"/>
        </w:rPr>
        <w:t xml:space="preserve"> </w:t>
      </w:r>
      <w:r w:rsidR="00A22E54">
        <w:rPr>
          <w:rFonts w:hAnsi="Times New Roman" w:ascii="Times New Roman"/>
          <w:szCs w:val="24"/>
          <w:u w:val="single"/>
          <w:lang w:val="hr-HR"/>
        </w:rPr>
        <w:t>27</w:t>
      </w:r>
      <w:r w:rsidR="002A7AD5" w:rsidRPr="00A22E54">
        <w:rPr>
          <w:rFonts w:hAnsi="Times New Roman" w:ascii="Times New Roman"/>
          <w:szCs w:val="24"/>
          <w:u w:val="single"/>
          <w:lang w:val="hr-HR"/>
        </w:rPr>
        <w:t>.</w:t>
      </w:r>
      <w:r w:rsidR="002D5DAA" w:rsidRPr="00A22E54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A22E54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A22E54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A22E54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A22E54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A22E54">
        <w:rPr>
          <w:rFonts w:hAnsi="Times New Roman" w:ascii="Times New Roman"/>
          <w:szCs w:val="24"/>
          <w:lang w:val="hr-HR"/>
        </w:rPr>
        <w:t xml:space="preserve"> za pokriće troškova</w:t>
      </w:r>
      <w:r w:rsidRPr="00A22E54">
        <w:rPr>
          <w:rFonts w:hAnsi="Times New Roman" w:ascii="Times New Roman"/>
          <w:szCs w:val="24"/>
          <w:lang w:val="hr-HR"/>
        </w:rPr>
        <w:t xml:space="preserve">, kako </w:t>
      </w:r>
      <w:r w:rsidR="00203D64" w:rsidRPr="00A22E54">
        <w:rPr>
          <w:rFonts w:hAnsi="Times New Roman" w:ascii="Times New Roman"/>
          <w:szCs w:val="24"/>
          <w:lang w:val="hr-HR"/>
        </w:rPr>
        <w:t xml:space="preserve">prethodnog </w:t>
      </w:r>
      <w:r w:rsidRPr="00A22E54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A22E54">
        <w:rPr>
          <w:rFonts w:hAnsi="Times New Roman" w:ascii="Times New Roman"/>
          <w:szCs w:val="24"/>
          <w:lang w:val="hr-HR"/>
        </w:rPr>
        <w:t>stečajnog postupka</w:t>
      </w:r>
      <w:r w:rsidRPr="00A22E54">
        <w:rPr>
          <w:rFonts w:hAnsi="Times New Roman" w:ascii="Times New Roman"/>
          <w:szCs w:val="24"/>
          <w:lang w:val="hr-HR"/>
        </w:rPr>
        <w:t>,</w:t>
      </w:r>
      <w:r w:rsidR="00203D64" w:rsidRPr="00A22E54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A22E54">
        <w:rPr>
          <w:rFonts w:hAnsi="Times New Roman" w:ascii="Times New Roman"/>
          <w:szCs w:val="24"/>
          <w:lang w:val="hr-HR"/>
        </w:rPr>
        <w:t xml:space="preserve"> </w:t>
      </w:r>
      <w:r w:rsidR="00B028D6" w:rsidRPr="00A22E54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A22E54">
        <w:rPr>
          <w:rFonts w:hAnsi="Times New Roman" w:ascii="Times New Roman"/>
          <w:szCs w:val="24"/>
          <w:lang w:val="hr-HR"/>
        </w:rPr>
        <w:t xml:space="preserve">: </w:t>
      </w:r>
      <w:r w:rsidR="00E649D2" w:rsidRPr="00A22E54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A22E54">
        <w:rPr>
          <w:rFonts w:hAnsi="Times New Roman" w:ascii="Times New Roman"/>
          <w:szCs w:val="24"/>
          <w:lang w:val="hr-HR"/>
        </w:rPr>
        <w:t xml:space="preserve"> </w:t>
      </w:r>
      <w:r w:rsidR="00203D64" w:rsidRPr="00A22E54">
        <w:rPr>
          <w:rFonts w:hAnsi="Times New Roman" w:ascii="Times New Roman"/>
          <w:szCs w:val="24"/>
          <w:lang w:val="hr-HR"/>
        </w:rPr>
        <w:t xml:space="preserve">pozivom na broj: </w:t>
      </w:r>
      <w:r w:rsidR="00A22E54">
        <w:rPr>
          <w:rFonts w:hAnsi="Times New Roman" w:ascii="Times New Roman"/>
          <w:b/>
          <w:i/>
          <w:szCs w:val="24"/>
          <w:lang w:val="hr-HR"/>
        </w:rPr>
        <w:t>362315</w:t>
      </w:r>
      <w:r w:rsidR="00F80734" w:rsidRPr="00A22E54">
        <w:rPr>
          <w:rFonts w:hAnsi="Times New Roman" w:ascii="Times New Roman"/>
          <w:i/>
          <w:szCs w:val="24"/>
          <w:lang w:val="hr-HR"/>
        </w:rPr>
        <w:t>.</w:t>
      </w:r>
    </w:p>
    <w:p w:rsidRDefault="00A22E54" w:rsidP="00A22E54" w:rsidR="00A22E54">
      <w:pPr>
        <w:pStyle w:val="Odlomakpopisa"/>
        <w:ind w:hanging="709" w:left="709"/>
        <w:jc w:val="both"/>
        <w:rPr>
          <w:rFonts w:hAnsi="Times New Roman" w:ascii="Times New Roman"/>
          <w:i/>
          <w:szCs w:val="24"/>
          <w:lang w:val="hr-HR"/>
        </w:rPr>
      </w:pPr>
    </w:p>
    <w:p w:rsidRDefault="00203D64" w:rsidP="00A22E54" w:rsidR="00203D64" w:rsidRPr="00A22E54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i/>
          <w:szCs w:val="24"/>
          <w:lang w:val="hr-HR"/>
        </w:rPr>
      </w:pPr>
      <w:r w:rsidRPr="00A22E54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A22E54">
        <w:rPr>
          <w:rFonts w:hAnsi="Times New Roman" w:ascii="Times New Roman"/>
          <w:szCs w:val="24"/>
          <w:lang w:val="hr-HR"/>
        </w:rPr>
        <w:t xml:space="preserve">se ne predujmi </w:t>
      </w:r>
      <w:r w:rsidRPr="00A22E54">
        <w:rPr>
          <w:rFonts w:hAnsi="Times New Roman" w:ascii="Times New Roman"/>
          <w:szCs w:val="24"/>
          <w:lang w:val="hr-HR"/>
        </w:rPr>
        <w:t>gore navedeni iznos, donij</w:t>
      </w:r>
      <w:r w:rsidR="00B37158" w:rsidRPr="00A22E54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 w:rsidRPr="00A22E54">
        <w:rPr>
          <w:rFonts w:hAnsi="Times New Roman" w:ascii="Times New Roman"/>
          <w:szCs w:val="24"/>
          <w:lang w:val="hr-HR"/>
        </w:rPr>
        <w:t xml:space="preserve">istovremenom </w:t>
      </w:r>
      <w:r w:rsidRPr="00A22E54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A22E54">
        <w:rPr>
          <w:rFonts w:hAnsi="Times New Roman" w:ascii="Times New Roman"/>
          <w:szCs w:val="24"/>
          <w:lang w:val="hr-HR"/>
        </w:rPr>
        <w:t xml:space="preserve"> na dužnikom</w:t>
      </w:r>
      <w:r w:rsidRPr="00A22E54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>
        <w:rPr>
          <w:rFonts w:hAnsi="Times New Roman" w:ascii="Times New Roman"/>
          <w:szCs w:val="24"/>
          <w:lang w:val="hr-HR"/>
        </w:rPr>
        <w:t xml:space="preserve">, nesposobnost za plaćanje i prezaduženost,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 xml:space="preserve">ni za namirenje troškova toga </w:t>
      </w:r>
      <w:r w:rsidRPr="00572BAE">
        <w:rPr>
          <w:rFonts w:hAnsi="Times New Roman" w:ascii="Times New Roman"/>
          <w:szCs w:val="24"/>
          <w:lang w:val="hr-HR"/>
        </w:rPr>
        <w:lastRenderedPageBreak/>
        <w:t>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Stoga su osobe iz točke I)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nagrade troškova privremenog stečajnog upravitelja i stečajnog upravitelja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>, naknade troškova – otvaranje žiro računa, novi žig dužnika, arhiviranje, troškovi knjigovodstva…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rješenja se smatra obavljenom istekom 8.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A22E54">
        <w:rPr>
          <w:rFonts w:hAnsi="Times New Roman" w:ascii="Times New Roman"/>
          <w:szCs w:val="24"/>
          <w:lang w:val="hr-HR"/>
        </w:rPr>
        <w:t>31</w:t>
      </w:r>
      <w:r w:rsidR="002C7492" w:rsidRPr="002D5DAA">
        <w:rPr>
          <w:rFonts w:hAnsi="Times New Roman" w:ascii="Times New Roman"/>
          <w:szCs w:val="24"/>
          <w:lang w:val="hr-HR"/>
        </w:rPr>
        <w:t xml:space="preserve">. </w:t>
      </w:r>
      <w:r w:rsidR="00A22E54">
        <w:rPr>
          <w:rFonts w:hAnsi="Times New Roman" w:ascii="Times New Roman"/>
          <w:szCs w:val="24"/>
          <w:lang w:val="hr-HR"/>
        </w:rPr>
        <w:t>svibnja</w:t>
      </w:r>
      <w:r w:rsidR="002C7492" w:rsidRPr="002D5DAA">
        <w:rPr>
          <w:rFonts w:hAnsi="Times New Roman" w:ascii="Times New Roman"/>
          <w:szCs w:val="24"/>
          <w:lang w:val="hr-HR"/>
        </w:rPr>
        <w:t xml:space="preserve"> </w:t>
      </w:r>
      <w:r w:rsidR="00572BAE" w:rsidRPr="002D5DAA">
        <w:rPr>
          <w:rFonts w:hAnsi="Times New Roman" w:ascii="Times New Roman"/>
          <w:szCs w:val="24"/>
          <w:lang w:val="hr-HR"/>
        </w:rPr>
        <w:t>2016</w:t>
      </w:r>
      <w:r w:rsidR="002C7492" w:rsidRPr="002D5DAA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5122CA">
        <w:rPr>
          <w:rFonts w:hAnsi="Times New Roman" w:ascii="Times New Roman"/>
          <w:szCs w:val="24"/>
          <w:lang w:val="hr-HR"/>
        </w:rPr>
        <w:t xml:space="preserve">  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325DDC" w:rsidRPr="002D5DAA">
        <w:rPr>
          <w:rFonts w:hAnsi="Times New Roman" w:ascii="Times New Roman"/>
          <w:szCs w:val="24"/>
          <w:lang w:val="hr-HR"/>
        </w:rPr>
        <w:t xml:space="preserve"> </w:t>
      </w: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2D5DAA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2D5DA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FD786C" w:rsidR="00FD786C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</w:p>
    <w:p w:rsidRDefault="005A5053" w:rsidP="00FD786C" w:rsidR="005A505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8E66CE" w:rsidP="00EC0E18" w:rsidR="00EC0E18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DN</w:t>
      </w:r>
      <w:r w:rsidR="00EC0E18" w:rsidRPr="002D5DAA">
        <w:rPr>
          <w:rFonts w:hAnsi="Times New Roman" w:ascii="Times New Roman"/>
          <w:szCs w:val="24"/>
          <w:lang w:val="hr-HR"/>
        </w:rPr>
        <w:t>a:</w:t>
      </w:r>
    </w:p>
    <w:p w:rsidRDefault="005122CA" w:rsidP="00C7758F" w:rsidR="00EC0E18" w:rsidRPr="002D5DAA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Mrežna stranica </w:t>
      </w:r>
      <w:r w:rsidR="00B85323" w:rsidRPr="002D5DAA">
        <w:rPr>
          <w:rFonts w:hAnsi="Times New Roman" w:ascii="Times New Roman"/>
          <w:szCs w:val="24"/>
          <w:lang w:val="hr-HR"/>
        </w:rPr>
        <w:t xml:space="preserve">e- </w:t>
      </w:r>
      <w:r w:rsidR="00EC0E18" w:rsidRPr="002D5DAA">
        <w:rPr>
          <w:rFonts w:hAnsi="Times New Roman" w:ascii="Times New Roman"/>
          <w:szCs w:val="24"/>
          <w:lang w:val="hr-HR"/>
        </w:rPr>
        <w:t>Oglasna ploča ovog suda</w:t>
      </w:r>
    </w:p>
    <w:p w:rsidRDefault="00325DDC" w:rsidP="005122CA" w:rsidR="00325DDC" w:rsidRPr="002D5DAA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p w:rsidRDefault="00EC0E18" w:rsidP="00EC0E18" w:rsidR="00EC0E18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2B08F3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A22E54" w:rsidR="00A22E54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A22E54" w:rsidRPr="00C7758F">
      <w:rPr>
        <w:rFonts w:hAnsi="Times New Roman" w:ascii="Times New Roman"/>
        <w:szCs w:val="24"/>
        <w:lang w:val="hr-HR"/>
      </w:rPr>
      <w:t>47.</w:t>
    </w:r>
    <w:r w:rsidR="00A22E54">
      <w:rPr>
        <w:rFonts w:hAnsi="Times New Roman" w:ascii="Times New Roman"/>
        <w:szCs w:val="24"/>
        <w:lang w:val="hr-HR"/>
      </w:rPr>
      <w:t xml:space="preserve"> </w:t>
    </w:r>
    <w:r w:rsidR="00A22E54" w:rsidRPr="00C7758F">
      <w:rPr>
        <w:rFonts w:hAnsi="Times New Roman" w:ascii="Times New Roman"/>
        <w:szCs w:val="24"/>
        <w:lang w:val="hr-HR"/>
      </w:rPr>
      <w:t>St-</w:t>
    </w:r>
    <w:r w:rsidR="00A22E54">
      <w:rPr>
        <w:rFonts w:hAnsi="Times New Roman" w:ascii="Times New Roman"/>
        <w:szCs w:val="24"/>
        <w:lang w:val="hr-HR"/>
      </w:rPr>
      <w:t>3623</w:t>
    </w:r>
    <w:r w:rsidR="00A22E54" w:rsidRPr="00C7758F">
      <w:rPr>
        <w:rFonts w:hAnsi="Times New Roman" w:ascii="Times New Roman"/>
        <w:szCs w:val="24"/>
        <w:lang w:val="hr-HR"/>
      </w:rPr>
      <w:t>/</w:t>
    </w:r>
    <w:r w:rsidR="00A22E54">
      <w:rPr>
        <w:rFonts w:hAnsi="Times New Roman" w:ascii="Times New Roman"/>
        <w:szCs w:val="24"/>
        <w:lang w:val="hr-HR"/>
      </w:rPr>
      <w:t>15</w:t>
    </w:r>
    <w:r w:rsidR="00A22E54" w:rsidRPr="00C7758F">
      <w:rPr>
        <w:rFonts w:hAnsi="Times New Roman" w:ascii="Times New Roman"/>
        <w:szCs w:val="24"/>
        <w:lang w:val="hr-HR"/>
      </w:rPr>
      <w:t>-</w:t>
    </w:r>
    <w:r w:rsidR="00A22E54">
      <w:rPr>
        <w:rFonts w:hAnsi="Times New Roman" w:ascii="Times New Roman"/>
        <w:sz w:val="20"/>
        <w:lang w:val="hr-HR"/>
      </w:rPr>
      <w:t>12</w:t>
    </w: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A22E54">
      <w:rPr>
        <w:rFonts w:hAnsi="Times New Roman" w:ascii="Times New Roman"/>
        <w:szCs w:val="24"/>
        <w:lang w:val="hr-HR"/>
      </w:rPr>
      <w:t>3623</w:t>
    </w:r>
    <w:r w:rsidR="002C03E6" w:rsidRPr="00C7758F">
      <w:rPr>
        <w:rFonts w:hAnsi="Times New Roman" w:ascii="Times New Roman"/>
        <w:szCs w:val="24"/>
        <w:lang w:val="hr-HR"/>
      </w:rPr>
      <w:t>/</w:t>
    </w:r>
    <w:r w:rsidR="00A22E54">
      <w:rPr>
        <w:rFonts w:hAnsi="Times New Roman" w:ascii="Times New Roman"/>
        <w:szCs w:val="24"/>
        <w:lang w:val="hr-HR"/>
      </w:rPr>
      <w:t>15</w:t>
    </w:r>
    <w:r w:rsidR="002C03E6" w:rsidRPr="00C7758F">
      <w:rPr>
        <w:rFonts w:hAnsi="Times New Roman" w:ascii="Times New Roman"/>
        <w:szCs w:val="24"/>
        <w:lang w:val="hr-HR"/>
      </w:rPr>
      <w:t>-</w:t>
    </w:r>
    <w:r w:rsidR="002D5DAA">
      <w:rPr>
        <w:rFonts w:hAnsi="Times New Roman" w:ascii="Times New Roman"/>
        <w:sz w:val="20"/>
        <w:lang w:val="hr-HR"/>
      </w:rPr>
      <w:t>12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27B09"/>
    <w:multiLevelType w:val="hybridMultilevel"/>
    <w:tmpl w:val="5288B496"/>
    <w:lvl w:tplc="C9F0848C" w:ilvl="0">
      <w:start w:val="1"/>
      <w:numFmt w:val="upperRoman"/>
      <w:lvlText w:val="%1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768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08F3"/>
    <w:rsid w:val="002B2E3C"/>
    <w:rsid w:val="002B4A74"/>
    <w:rsid w:val="002B7EC0"/>
    <w:rsid w:val="002C03E6"/>
    <w:rsid w:val="002C2ECB"/>
    <w:rsid w:val="002C349E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2E54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ADB"/>
    <w:rsid w:val="00AE41CF"/>
    <w:rsid w:val="00AE7BD4"/>
    <w:rsid w:val="00AF0F5F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68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B08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08F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08F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08F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08F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B08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08F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08F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08F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08F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po čl. 132. SZ-a</izvorni_sadrzaj>
    <derivirana_varijabla naziv="DomainObject.Primjedba_1">Poziv vjerovnicima po čl. 132. SZ-a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3623</izvorni_sadrzaj>
    <derivirana_varijabla naziv="DomainObject.Predmet.Broj_1">3623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St-3623/2015</izvorni_sadrzaj>
    <derivirana_varijabla naziv="DomainObject.Predmet.OznakaBroj_1">St-3623/2015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Hana Grgić</izvorni_sadrzaj>
    <derivirana_varijabla naziv="DomainObject.Predmet.ProtustrankaFormated_1">  Hana Grgić</derivirana_varijabla>
  </DomainObject.Predmet.ProtustrankaFormated>
  <DomainObject.Predmet.ProtustrankaFormatedOIB>
    <izvorni_sadrzaj>  Hana Grgić, OIB 97234973540</izvorni_sadrzaj>
    <derivirana_varijabla naziv="DomainObject.Predmet.ProtustrankaFormatedOIB_1">  Hana Grgić, OIB 97234973540</derivirana_varijabla>
  </DomainObject.Predmet.ProtustrankaFormatedOIB>
  <DomainObject.Predmet.ProtustrankaFormatedWithAdress>
    <izvorni_sadrzaj> Hana Grgić, Vlaška 33, 10000 Zagreb</izvorni_sadrzaj>
    <derivirana_varijabla naziv="DomainObject.Predmet.ProtustrankaFormatedWithAdress_1"> Hana Grgić, Vlaška 33, 10000 Zagreb</derivirana_varijabla>
  </DomainObject.Predmet.ProtustrankaFormatedWithAdress>
  <DomainObject.Predmet.ProtustrankaFormatedWithAdressOIB>
    <izvorni_sadrzaj> Hana Grgić, OIB 97234973540, Vlaška 33, 10000 Zagreb</izvorni_sadrzaj>
    <derivirana_varijabla naziv="DomainObject.Predmet.ProtustrankaFormatedWithAdressOIB_1"> Hana Grgić, OIB 97234973540, Vlaška 33, 10000 Zagreb</derivirana_varijabla>
  </DomainObject.Predmet.ProtustrankaFormatedWithAdressOIB>
  <DomainObject.Predmet.ProtustrankaWithAdress>
    <izvorni_sadrzaj>Hana Grgić Vlaška 33, 10000 Zagreb</izvorni_sadrzaj>
    <derivirana_varijabla naziv="DomainObject.Predmet.ProtustrankaWithAdress_1">Hana Grgić Vlaška 33, 10000 Zagreb</derivirana_varijabla>
  </DomainObject.Predmet.ProtustrankaWithAdress>
  <DomainObject.Predmet.ProtustrankaWithAdressOIB>
    <izvorni_sadrzaj>Hana Grgić, OIB 97234973540, Vlaška 33, 10000 Zagreb</izvorni_sadrzaj>
    <derivirana_varijabla naziv="DomainObject.Predmet.ProtustrankaWithAdressOIB_1">Hana Grgić, OIB 97234973540, Vlaška 33, 10000 Zagreb</derivirana_varijabla>
  </DomainObject.Predmet.ProtustrankaWithAdressOIB>
  <DomainObject.Predmet.ProtustrankaNazivFormated>
    <izvorni_sadrzaj>Hana Grgić</izvorni_sadrzaj>
    <derivirana_varijabla naziv="DomainObject.Predmet.ProtustrankaNazivFormated_1">Hana Grgić</derivirana_varijabla>
  </DomainObject.Predmet.ProtustrankaNazivFormated>
  <DomainObject.Predmet.ProtustrankaNazivFormatedOIB>
    <izvorni_sadrzaj>Hana Grgić, OIB 97234973540</izvorni_sadrzaj>
    <derivirana_varijabla naziv="DomainObject.Predmet.ProtustrankaNazivFormatedOIB_1">Hana Grgić, OIB 97234973540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Hana Grgić</item>
    </izvorni_sadrzaj>
    <derivirana_varijabla naziv="DomainObject.Predmet.ProtuStrankaListFormated_1">
      <item>Hana Grgić</item>
    </derivirana_varijabla>
  </DomainObject.Predmet.ProtuStrankaListFormated>
  <DomainObject.Predmet.ProtuStrankaListFormatedOIB>
    <izvorni_sadrzaj>
      <item>Hana Grgić, OIB 97234973540</item>
    </izvorni_sadrzaj>
    <derivirana_varijabla naziv="DomainObject.Predmet.ProtuStrankaListFormatedOIB_1">
      <item>Hana Grgić, OIB 97234973540</item>
    </derivirana_varijabla>
  </DomainObject.Predmet.ProtuStrankaListFormatedOIB>
  <DomainObject.Predmet.ProtuStrankaListFormatedWithAdress>
    <izvorni_sadrzaj>
      <item>Hana Grgić, Vlaška 33, 10000 Zagreb</item>
    </izvorni_sadrzaj>
    <derivirana_varijabla naziv="DomainObject.Predmet.ProtuStrankaListFormatedWithAdress_1">
      <item>Hana Grgić, Vlaška 33, 10000 Zagreb</item>
    </derivirana_varijabla>
  </DomainObject.Predmet.ProtuStrankaListFormatedWithAdress>
  <DomainObject.Predmet.ProtuStrankaListFormatedWithAdressOIB>
    <izvorni_sadrzaj>
      <item>Hana Grgić, OIB 97234973540, Vlaška 33, 10000 Zagreb</item>
    </izvorni_sadrzaj>
    <derivirana_varijabla naziv="DomainObject.Predmet.ProtuStrankaListFormatedWithAdressOIB_1">
      <item>Hana Grgić, OIB 97234973540, Vlaška 33, 10000 Zagreb</item>
    </derivirana_varijabla>
  </DomainObject.Predmet.ProtuStrankaListFormatedWithAdressOIB>
  <DomainObject.Predmet.ProtuStrankaListNazivFormated>
    <izvorni_sadrzaj>
      <item>Hana Grgić</item>
    </izvorni_sadrzaj>
    <derivirana_varijabla naziv="DomainObject.Predmet.ProtuStrankaListNazivFormated_1">
      <item>Hana Grgić</item>
    </derivirana_varijabla>
  </DomainObject.Predmet.ProtuStrankaListNazivFormated>
  <DomainObject.Predmet.ProtuStrankaListNazivFormatedOIB>
    <izvorni_sadrzaj>
      <item>Hana Grgić, OIB 97234973540</item>
    </izvorni_sadrzaj>
    <derivirana_varijabla naziv="DomainObject.Predmet.ProtuStrankaListNazivFormatedOIB_1">
      <item>Hana Grgić, OIB 97234973540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Hana Grgić</izvorni_sadrzaj>
    <derivirana_varijabla naziv="DomainObject.Predmet.ProtustrankaIDrugi_1">Hana Grgić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Hana Grgić, OIB 97234973540, Vlaška 33, 10000 Zagreb</izvorni_sadrzaj>
    <derivirana_varijabla naziv="DomainObject.Predmet.ProtustrankaIDrugiAdressOIB_1">Hana Grgić, OIB 97234973540, Vlaška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Hana Grgić</item>
    </izvorni_sadrzaj>
    <derivirana_varijabla naziv="DomainObject.Predmet.SudioniciListNaziv_1">
      <item>FINA Regionalni centar Zagreb</item>
      <item>Hana Grgić</item>
    </derivirana_varijabla>
  </DomainObject.Predmet.SudioniciListNaziv>
  <DomainObject.Predmet.SudioniciListAdressOIB>
    <izvorni_sadrzaj>
      <item>FINA Regionalni centar Zagreb, OIB 85821130368, Ulica grada Vukovara 70,10000 Zagreb</item>
      <item>Hana Grgić, OIB 97234973540, Vlaška 33,10000 Zagreb</item>
    </izvorni_sadrzaj>
    <derivirana_varijabla naziv="DomainObject.Predmet.SudioniciListAdressOIB_1">
      <item>FINA Regionalni centar Zagreb, OIB 85821130368, Ulica grada Vukovara 70,10000 Zagreb</item>
      <item>Hana Grgić, OIB 97234973540, Vlaška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97234973540</item>
    </izvorni_sadrzaj>
    <derivirana_varijabla naziv="DomainObject.Predmet.SudioniciListNazivOIB_1">
      <item>, OIB 85821130368</item>
      <item>, OIB 97234973540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550</properties:Words>
  <properties:Characters>2930</properties:Characters>
  <properties:Lines>77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2016-05-31T09:50:00Z</dcterms:created>
  <dc:creator>rsticn</dc:creator>
  <cp:lastModifiedBy>Ana Brlek</cp:lastModifiedBy>
  <cp:lastPrinted>2015-07-22T08:48:00Z</cp:lastPrinted>
  <dcterms:modified xmlns:xsi="http://www.w3.org/2001/XMLSchema-instance" xsi:type="dcterms:W3CDTF">2016-05-31T09:53:00Z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